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8" w:type="dxa"/>
        <w:tblCellMar>
          <w:left w:w="115" w:type="dxa"/>
          <w:right w:w="115" w:type="dxa"/>
        </w:tblCellMar>
        <w:tblLook w:val="0000" w:firstRow="0" w:lastRow="0" w:firstColumn="0" w:lastColumn="0" w:noHBand="0" w:noVBand="0"/>
      </w:tblPr>
      <w:tblGrid>
        <w:gridCol w:w="3917"/>
        <w:gridCol w:w="4525"/>
      </w:tblGrid>
      <w:tr w:rsidR="009E00B6" w:rsidRPr="009E00B6" w14:paraId="15FC9391" w14:textId="77777777" w:rsidTr="009E00B6">
        <w:trPr>
          <w:cantSplit/>
          <w:trHeight w:hRule="exact" w:val="1350"/>
        </w:trPr>
        <w:tc>
          <w:tcPr>
            <w:tcW w:w="4867" w:type="dxa"/>
          </w:tcPr>
          <w:p w14:paraId="3FC4A938" w14:textId="77777777" w:rsidR="009E00B6" w:rsidRPr="009E00B6" w:rsidRDefault="00D41653" w:rsidP="009E00B6">
            <w:pPr>
              <w:rPr>
                <w:rFonts w:ascii="Arial" w:hAnsi="Arial"/>
                <w:sz w:val="22"/>
                <w:szCs w:val="22"/>
                <w:lang w:val="en-CA"/>
              </w:rPr>
            </w:pPr>
            <w:r>
              <w:rPr>
                <w:rFonts w:ascii="Arial" w:hAnsi="Arial"/>
                <w:noProof/>
                <w:sz w:val="22"/>
                <w:szCs w:val="22"/>
                <w:lang w:val="en-CA" w:eastAsia="en-CA"/>
              </w:rPr>
              <w:drawing>
                <wp:inline distT="0" distB="0" distL="0" distR="0" wp14:anchorId="79E5A4C4" wp14:editId="79EEE29E">
                  <wp:extent cx="1651000" cy="463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0" cy="463550"/>
                          </a:xfrm>
                          <a:prstGeom prst="rect">
                            <a:avLst/>
                          </a:prstGeom>
                          <a:noFill/>
                          <a:ln>
                            <a:noFill/>
                          </a:ln>
                        </pic:spPr>
                      </pic:pic>
                    </a:graphicData>
                  </a:graphic>
                </wp:inline>
              </w:drawing>
            </w:r>
          </w:p>
          <w:p w14:paraId="769CAB7F" w14:textId="77777777" w:rsidR="009E00B6" w:rsidRPr="009E00B6" w:rsidRDefault="009E00B6" w:rsidP="009E00B6">
            <w:pPr>
              <w:rPr>
                <w:rFonts w:ascii="Arial" w:hAnsi="Arial" w:cs="Arial"/>
                <w:noProof/>
                <w:sz w:val="18"/>
                <w:szCs w:val="22"/>
              </w:rPr>
            </w:pPr>
          </w:p>
        </w:tc>
        <w:tc>
          <w:tcPr>
            <w:tcW w:w="4525" w:type="dxa"/>
          </w:tcPr>
          <w:tbl>
            <w:tblPr>
              <w:tblW w:w="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295"/>
            </w:tblGrid>
            <w:tr w:rsidR="009E00B6" w:rsidRPr="009E00B6" w14:paraId="49350079" w14:textId="77777777" w:rsidTr="00581976">
              <w:trPr>
                <w:trHeight w:val="924"/>
              </w:trPr>
              <w:tc>
                <w:tcPr>
                  <w:tcW w:w="4295" w:type="dxa"/>
                  <w:vMerge w:val="restart"/>
                  <w:tcBorders>
                    <w:top w:val="nil"/>
                    <w:left w:val="nil"/>
                    <w:bottom w:val="single" w:sz="4" w:space="0" w:color="auto"/>
                    <w:right w:val="nil"/>
                  </w:tcBorders>
                </w:tcPr>
                <w:p w14:paraId="736C2563" w14:textId="77777777" w:rsidR="009E00B6" w:rsidRPr="009E00B6" w:rsidRDefault="009E00B6" w:rsidP="009E00B6">
                  <w:pPr>
                    <w:rPr>
                      <w:rFonts w:ascii="Arial" w:hAnsi="Arial"/>
                      <w:b/>
                      <w:color w:val="00B0F0"/>
                      <w:sz w:val="16"/>
                      <w:szCs w:val="16"/>
                      <w:lang w:val="en-CA"/>
                    </w:rPr>
                  </w:pPr>
                  <w:r w:rsidRPr="009E00B6">
                    <w:rPr>
                      <w:rFonts w:ascii="Arial" w:hAnsi="Arial"/>
                      <w:b/>
                      <w:color w:val="00B0F0"/>
                      <w:sz w:val="16"/>
                      <w:szCs w:val="16"/>
                      <w:lang w:val="en-CA"/>
                    </w:rPr>
                    <w:t>Ministry Services Division / Finance &amp; Administration</w:t>
                  </w:r>
                </w:p>
                <w:p w14:paraId="16E349B8" w14:textId="77777777" w:rsidR="009E00B6" w:rsidRPr="009E00B6" w:rsidRDefault="009E00B6" w:rsidP="009E00B6">
                  <w:pPr>
                    <w:rPr>
                      <w:rFonts w:ascii="Arial" w:hAnsi="Arial"/>
                      <w:sz w:val="16"/>
                      <w:szCs w:val="16"/>
                      <w:lang w:val="en-CA"/>
                    </w:rPr>
                  </w:pPr>
                  <w:r w:rsidRPr="009E00B6">
                    <w:rPr>
                      <w:rFonts w:ascii="Arial" w:hAnsi="Arial"/>
                      <w:sz w:val="16"/>
                      <w:szCs w:val="16"/>
                      <w:lang w:val="en-CA"/>
                    </w:rPr>
                    <w:t>14</w:t>
                  </w:r>
                  <w:r w:rsidRPr="009E00B6">
                    <w:rPr>
                      <w:rFonts w:ascii="Arial" w:hAnsi="Arial"/>
                      <w:sz w:val="16"/>
                      <w:szCs w:val="16"/>
                      <w:vertAlign w:val="superscript"/>
                      <w:lang w:val="en-CA"/>
                    </w:rPr>
                    <w:t>th</w:t>
                  </w:r>
                  <w:r w:rsidRPr="009E00B6">
                    <w:rPr>
                      <w:rFonts w:ascii="Arial" w:hAnsi="Arial"/>
                      <w:sz w:val="16"/>
                      <w:szCs w:val="16"/>
                      <w:lang w:val="en-CA"/>
                    </w:rPr>
                    <w:t xml:space="preserve"> Floor</w:t>
                  </w:r>
                  <w:r>
                    <w:rPr>
                      <w:rFonts w:ascii="Arial" w:hAnsi="Arial"/>
                      <w:sz w:val="16"/>
                      <w:szCs w:val="16"/>
                      <w:lang w:val="en-CA"/>
                    </w:rPr>
                    <w:t xml:space="preserve">, </w:t>
                  </w:r>
                  <w:r w:rsidRPr="009E00B6">
                    <w:rPr>
                      <w:rFonts w:ascii="Arial" w:hAnsi="Arial"/>
                      <w:sz w:val="16"/>
                      <w:szCs w:val="16"/>
                      <w:lang w:val="en-CA"/>
                    </w:rPr>
                    <w:t>9945 – 108</w:t>
                  </w:r>
                  <w:r w:rsidRPr="009E00B6">
                    <w:rPr>
                      <w:rFonts w:ascii="Arial" w:hAnsi="Arial"/>
                      <w:sz w:val="16"/>
                      <w:szCs w:val="16"/>
                      <w:vertAlign w:val="superscript"/>
                      <w:lang w:val="en-CA"/>
                    </w:rPr>
                    <w:t>th</w:t>
                  </w:r>
                  <w:r w:rsidRPr="009E00B6">
                    <w:rPr>
                      <w:rFonts w:ascii="Arial" w:hAnsi="Arial"/>
                      <w:sz w:val="16"/>
                      <w:szCs w:val="16"/>
                      <w:lang w:val="en-CA"/>
                    </w:rPr>
                    <w:t xml:space="preserve"> Street, NPP</w:t>
                  </w:r>
                </w:p>
                <w:p w14:paraId="288FC9F9" w14:textId="77777777" w:rsidR="009E00B6" w:rsidRPr="009E00B6" w:rsidRDefault="009E00B6" w:rsidP="009E00B6">
                  <w:pPr>
                    <w:rPr>
                      <w:rFonts w:ascii="Arial" w:hAnsi="Arial"/>
                      <w:sz w:val="16"/>
                      <w:szCs w:val="16"/>
                      <w:lang w:val="en-CA"/>
                    </w:rPr>
                  </w:pPr>
                  <w:r w:rsidRPr="009E00B6">
                    <w:rPr>
                      <w:rFonts w:ascii="Arial" w:hAnsi="Arial"/>
                      <w:sz w:val="16"/>
                      <w:szCs w:val="16"/>
                      <w:lang w:val="en-CA"/>
                    </w:rPr>
                    <w:t>Edmonton, Alberta   T5K 2G6</w:t>
                  </w:r>
                </w:p>
                <w:p w14:paraId="2F441CCA" w14:textId="77777777" w:rsidR="009E00B6" w:rsidRPr="009E00B6" w:rsidRDefault="009E00B6" w:rsidP="009E00B6">
                  <w:pPr>
                    <w:rPr>
                      <w:rFonts w:ascii="Arial" w:hAnsi="Arial"/>
                      <w:sz w:val="16"/>
                      <w:szCs w:val="16"/>
                      <w:lang w:val="en-CA"/>
                    </w:rPr>
                  </w:pPr>
                  <w:smartTag w:uri="urn:schemas-microsoft-com:office:smarttags" w:element="place">
                    <w:smartTag w:uri="urn:schemas-microsoft-com:office:smarttags" w:element="country-region">
                      <w:r w:rsidRPr="009E00B6">
                        <w:rPr>
                          <w:rFonts w:ascii="Arial" w:hAnsi="Arial"/>
                          <w:sz w:val="16"/>
                          <w:szCs w:val="16"/>
                          <w:lang w:val="en-CA"/>
                        </w:rPr>
                        <w:t>Canada</w:t>
                      </w:r>
                    </w:smartTag>
                  </w:smartTag>
                </w:p>
                <w:p w14:paraId="63114839" w14:textId="77777777" w:rsidR="009E00B6" w:rsidRPr="009E00B6" w:rsidRDefault="009E00B6" w:rsidP="009E00B6">
                  <w:pPr>
                    <w:rPr>
                      <w:rFonts w:ascii="Arial" w:hAnsi="Arial"/>
                      <w:sz w:val="16"/>
                      <w:szCs w:val="16"/>
                      <w:lang w:val="en-CA"/>
                    </w:rPr>
                  </w:pPr>
                  <w:r w:rsidRPr="009E00B6">
                    <w:rPr>
                      <w:rFonts w:ascii="Arial" w:hAnsi="Arial"/>
                      <w:sz w:val="16"/>
                      <w:szCs w:val="16"/>
                      <w:lang w:val="en-CA"/>
                    </w:rPr>
                    <w:t xml:space="preserve">Telephone: </w:t>
                  </w:r>
                  <w:r>
                    <w:rPr>
                      <w:rFonts w:ascii="Arial" w:hAnsi="Arial"/>
                      <w:sz w:val="16"/>
                      <w:szCs w:val="16"/>
                      <w:lang w:val="en-CA"/>
                    </w:rPr>
                    <w:t xml:space="preserve">   780-427</w:t>
                  </w:r>
                  <w:r w:rsidRPr="009E00B6">
                    <w:rPr>
                      <w:rFonts w:ascii="Arial" w:hAnsi="Arial"/>
                      <w:sz w:val="16"/>
                      <w:szCs w:val="16"/>
                      <w:lang w:val="en-CA"/>
                    </w:rPr>
                    <w:t>-3600</w:t>
                  </w:r>
                </w:p>
                <w:p w14:paraId="64782600" w14:textId="77777777" w:rsidR="009E00B6" w:rsidRPr="009E00B6" w:rsidRDefault="009E00B6" w:rsidP="009E00B6">
                  <w:pPr>
                    <w:rPr>
                      <w:rFonts w:ascii="Arial" w:hAnsi="Arial"/>
                      <w:b/>
                      <w:color w:val="00B0F0"/>
                      <w:sz w:val="16"/>
                      <w:szCs w:val="16"/>
                      <w:lang w:val="en-CA"/>
                    </w:rPr>
                  </w:pPr>
                  <w:r w:rsidRPr="009E00B6">
                    <w:rPr>
                      <w:rFonts w:ascii="Arial" w:hAnsi="Arial"/>
                      <w:b/>
                      <w:color w:val="00B0F0"/>
                      <w:sz w:val="16"/>
                      <w:szCs w:val="16"/>
                      <w:lang w:val="en-CA"/>
                    </w:rPr>
                    <w:t>www.alberta.ca</w:t>
                  </w:r>
                </w:p>
                <w:p w14:paraId="7056B39A" w14:textId="77777777" w:rsidR="009E00B6" w:rsidRPr="009E00B6" w:rsidRDefault="009E00B6" w:rsidP="009E00B6">
                  <w:pPr>
                    <w:rPr>
                      <w:rFonts w:ascii="Arial" w:hAnsi="Arial"/>
                      <w:b/>
                      <w:sz w:val="16"/>
                      <w:szCs w:val="16"/>
                      <w:lang w:val="en-CA"/>
                    </w:rPr>
                  </w:pPr>
                </w:p>
              </w:tc>
            </w:tr>
            <w:tr w:rsidR="009E00B6" w:rsidRPr="009E00B6" w14:paraId="2B038A82" w14:textId="77777777" w:rsidTr="00581976">
              <w:trPr>
                <w:trHeight w:val="877"/>
              </w:trPr>
              <w:tc>
                <w:tcPr>
                  <w:tcW w:w="4295" w:type="dxa"/>
                  <w:vMerge/>
                  <w:tcBorders>
                    <w:left w:val="nil"/>
                    <w:bottom w:val="nil"/>
                    <w:right w:val="nil"/>
                  </w:tcBorders>
                </w:tcPr>
                <w:p w14:paraId="11600098" w14:textId="77777777" w:rsidR="009E00B6" w:rsidRPr="009E00B6" w:rsidRDefault="009E00B6" w:rsidP="009E00B6">
                  <w:pPr>
                    <w:rPr>
                      <w:rFonts w:ascii="Arial" w:hAnsi="Arial"/>
                      <w:sz w:val="16"/>
                      <w:szCs w:val="16"/>
                      <w:lang w:val="en-CA"/>
                    </w:rPr>
                  </w:pPr>
                </w:p>
              </w:tc>
            </w:tr>
          </w:tbl>
          <w:p w14:paraId="41E5550C" w14:textId="77777777" w:rsidR="009E00B6" w:rsidRPr="009E00B6" w:rsidRDefault="009E00B6" w:rsidP="009E00B6">
            <w:pPr>
              <w:rPr>
                <w:rFonts w:ascii="Arial" w:hAnsi="Arial"/>
                <w:b/>
                <w:sz w:val="16"/>
                <w:szCs w:val="16"/>
                <w:lang w:val="en-CA"/>
              </w:rPr>
            </w:pPr>
          </w:p>
        </w:tc>
      </w:tr>
    </w:tbl>
    <w:p w14:paraId="15B5CBDD" w14:textId="77777777" w:rsidR="00D41653" w:rsidRDefault="00D41653">
      <w:pPr>
        <w:jc w:val="both"/>
      </w:pPr>
    </w:p>
    <w:sdt>
      <w:sdtPr>
        <w:id w:val="-1348779437"/>
        <w:placeholder>
          <w:docPart w:val="CD239EFB03F64FEFAAA49235DC2A43C1"/>
        </w:placeholder>
        <w:showingPlcHdr/>
        <w:date>
          <w:dateFormat w:val="yyyy/MM/dd"/>
          <w:lid w:val="en-CA"/>
          <w:storeMappedDataAs w:val="dateTime"/>
          <w:calendar w:val="gregorian"/>
        </w:date>
      </w:sdtPr>
      <w:sdtEndPr/>
      <w:sdtContent>
        <w:p w14:paraId="7A5A9ADF" w14:textId="77777777" w:rsidR="00152294" w:rsidRDefault="006B4B1D">
          <w:pPr>
            <w:jc w:val="both"/>
          </w:pPr>
          <w:r w:rsidRPr="005C42F8">
            <w:rPr>
              <w:rStyle w:val="PlaceholderText"/>
            </w:rPr>
            <w:t>Click here to enter a date.</w:t>
          </w:r>
        </w:p>
      </w:sdtContent>
    </w:sdt>
    <w:sdt>
      <w:sdtPr>
        <w:id w:val="-1025163619"/>
        <w:placeholder>
          <w:docPart w:val="DefaultPlaceholder_1082065158"/>
        </w:placeholder>
        <w:text/>
      </w:sdtPr>
      <w:sdtEndPr/>
      <w:sdtContent>
        <w:p w14:paraId="00F4690F" w14:textId="77777777" w:rsidR="007E60EC" w:rsidRDefault="00D00963">
          <w:pPr>
            <w:jc w:val="both"/>
          </w:pPr>
          <w:r>
            <w:t>Company Name</w:t>
          </w:r>
        </w:p>
      </w:sdtContent>
    </w:sdt>
    <w:sdt>
      <w:sdtPr>
        <w:id w:val="-1880999381"/>
        <w:placeholder>
          <w:docPart w:val="DefaultPlaceholder_1082065158"/>
        </w:placeholder>
        <w:text/>
      </w:sdtPr>
      <w:sdtEndPr/>
      <w:sdtContent>
        <w:p w14:paraId="3B6F044B" w14:textId="77777777" w:rsidR="00D00963" w:rsidRDefault="00D00963">
          <w:pPr>
            <w:jc w:val="both"/>
          </w:pPr>
          <w:r>
            <w:t>Address Line 1</w:t>
          </w:r>
        </w:p>
      </w:sdtContent>
    </w:sdt>
    <w:sdt>
      <w:sdtPr>
        <w:id w:val="-1536269366"/>
        <w:placeholder>
          <w:docPart w:val="DefaultPlaceholder_1082065158"/>
        </w:placeholder>
        <w:text/>
      </w:sdtPr>
      <w:sdtEndPr/>
      <w:sdtContent>
        <w:p w14:paraId="2D0492A8" w14:textId="77777777" w:rsidR="00D00963" w:rsidRDefault="00D00963">
          <w:pPr>
            <w:jc w:val="both"/>
          </w:pPr>
          <w:r>
            <w:t>Address Line 2</w:t>
          </w:r>
        </w:p>
      </w:sdtContent>
    </w:sdt>
    <w:sdt>
      <w:sdtPr>
        <w:id w:val="-1724823940"/>
        <w:placeholder>
          <w:docPart w:val="DefaultPlaceholder_1082065158"/>
        </w:placeholder>
        <w:text/>
      </w:sdtPr>
      <w:sdtEndPr/>
      <w:sdtContent>
        <w:p w14:paraId="237AFB11" w14:textId="77777777" w:rsidR="00D00963" w:rsidRDefault="00D00963">
          <w:pPr>
            <w:jc w:val="both"/>
          </w:pPr>
          <w:r>
            <w:t>City, Province</w:t>
          </w:r>
        </w:p>
      </w:sdtContent>
    </w:sdt>
    <w:p w14:paraId="3FFE9251" w14:textId="77777777" w:rsidR="00D00963" w:rsidRDefault="00D00963">
      <w:pPr>
        <w:jc w:val="both"/>
      </w:pPr>
      <w:r>
        <w:t>Postal Code</w:t>
      </w:r>
    </w:p>
    <w:p w14:paraId="244010C8" w14:textId="77777777" w:rsidR="00D00963" w:rsidRDefault="00D00963">
      <w:pPr>
        <w:jc w:val="both"/>
      </w:pPr>
    </w:p>
    <w:p w14:paraId="48D09CF3" w14:textId="7FC67B49" w:rsidR="00152294" w:rsidRDefault="00D00963">
      <w:pPr>
        <w:jc w:val="both"/>
      </w:pPr>
      <w:r>
        <w:t>Kindly indi</w:t>
      </w:r>
      <w:r w:rsidR="00152294">
        <w:t>cate by your signature on this Pre-Authorized Automatic Debit Payment Agreement, that you accept the following terms, statements and conditions as being contractually binding upon you as the C</w:t>
      </w:r>
      <w:r w:rsidR="009A017D">
        <w:t>lient, and His Majesty the King</w:t>
      </w:r>
      <w:r w:rsidR="00152294">
        <w:t xml:space="preserve"> in right of Alberta, as represented by the Minister of Alberta Energy</w:t>
      </w:r>
      <w:r w:rsidR="000401FB">
        <w:t xml:space="preserve"> and Minerals</w:t>
      </w:r>
      <w:r w:rsidR="00152294">
        <w:t>:</w:t>
      </w:r>
    </w:p>
    <w:p w14:paraId="0621FD62" w14:textId="77777777" w:rsidR="00152294" w:rsidRDefault="00766921">
      <w:pPr>
        <w:jc w:val="both"/>
      </w:pPr>
      <w:r>
        <w:t xml:space="preserve">     </w:t>
      </w:r>
    </w:p>
    <w:p w14:paraId="610249AE" w14:textId="77777777" w:rsidR="00152294" w:rsidRDefault="00152294">
      <w:pPr>
        <w:jc w:val="both"/>
      </w:pPr>
      <w:r>
        <w:t>1.</w:t>
      </w:r>
      <w:r>
        <w:tab/>
        <w:t>That in this Agreement:</w:t>
      </w:r>
    </w:p>
    <w:p w14:paraId="2FD17114" w14:textId="77777777" w:rsidR="00152294" w:rsidRDefault="00152294">
      <w:pPr>
        <w:jc w:val="both"/>
      </w:pPr>
    </w:p>
    <w:p w14:paraId="10EBD014" w14:textId="7F0BBBE6" w:rsidR="00152294" w:rsidRDefault="00152294">
      <w:pPr>
        <w:ind w:left="1440" w:hanging="720"/>
        <w:jc w:val="both"/>
      </w:pPr>
      <w:r>
        <w:t>(a)</w:t>
      </w:r>
      <w:r>
        <w:tab/>
        <w:t xml:space="preserve">“Agreement” means this letter agreement </w:t>
      </w:r>
      <w:proofErr w:type="gramStart"/>
      <w:r>
        <w:t>entered into</w:t>
      </w:r>
      <w:proofErr w:type="gramEnd"/>
      <w:r>
        <w:t xml:space="preserve"> between </w:t>
      </w:r>
      <w:r w:rsidR="000401FB">
        <w:t>the Department of Energy and Minerals</w:t>
      </w:r>
      <w:r>
        <w:t xml:space="preserve"> and the </w:t>
      </w:r>
      <w:proofErr w:type="gramStart"/>
      <w:r>
        <w:t>Client;</w:t>
      </w:r>
      <w:proofErr w:type="gramEnd"/>
    </w:p>
    <w:p w14:paraId="419A5181" w14:textId="77777777" w:rsidR="00152294" w:rsidRDefault="00152294">
      <w:pPr>
        <w:ind w:left="1440" w:hanging="720"/>
        <w:jc w:val="both"/>
      </w:pPr>
    </w:p>
    <w:p w14:paraId="58358B38" w14:textId="77777777" w:rsidR="00152294" w:rsidRDefault="00152294">
      <w:pPr>
        <w:ind w:left="1440" w:hanging="720"/>
        <w:jc w:val="both"/>
      </w:pPr>
      <w:r>
        <w:t>(b)</w:t>
      </w:r>
      <w:r>
        <w:tab/>
        <w:t xml:space="preserve">“Automatic Debit” means the electronic debiting of the Subject Bank Account for, and in the amount of, Specified Charges directed by the </w:t>
      </w:r>
      <w:proofErr w:type="gramStart"/>
      <w:r>
        <w:t>Client;</w:t>
      </w:r>
      <w:proofErr w:type="gramEnd"/>
    </w:p>
    <w:p w14:paraId="192AB684" w14:textId="77777777" w:rsidR="00152294" w:rsidRDefault="00152294">
      <w:pPr>
        <w:ind w:left="1440" w:hanging="720"/>
        <w:jc w:val="both"/>
      </w:pPr>
    </w:p>
    <w:p w14:paraId="16A8B142" w14:textId="77777777" w:rsidR="00152294" w:rsidRDefault="00152294">
      <w:pPr>
        <w:ind w:left="1440" w:hanging="720"/>
        <w:jc w:val="both"/>
      </w:pPr>
      <w:r>
        <w:t>(c)</w:t>
      </w:r>
      <w:r>
        <w:tab/>
        <w:t>“Automatic Debit Remittance” means the form attached hereto as Schedule “A</w:t>
      </w:r>
      <w:proofErr w:type="gramStart"/>
      <w:r>
        <w:t>”;</w:t>
      </w:r>
      <w:proofErr w:type="gramEnd"/>
    </w:p>
    <w:p w14:paraId="60A4F981" w14:textId="77777777" w:rsidR="00152294" w:rsidRDefault="00152294">
      <w:pPr>
        <w:ind w:left="1440" w:hanging="720"/>
        <w:jc w:val="both"/>
      </w:pPr>
    </w:p>
    <w:p w14:paraId="3404C379" w14:textId="77777777" w:rsidR="00152294" w:rsidRDefault="00152294">
      <w:pPr>
        <w:ind w:left="1440" w:hanging="720"/>
        <w:jc w:val="both"/>
      </w:pPr>
      <w:r>
        <w:t>(d)</w:t>
      </w:r>
      <w:r>
        <w:tab/>
        <w:t xml:space="preserve">“Business Day” means a </w:t>
      </w:r>
      <w:proofErr w:type="gramStart"/>
      <w:r>
        <w:t>work day</w:t>
      </w:r>
      <w:proofErr w:type="gramEnd"/>
      <w:r>
        <w:t xml:space="preserve"> for employees of the Crown in right of </w:t>
      </w:r>
      <w:proofErr w:type="gramStart"/>
      <w:smartTag w:uri="urn:schemas-microsoft-com:office:smarttags" w:element="State">
        <w:smartTag w:uri="urn:schemas-microsoft-com:office:smarttags" w:element="place">
          <w:r>
            <w:t>Alberta</w:t>
          </w:r>
        </w:smartTag>
      </w:smartTag>
      <w:r>
        <w:t>;</w:t>
      </w:r>
      <w:proofErr w:type="gramEnd"/>
    </w:p>
    <w:p w14:paraId="35CBCB3B" w14:textId="77777777" w:rsidR="00152294" w:rsidRDefault="00152294">
      <w:pPr>
        <w:ind w:left="1440" w:hanging="720"/>
        <w:jc w:val="both"/>
      </w:pPr>
    </w:p>
    <w:p w14:paraId="66405AD7" w14:textId="77777777" w:rsidR="00152294" w:rsidRDefault="00152294">
      <w:pPr>
        <w:ind w:left="1440" w:hanging="720"/>
        <w:jc w:val="both"/>
      </w:pPr>
      <w:r>
        <w:t>(e)</w:t>
      </w:r>
      <w:r>
        <w:tab/>
        <w:t xml:space="preserve">“Client” means the payor on record with the Crown, in respect of the Charges, that is identified in the Automatic Debit Remittance and that is signing this </w:t>
      </w:r>
      <w:proofErr w:type="gramStart"/>
      <w:r>
        <w:t>Agreement;</w:t>
      </w:r>
      <w:proofErr w:type="gramEnd"/>
    </w:p>
    <w:p w14:paraId="4DE9E417" w14:textId="77777777" w:rsidR="00152294" w:rsidRDefault="00152294">
      <w:pPr>
        <w:ind w:left="1440" w:hanging="720"/>
        <w:jc w:val="both"/>
      </w:pPr>
    </w:p>
    <w:p w14:paraId="20E0151B" w14:textId="560E1B02" w:rsidR="00152294" w:rsidRDefault="00152294">
      <w:pPr>
        <w:ind w:left="1440" w:hanging="720"/>
        <w:jc w:val="both"/>
      </w:pPr>
      <w:r>
        <w:t>(f)</w:t>
      </w:r>
      <w:r>
        <w:tab/>
        <w:t xml:space="preserve">“Charges” means billings or invoices by </w:t>
      </w:r>
      <w:r w:rsidR="000401FB" w:rsidRPr="000401FB">
        <w:t xml:space="preserve">the Department of Energy and Minerals </w:t>
      </w:r>
      <w:r>
        <w:t>to the Client in respect of</w:t>
      </w:r>
    </w:p>
    <w:p w14:paraId="4F9682FA" w14:textId="77777777" w:rsidR="00152294" w:rsidRDefault="00152294">
      <w:pPr>
        <w:ind w:left="1440" w:hanging="720"/>
        <w:jc w:val="both"/>
      </w:pPr>
    </w:p>
    <w:p w14:paraId="5C2B8650" w14:textId="77777777" w:rsidR="00152294" w:rsidRDefault="00152294" w:rsidP="00CF7FAA">
      <w:pPr>
        <w:spacing w:after="120"/>
        <w:ind w:left="1440" w:hanging="720"/>
        <w:jc w:val="both"/>
      </w:pPr>
      <w:r>
        <w:tab/>
        <w:t>(i)</w:t>
      </w:r>
      <w:r>
        <w:tab/>
        <w:t xml:space="preserve">royalty on Crown minerals, </w:t>
      </w:r>
    </w:p>
    <w:p w14:paraId="0CCC8E92" w14:textId="77777777" w:rsidR="00152294" w:rsidRDefault="00152294" w:rsidP="00CF7FAA">
      <w:pPr>
        <w:spacing w:after="120"/>
        <w:ind w:left="1440" w:hanging="720"/>
        <w:jc w:val="both"/>
      </w:pPr>
      <w:r>
        <w:tab/>
        <w:t>(ii)</w:t>
      </w:r>
      <w:r>
        <w:tab/>
        <w:t>gas or petroleum accounts,</w:t>
      </w:r>
    </w:p>
    <w:p w14:paraId="1E8632E9" w14:textId="77777777" w:rsidR="00152294" w:rsidRDefault="00152294" w:rsidP="00CF7FAA">
      <w:pPr>
        <w:numPr>
          <w:ilvl w:val="0"/>
          <w:numId w:val="1"/>
        </w:numPr>
        <w:spacing w:after="120"/>
        <w:jc w:val="both"/>
      </w:pPr>
      <w:r>
        <w:t>primary and experimental oil sands accounts,</w:t>
      </w:r>
    </w:p>
    <w:p w14:paraId="1D5BCD25" w14:textId="77777777" w:rsidR="00152294" w:rsidRDefault="00152294" w:rsidP="00CF7FAA">
      <w:pPr>
        <w:numPr>
          <w:ilvl w:val="0"/>
          <w:numId w:val="1"/>
        </w:numPr>
        <w:spacing w:after="120"/>
        <w:jc w:val="both"/>
      </w:pPr>
      <w:r>
        <w:t>internet searches, and</w:t>
      </w:r>
    </w:p>
    <w:p w14:paraId="65D9B644" w14:textId="77777777" w:rsidR="00152294" w:rsidRDefault="00152294">
      <w:pPr>
        <w:ind w:left="2160" w:hanging="720"/>
        <w:jc w:val="both"/>
      </w:pPr>
      <w:r>
        <w:t>(vi)</w:t>
      </w:r>
      <w:r>
        <w:tab/>
        <w:t xml:space="preserve">fees payable in respect of applications for, or for the issuing of, exploration approvals, exploration licences or exploration permits as defined in Part 10 of the </w:t>
      </w:r>
      <w:r>
        <w:rPr>
          <w:i/>
        </w:rPr>
        <w:t>Mines and Minerals Act</w:t>
      </w:r>
      <w:r>
        <w:t>,</w:t>
      </w:r>
    </w:p>
    <w:p w14:paraId="6C3246E3" w14:textId="77777777" w:rsidR="00152294" w:rsidRDefault="00152294">
      <w:pPr>
        <w:ind w:left="2160" w:hanging="720"/>
        <w:jc w:val="both"/>
      </w:pPr>
    </w:p>
    <w:p w14:paraId="5FD659CA" w14:textId="77777777" w:rsidR="00152294" w:rsidRDefault="00152294">
      <w:pPr>
        <w:ind w:left="1440" w:hanging="720"/>
        <w:jc w:val="both"/>
      </w:pPr>
      <w:r>
        <w:tab/>
        <w:t xml:space="preserve">that are due and payable at the end of a </w:t>
      </w:r>
      <w:proofErr w:type="gramStart"/>
      <w:r>
        <w:t>month;</w:t>
      </w:r>
      <w:proofErr w:type="gramEnd"/>
    </w:p>
    <w:p w14:paraId="3D3F86CE" w14:textId="77777777" w:rsidR="00152294" w:rsidRDefault="00152294">
      <w:pPr>
        <w:ind w:left="1440" w:hanging="720"/>
        <w:jc w:val="both"/>
      </w:pPr>
    </w:p>
    <w:p w14:paraId="4923604E" w14:textId="77777777" w:rsidR="00152294" w:rsidRDefault="00152294">
      <w:pPr>
        <w:ind w:left="1440" w:hanging="720"/>
        <w:jc w:val="both"/>
      </w:pPr>
      <w:r>
        <w:t>(g)</w:t>
      </w:r>
      <w:r>
        <w:tab/>
        <w:t xml:space="preserve">“Specified Charges” means the Charges or portions of Charges of the kinds or types, and in the amounts, specified in the Automatic Debit </w:t>
      </w:r>
      <w:proofErr w:type="gramStart"/>
      <w:r>
        <w:t>Remittance;</w:t>
      </w:r>
      <w:proofErr w:type="gramEnd"/>
    </w:p>
    <w:p w14:paraId="6D327782" w14:textId="77777777" w:rsidR="00152294" w:rsidRDefault="00152294">
      <w:pPr>
        <w:ind w:left="1440" w:hanging="720"/>
        <w:jc w:val="both"/>
      </w:pPr>
    </w:p>
    <w:p w14:paraId="441FBB00" w14:textId="77777777" w:rsidR="00152294" w:rsidRDefault="00152294">
      <w:pPr>
        <w:ind w:left="1440" w:hanging="720"/>
        <w:jc w:val="both"/>
      </w:pPr>
      <w:r>
        <w:t>h)</w:t>
      </w:r>
      <w:r>
        <w:tab/>
        <w:t>“Subject Bank Account” means the Client’s bank account, the details of which are described and set forth in section 7 of this Agreement.</w:t>
      </w:r>
    </w:p>
    <w:p w14:paraId="1055C3BF" w14:textId="77777777" w:rsidR="00152294" w:rsidRDefault="00152294">
      <w:pPr>
        <w:ind w:left="1440" w:hanging="720"/>
        <w:jc w:val="both"/>
      </w:pPr>
    </w:p>
    <w:p w14:paraId="45433A92" w14:textId="77777777" w:rsidR="00152294" w:rsidRDefault="00152294">
      <w:pPr>
        <w:ind w:left="720" w:hanging="720"/>
        <w:jc w:val="both"/>
      </w:pPr>
      <w:r>
        <w:t>2(1)</w:t>
      </w:r>
      <w:r>
        <w:tab/>
        <w:t>That Schedule “A” attached and headed “Automatic Debit Remittance” is hereby incorporated into and made part of this Agreement and any reference herein to “Agreement” shall be deemed to include that Schedule.</w:t>
      </w:r>
    </w:p>
    <w:p w14:paraId="3F2AD81E" w14:textId="77777777" w:rsidR="00152294" w:rsidRDefault="00152294">
      <w:pPr>
        <w:ind w:left="720" w:hanging="720"/>
        <w:jc w:val="both"/>
      </w:pPr>
    </w:p>
    <w:p w14:paraId="69B1D202" w14:textId="77777777" w:rsidR="00152294" w:rsidRDefault="00152294">
      <w:pPr>
        <w:tabs>
          <w:tab w:val="left" w:pos="180"/>
        </w:tabs>
        <w:ind w:left="720" w:hanging="720"/>
        <w:jc w:val="both"/>
      </w:pPr>
      <w:r>
        <w:tab/>
        <w:t>(2)</w:t>
      </w:r>
      <w:r>
        <w:tab/>
        <w:t>That in this Agreement words in the singular include the plural and words in the plural include the singular.</w:t>
      </w:r>
    </w:p>
    <w:p w14:paraId="65D29222" w14:textId="77777777" w:rsidR="00152294" w:rsidRDefault="00152294">
      <w:pPr>
        <w:tabs>
          <w:tab w:val="left" w:pos="180"/>
        </w:tabs>
        <w:ind w:left="720" w:hanging="720"/>
        <w:jc w:val="both"/>
      </w:pPr>
    </w:p>
    <w:p w14:paraId="5A3D0269" w14:textId="77777777" w:rsidR="00152294" w:rsidRDefault="00152294">
      <w:pPr>
        <w:tabs>
          <w:tab w:val="left" w:pos="180"/>
        </w:tabs>
        <w:ind w:left="720" w:hanging="720"/>
        <w:jc w:val="both"/>
      </w:pPr>
      <w:r>
        <w:tab/>
        <w:t>(3)</w:t>
      </w:r>
      <w:r>
        <w:tab/>
        <w:t xml:space="preserve">That in this Agreement a reference to the </w:t>
      </w:r>
      <w:r>
        <w:rPr>
          <w:i/>
        </w:rPr>
        <w:t>Mines and Minerals Act</w:t>
      </w:r>
      <w:r>
        <w:t xml:space="preserve"> shall be construed as a reference to</w:t>
      </w:r>
    </w:p>
    <w:p w14:paraId="71924ABC" w14:textId="77777777" w:rsidR="00152294" w:rsidRDefault="00152294">
      <w:pPr>
        <w:tabs>
          <w:tab w:val="left" w:pos="180"/>
        </w:tabs>
        <w:ind w:left="720" w:hanging="720"/>
        <w:jc w:val="both"/>
      </w:pPr>
    </w:p>
    <w:p w14:paraId="144A1146" w14:textId="77777777" w:rsidR="00152294" w:rsidRDefault="00152294" w:rsidP="00CF7FAA">
      <w:pPr>
        <w:tabs>
          <w:tab w:val="left" w:pos="180"/>
        </w:tabs>
        <w:spacing w:after="120"/>
        <w:ind w:left="720" w:hanging="720"/>
        <w:jc w:val="both"/>
      </w:pPr>
      <w:r>
        <w:tab/>
      </w:r>
      <w:r>
        <w:tab/>
        <w:t>(a)</w:t>
      </w:r>
      <w:r>
        <w:tab/>
        <w:t>that Act, as amended from time to time,</w:t>
      </w:r>
    </w:p>
    <w:p w14:paraId="78857162" w14:textId="77777777" w:rsidR="00152294" w:rsidRDefault="00152294" w:rsidP="00CF7FAA">
      <w:pPr>
        <w:tabs>
          <w:tab w:val="left" w:pos="180"/>
          <w:tab w:val="left" w:pos="720"/>
        </w:tabs>
        <w:spacing w:after="120"/>
        <w:ind w:left="1440" w:hanging="1260"/>
        <w:jc w:val="both"/>
      </w:pPr>
      <w:r>
        <w:tab/>
        <w:t>(b)</w:t>
      </w:r>
      <w:r>
        <w:tab/>
        <w:t>any replacement of all or part of that Act from time to time enacted by the Legislature, as amended from time to time, and</w:t>
      </w:r>
    </w:p>
    <w:p w14:paraId="325BBD54" w14:textId="77777777" w:rsidR="00152294" w:rsidRDefault="00152294">
      <w:pPr>
        <w:tabs>
          <w:tab w:val="left" w:pos="180"/>
          <w:tab w:val="left" w:pos="720"/>
        </w:tabs>
        <w:ind w:left="1440" w:hanging="1260"/>
        <w:jc w:val="both"/>
      </w:pPr>
      <w:r>
        <w:tab/>
        <w:t>(c)</w:t>
      </w:r>
      <w:r>
        <w:tab/>
        <w:t>any regulations, orders, or other subordinate legislation or directives or information letters from time to time made under any enactment referred to in clause (a) or (b), as amended from time to time.</w:t>
      </w:r>
    </w:p>
    <w:p w14:paraId="047B1BC2" w14:textId="77777777" w:rsidR="00152294" w:rsidRDefault="00152294">
      <w:pPr>
        <w:tabs>
          <w:tab w:val="left" w:pos="180"/>
          <w:tab w:val="left" w:pos="720"/>
        </w:tabs>
        <w:ind w:left="1440" w:hanging="1260"/>
        <w:jc w:val="both"/>
      </w:pPr>
    </w:p>
    <w:p w14:paraId="01E48599" w14:textId="77777777" w:rsidR="00152294" w:rsidRDefault="00152294">
      <w:pPr>
        <w:tabs>
          <w:tab w:val="left" w:pos="180"/>
          <w:tab w:val="left" w:pos="720"/>
        </w:tabs>
        <w:ind w:left="720" w:hanging="540"/>
        <w:jc w:val="both"/>
      </w:pPr>
      <w:r>
        <w:t>(4)</w:t>
      </w:r>
      <w:r>
        <w:tab/>
        <w:t>That this Agreement shall be construed, interpreted and applied in accordance with the laws and in the Courts of the Province of Alberta.</w:t>
      </w:r>
    </w:p>
    <w:p w14:paraId="36E5E0D3" w14:textId="77777777" w:rsidR="00152294" w:rsidRDefault="00152294">
      <w:pPr>
        <w:tabs>
          <w:tab w:val="left" w:pos="180"/>
          <w:tab w:val="left" w:pos="720"/>
        </w:tabs>
        <w:ind w:left="720" w:hanging="540"/>
        <w:jc w:val="both"/>
      </w:pPr>
    </w:p>
    <w:p w14:paraId="2BEED8DF" w14:textId="77777777" w:rsidR="00152294" w:rsidRDefault="00152294">
      <w:pPr>
        <w:tabs>
          <w:tab w:val="left" w:pos="180"/>
          <w:tab w:val="left" w:pos="720"/>
        </w:tabs>
        <w:ind w:left="720" w:hanging="540"/>
        <w:jc w:val="both"/>
      </w:pPr>
      <w:r>
        <w:t>(5)</w:t>
      </w:r>
      <w:r>
        <w:tab/>
        <w:t>That if there is any conflict between the provisions in the body of this Agreement and the Schedules of this Agreement, the provisions in the body of this Agreement shall prevail.</w:t>
      </w:r>
    </w:p>
    <w:p w14:paraId="0502A1CE" w14:textId="77777777" w:rsidR="00152294" w:rsidRDefault="00152294">
      <w:pPr>
        <w:tabs>
          <w:tab w:val="left" w:pos="180"/>
          <w:tab w:val="left" w:pos="720"/>
        </w:tabs>
        <w:ind w:left="720" w:hanging="540"/>
        <w:jc w:val="both"/>
      </w:pPr>
    </w:p>
    <w:p w14:paraId="5106178E" w14:textId="77777777" w:rsidR="00152294" w:rsidRDefault="00152294">
      <w:pPr>
        <w:tabs>
          <w:tab w:val="left" w:pos="180"/>
          <w:tab w:val="left" w:pos="720"/>
        </w:tabs>
        <w:ind w:left="720" w:hanging="540"/>
        <w:jc w:val="both"/>
      </w:pPr>
      <w:r>
        <w:t>(6)</w:t>
      </w:r>
      <w:r>
        <w:tab/>
        <w:t>That if any provision of this Agreement is declared by a court of competent jurisdiction to be unlawful, invalid or unenforceable, it shall not affect the validity or enforceability of any other provision of this Agreement.</w:t>
      </w:r>
    </w:p>
    <w:p w14:paraId="71C27381" w14:textId="77777777" w:rsidR="00152294" w:rsidRDefault="00152294">
      <w:pPr>
        <w:tabs>
          <w:tab w:val="left" w:pos="180"/>
          <w:tab w:val="left" w:pos="720"/>
        </w:tabs>
        <w:ind w:left="720" w:hanging="540"/>
        <w:jc w:val="both"/>
      </w:pPr>
    </w:p>
    <w:p w14:paraId="4BD622A9" w14:textId="77777777" w:rsidR="00152294" w:rsidRDefault="00152294">
      <w:pPr>
        <w:ind w:left="720" w:hanging="720"/>
        <w:jc w:val="both"/>
      </w:pPr>
      <w:r>
        <w:t>3.</w:t>
      </w:r>
      <w:r>
        <w:tab/>
        <w:t>That participation by the Client in the programme for payment by Automatic Debits is conditional upon the Client signing this Agreement which pre-authorizes payments by Automatic Debit completed in accordance with section 5.</w:t>
      </w:r>
    </w:p>
    <w:p w14:paraId="70FC7E8A" w14:textId="77777777" w:rsidR="00152294" w:rsidRDefault="00152294">
      <w:pPr>
        <w:ind w:left="720" w:hanging="720"/>
        <w:jc w:val="both"/>
      </w:pPr>
    </w:p>
    <w:p w14:paraId="218F6979" w14:textId="13432FEE" w:rsidR="00152294" w:rsidRDefault="00152294">
      <w:pPr>
        <w:ind w:left="720" w:hanging="720"/>
        <w:jc w:val="both"/>
      </w:pPr>
      <w:r>
        <w:t>4.</w:t>
      </w:r>
      <w:r>
        <w:tab/>
        <w:t xml:space="preserve">That once the Client has signed this Agreement the Client can, by following the requirements of section 5 of this Agreement, make it applicable to all or any portion of a Charge by </w:t>
      </w:r>
      <w:r w:rsidR="000401FB" w:rsidRPr="000401FB">
        <w:t xml:space="preserve">the Department of Energy and Minerals </w:t>
      </w:r>
      <w:r>
        <w:t xml:space="preserve">to the Client made </w:t>
      </w:r>
      <w:proofErr w:type="gramStart"/>
      <w:r>
        <w:t>subsequent to</w:t>
      </w:r>
      <w:proofErr w:type="gramEnd"/>
      <w:r>
        <w:t xml:space="preserve"> the signing of this Agreement.</w:t>
      </w:r>
    </w:p>
    <w:p w14:paraId="15CE0BD2" w14:textId="77777777" w:rsidR="00152294" w:rsidRDefault="00152294">
      <w:pPr>
        <w:ind w:left="720" w:hanging="720"/>
        <w:jc w:val="both"/>
      </w:pPr>
    </w:p>
    <w:p w14:paraId="1CA827FF" w14:textId="1448D8E0" w:rsidR="00152294" w:rsidRDefault="00152294">
      <w:pPr>
        <w:ind w:left="720" w:hanging="720"/>
        <w:jc w:val="both"/>
      </w:pPr>
      <w:r>
        <w:t>5.</w:t>
      </w:r>
      <w:r>
        <w:tab/>
        <w:t xml:space="preserve">That this Agreement will be made applicable to all or any portion of a Charge by </w:t>
      </w:r>
      <w:r w:rsidR="000401FB" w:rsidRPr="000401FB">
        <w:t>the Department of Energy and Minerals</w:t>
      </w:r>
      <w:r>
        <w:t xml:space="preserve"> to the Client through an election by the Client to pay the Charge or a specified portion thereof by Automatic Debit.  The </w:t>
      </w:r>
      <w:r>
        <w:lastRenderedPageBreak/>
        <w:t>Client may elect to pay Specified Charges due and payable in a month by Automatic Debit by</w:t>
      </w:r>
    </w:p>
    <w:p w14:paraId="7A1317A8" w14:textId="77777777" w:rsidR="00152294" w:rsidRDefault="00152294">
      <w:pPr>
        <w:ind w:left="720" w:hanging="720"/>
        <w:jc w:val="both"/>
      </w:pPr>
    </w:p>
    <w:p w14:paraId="497F86CF" w14:textId="45AB0755" w:rsidR="00152294" w:rsidRDefault="00152294">
      <w:pPr>
        <w:ind w:left="1440" w:hanging="720"/>
        <w:jc w:val="both"/>
      </w:pPr>
      <w:r>
        <w:t>(a)</w:t>
      </w:r>
      <w:r>
        <w:tab/>
        <w:t xml:space="preserve">submitting to </w:t>
      </w:r>
      <w:r w:rsidR="000401FB" w:rsidRPr="000401FB">
        <w:t>the Department of Energy and Minerals</w:t>
      </w:r>
      <w:r>
        <w:t xml:space="preserve"> by facsimile or by registered mail a fully completed Automatic Debit Remittance in the form in Schedule “A” setting forth for that month the Specified Charges to be paid by Automatic Debit, and</w:t>
      </w:r>
    </w:p>
    <w:p w14:paraId="3C6399ED" w14:textId="77777777" w:rsidR="00152294" w:rsidRDefault="00152294">
      <w:pPr>
        <w:ind w:left="1440" w:hanging="720"/>
        <w:jc w:val="both"/>
      </w:pPr>
    </w:p>
    <w:p w14:paraId="5414F40F" w14:textId="76153A62" w:rsidR="00152294" w:rsidRDefault="00152294">
      <w:pPr>
        <w:ind w:left="1440" w:hanging="720"/>
        <w:jc w:val="both"/>
      </w:pPr>
      <w:r>
        <w:t>(b)</w:t>
      </w:r>
      <w:r>
        <w:tab/>
        <w:t xml:space="preserve">ensuring that </w:t>
      </w:r>
      <w:r w:rsidR="000401FB" w:rsidRPr="000401FB">
        <w:t>the Department of Energy and Minerals</w:t>
      </w:r>
      <w:r>
        <w:t xml:space="preserve"> </w:t>
      </w:r>
      <w:proofErr w:type="gramStart"/>
      <w:r>
        <w:t>receives</w:t>
      </w:r>
      <w:proofErr w:type="gramEnd"/>
      <w:r>
        <w:t xml:space="preserve"> the Auto Debit Remittance not less than 5 Business Days before the last Business Day of that month.</w:t>
      </w:r>
    </w:p>
    <w:p w14:paraId="42E3D0EB" w14:textId="77777777" w:rsidR="00152294" w:rsidRDefault="00152294">
      <w:pPr>
        <w:ind w:left="1440" w:hanging="720"/>
        <w:jc w:val="both"/>
      </w:pPr>
    </w:p>
    <w:p w14:paraId="38D2AFAC" w14:textId="77777777" w:rsidR="00152294" w:rsidRDefault="00152294">
      <w:pPr>
        <w:ind w:left="720" w:hanging="720"/>
        <w:jc w:val="both"/>
      </w:pPr>
      <w:r>
        <w:t>6.</w:t>
      </w:r>
      <w:r>
        <w:tab/>
        <w:t>That if the Client makes an election in accordance with section 5 to pay Specified Charges by Automatic Debit,</w:t>
      </w:r>
    </w:p>
    <w:p w14:paraId="05AA2D55" w14:textId="77777777" w:rsidR="00152294" w:rsidRDefault="00152294">
      <w:pPr>
        <w:ind w:left="720" w:hanging="720"/>
        <w:jc w:val="both"/>
      </w:pPr>
    </w:p>
    <w:p w14:paraId="6C99D32B" w14:textId="3C8DB457" w:rsidR="00152294" w:rsidRDefault="00152294">
      <w:pPr>
        <w:ind w:left="1440" w:hanging="720"/>
        <w:jc w:val="both"/>
      </w:pPr>
      <w:r>
        <w:t>(a)</w:t>
      </w:r>
      <w:r>
        <w:tab/>
        <w:t xml:space="preserve">this Agreement will constitute and can be used as authority for </w:t>
      </w:r>
      <w:r w:rsidR="000401FB" w:rsidRPr="000401FB">
        <w:t>the Department of Energy and Minerals</w:t>
      </w:r>
      <w:r>
        <w:t xml:space="preserve"> to electronically debit the Subject Bank Account in the amount of those Specified Charges, and</w:t>
      </w:r>
    </w:p>
    <w:p w14:paraId="644708C9" w14:textId="77777777" w:rsidR="00152294" w:rsidRDefault="00152294">
      <w:pPr>
        <w:ind w:left="1440" w:hanging="720"/>
        <w:jc w:val="both"/>
      </w:pPr>
    </w:p>
    <w:p w14:paraId="14290414" w14:textId="1848718D" w:rsidR="00152294" w:rsidRDefault="00152294">
      <w:pPr>
        <w:ind w:left="1440" w:hanging="720"/>
        <w:jc w:val="both"/>
      </w:pPr>
      <w:r>
        <w:t>(b)</w:t>
      </w:r>
      <w:r>
        <w:tab/>
        <w:t xml:space="preserve">each such Debit will be treated by </w:t>
      </w:r>
      <w:r w:rsidR="000401FB" w:rsidRPr="000401FB">
        <w:t>the Department of Energy and Minerals</w:t>
      </w:r>
      <w:r>
        <w:t xml:space="preserve"> and the </w:t>
      </w:r>
      <w:proofErr w:type="gramStart"/>
      <w:r>
        <w:t>Client, and</w:t>
      </w:r>
      <w:proofErr w:type="gramEnd"/>
      <w:r>
        <w:t xml:space="preserve"> will have the same effect and consequence at law, as if the Client had issued a cheque instructing the bank to pay the amount of the Debit to </w:t>
      </w:r>
      <w:r w:rsidR="000401FB" w:rsidRPr="000401FB">
        <w:t>the Department of Energy and Minerals</w:t>
      </w:r>
      <w:r>
        <w:t>.</w:t>
      </w:r>
    </w:p>
    <w:p w14:paraId="048E2CD1" w14:textId="77777777" w:rsidR="00152294" w:rsidRDefault="00152294">
      <w:pPr>
        <w:ind w:left="1440" w:hanging="720"/>
        <w:jc w:val="both"/>
      </w:pPr>
    </w:p>
    <w:p w14:paraId="5D59EE38" w14:textId="77777777" w:rsidR="00152294" w:rsidRDefault="00152294">
      <w:pPr>
        <w:ind w:left="720" w:hanging="720"/>
        <w:jc w:val="both"/>
      </w:pPr>
      <w:r>
        <w:t>7.</w:t>
      </w:r>
      <w:r>
        <w:tab/>
        <w:t>That the Client having elected under section 5 to pay by Automatic Debit, hereby directs that the Automatic Debit be made against the following Bank Account:</w:t>
      </w:r>
    </w:p>
    <w:p w14:paraId="5E14BF32" w14:textId="77777777" w:rsidR="00152294" w:rsidRDefault="00152294">
      <w:pPr>
        <w:ind w:left="720" w:hanging="720"/>
        <w:jc w:val="both"/>
      </w:pPr>
    </w:p>
    <w:p w14:paraId="5CF7CDBC" w14:textId="77777777" w:rsidR="00152294" w:rsidRDefault="00152294" w:rsidP="00CF7FAA">
      <w:pPr>
        <w:spacing w:after="120"/>
        <w:ind w:left="720"/>
        <w:jc w:val="both"/>
      </w:pPr>
      <w:r>
        <w:t>Bank:</w:t>
      </w:r>
      <w:r w:rsidR="007E60EC">
        <w:tab/>
      </w:r>
      <w:r w:rsidR="007E60EC">
        <w:tab/>
      </w:r>
      <w:r w:rsidR="007E60EC">
        <w:tab/>
      </w:r>
      <w:sdt>
        <w:sdtPr>
          <w:id w:val="-652520984"/>
          <w:placeholder>
            <w:docPart w:val="236DB45F15A54BCDA272B3B5DCD58CBC"/>
          </w:placeholder>
          <w:showingPlcHdr/>
          <w:text/>
        </w:sdtPr>
        <w:sdtEndPr/>
        <w:sdtContent>
          <w:r w:rsidR="007E60EC" w:rsidRPr="00717431">
            <w:rPr>
              <w:rStyle w:val="PlaceholderText"/>
            </w:rPr>
            <w:t>Click here to enter text.</w:t>
          </w:r>
        </w:sdtContent>
      </w:sdt>
    </w:p>
    <w:p w14:paraId="299C86B5" w14:textId="77777777" w:rsidR="00152294" w:rsidRDefault="00152294" w:rsidP="00CF7FAA">
      <w:pPr>
        <w:spacing w:after="120"/>
        <w:ind w:left="720"/>
        <w:jc w:val="both"/>
      </w:pPr>
      <w:r>
        <w:t>Branch Address:</w:t>
      </w:r>
      <w:r w:rsidR="007E60EC">
        <w:tab/>
      </w:r>
      <w:sdt>
        <w:sdtPr>
          <w:id w:val="2074314336"/>
          <w:placeholder>
            <w:docPart w:val="CF0BA6A158E44F2D9429606987883E39"/>
          </w:placeholder>
          <w:showingPlcHdr/>
          <w:text/>
        </w:sdtPr>
        <w:sdtEndPr/>
        <w:sdtContent>
          <w:r w:rsidR="007E60EC" w:rsidRPr="00717431">
            <w:rPr>
              <w:rStyle w:val="PlaceholderText"/>
            </w:rPr>
            <w:t>Click here to enter text.</w:t>
          </w:r>
        </w:sdtContent>
      </w:sdt>
    </w:p>
    <w:p w14:paraId="74E88652" w14:textId="77777777" w:rsidR="00152294" w:rsidRDefault="00152294" w:rsidP="00CF7FAA">
      <w:pPr>
        <w:spacing w:after="120"/>
        <w:ind w:left="720"/>
        <w:jc w:val="both"/>
      </w:pPr>
      <w:r>
        <w:t>Phone Number:</w:t>
      </w:r>
      <w:r w:rsidR="007E60EC">
        <w:tab/>
      </w:r>
      <w:sdt>
        <w:sdtPr>
          <w:id w:val="1575546303"/>
          <w:placeholder>
            <w:docPart w:val="4177D42F8FBB4E54A8779BCB164B9099"/>
          </w:placeholder>
          <w:showingPlcHdr/>
          <w:text/>
        </w:sdtPr>
        <w:sdtEndPr/>
        <w:sdtContent>
          <w:r w:rsidR="007E60EC" w:rsidRPr="00717431">
            <w:rPr>
              <w:rStyle w:val="PlaceholderText"/>
            </w:rPr>
            <w:t>Click here to enter text.</w:t>
          </w:r>
        </w:sdtContent>
      </w:sdt>
    </w:p>
    <w:p w14:paraId="1775FD50" w14:textId="6D0B8D5D" w:rsidR="00152294" w:rsidRDefault="00152294" w:rsidP="00CF7FAA">
      <w:pPr>
        <w:spacing w:after="120"/>
        <w:ind w:left="720"/>
        <w:jc w:val="both"/>
      </w:pPr>
      <w:r>
        <w:t>Account Name:</w:t>
      </w:r>
      <w:r w:rsidR="007E60EC">
        <w:tab/>
      </w:r>
      <w:sdt>
        <w:sdtPr>
          <w:id w:val="496002109"/>
          <w:placeholder>
            <w:docPart w:val="E8611402E76341CE86AEC31C5F0E7A48"/>
          </w:placeholder>
          <w:text/>
        </w:sdtPr>
        <w:sdtEndPr/>
        <w:sdtContent>
          <w:r w:rsidR="00290618">
            <w:t>959</w:t>
          </w:r>
        </w:sdtContent>
      </w:sdt>
    </w:p>
    <w:p w14:paraId="2483B3EA" w14:textId="77777777" w:rsidR="00152294" w:rsidRDefault="00152294" w:rsidP="00CF7FAA">
      <w:pPr>
        <w:spacing w:after="120"/>
        <w:ind w:left="720"/>
        <w:jc w:val="both"/>
      </w:pPr>
      <w:r>
        <w:t>Account Number:</w:t>
      </w:r>
      <w:r w:rsidR="007E60EC">
        <w:tab/>
      </w:r>
      <w:sdt>
        <w:sdtPr>
          <w:id w:val="-1049753432"/>
          <w:placeholder>
            <w:docPart w:val="FF5B8A56FE79492298480678ECE4F5E3"/>
          </w:placeholder>
          <w:showingPlcHdr/>
          <w:text/>
        </w:sdtPr>
        <w:sdtEndPr/>
        <w:sdtContent>
          <w:r w:rsidR="007E60EC" w:rsidRPr="00717431">
            <w:rPr>
              <w:rStyle w:val="PlaceholderText"/>
            </w:rPr>
            <w:t>Click here to enter text.</w:t>
          </w:r>
        </w:sdtContent>
      </w:sdt>
    </w:p>
    <w:p w14:paraId="6B99E748" w14:textId="77777777" w:rsidR="00152294" w:rsidRDefault="00152294">
      <w:pPr>
        <w:ind w:left="720"/>
        <w:jc w:val="both"/>
      </w:pPr>
      <w:r>
        <w:t>Transit Number:</w:t>
      </w:r>
      <w:r w:rsidR="007E60EC">
        <w:tab/>
      </w:r>
      <w:sdt>
        <w:sdtPr>
          <w:id w:val="1534380645"/>
          <w:placeholder>
            <w:docPart w:val="D61231EC314846F9BDB9C39C1AD7DB0D"/>
          </w:placeholder>
          <w:showingPlcHdr/>
          <w:text/>
        </w:sdtPr>
        <w:sdtEndPr/>
        <w:sdtContent>
          <w:r w:rsidR="007E60EC" w:rsidRPr="00717431">
            <w:rPr>
              <w:rStyle w:val="PlaceholderText"/>
            </w:rPr>
            <w:t>Click here to enter text.</w:t>
          </w:r>
        </w:sdtContent>
      </w:sdt>
    </w:p>
    <w:p w14:paraId="0A4A95BE" w14:textId="77777777" w:rsidR="00152294" w:rsidRDefault="00152294">
      <w:pPr>
        <w:ind w:left="720"/>
        <w:jc w:val="both"/>
      </w:pPr>
    </w:p>
    <w:p w14:paraId="6A5F52BE" w14:textId="6AD2D3B4" w:rsidR="00152294" w:rsidRDefault="00152294">
      <w:pPr>
        <w:ind w:left="720"/>
        <w:jc w:val="both"/>
      </w:pPr>
      <w:r>
        <w:t xml:space="preserve">and agrees to </w:t>
      </w:r>
      <w:proofErr w:type="gramStart"/>
      <w:r>
        <w:t>provide to</w:t>
      </w:r>
      <w:proofErr w:type="gramEnd"/>
      <w:r>
        <w:t xml:space="preserve"> </w:t>
      </w:r>
      <w:r w:rsidR="000401FB" w:rsidRPr="000401FB">
        <w:t xml:space="preserve">the Department of Energy and </w:t>
      </w:r>
      <w:proofErr w:type="gramStart"/>
      <w:r w:rsidR="000401FB" w:rsidRPr="000401FB">
        <w:t>Minerals</w:t>
      </w:r>
      <w:proofErr w:type="gramEnd"/>
      <w:r>
        <w:t xml:space="preserve"> a void cheque in respect of the Subject Bank Account for verification purposes.</w:t>
      </w:r>
    </w:p>
    <w:p w14:paraId="65F6301E" w14:textId="77777777" w:rsidR="00152294" w:rsidRDefault="00152294">
      <w:pPr>
        <w:ind w:left="720"/>
        <w:jc w:val="both"/>
      </w:pPr>
    </w:p>
    <w:p w14:paraId="30A0DAB9" w14:textId="77777777" w:rsidR="00152294" w:rsidRDefault="00152294">
      <w:pPr>
        <w:ind w:left="720" w:hanging="720"/>
        <w:jc w:val="both"/>
      </w:pPr>
      <w:r>
        <w:t>8.</w:t>
      </w:r>
      <w:r>
        <w:tab/>
        <w:t xml:space="preserve">That the payment of, and any </w:t>
      </w:r>
      <w:proofErr w:type="gramStart"/>
      <w:r>
        <w:t>default</w:t>
      </w:r>
      <w:proofErr w:type="gramEnd"/>
      <w:r>
        <w:t xml:space="preserve"> in the payment of, Specified Charges by Automatic Debit shall be governed by and subject to the </w:t>
      </w:r>
      <w:r>
        <w:rPr>
          <w:i/>
        </w:rPr>
        <w:t>Mines and Minerals Act</w:t>
      </w:r>
      <w:r>
        <w:t xml:space="preserve"> just as if the Client had elected to pay those Charges by cheque or by any other method of payment.</w:t>
      </w:r>
    </w:p>
    <w:p w14:paraId="25F3AD4C" w14:textId="77777777" w:rsidR="00152294" w:rsidRDefault="00152294">
      <w:pPr>
        <w:ind w:left="720" w:hanging="720"/>
        <w:jc w:val="both"/>
      </w:pPr>
    </w:p>
    <w:p w14:paraId="104BF808" w14:textId="1882EFAF" w:rsidR="00152294" w:rsidRDefault="00152294">
      <w:pPr>
        <w:ind w:left="720" w:hanging="720"/>
        <w:jc w:val="both"/>
      </w:pPr>
      <w:r>
        <w:t>9.</w:t>
      </w:r>
      <w:r>
        <w:tab/>
        <w:t xml:space="preserve">That the Client shall notify </w:t>
      </w:r>
      <w:r w:rsidR="000401FB" w:rsidRPr="000401FB">
        <w:t>the Department of Energy and Minerals</w:t>
      </w:r>
      <w:r>
        <w:t xml:space="preserve"> in accordance with section 12 of this Agreement of any changes to the information contained in the body or in Schedule “A” of this Agreement not less than 5 days prior to the </w:t>
      </w:r>
      <w:r>
        <w:lastRenderedPageBreak/>
        <w:t>making of any election under section 5 that is affected by those changes or to which those changes may relate.</w:t>
      </w:r>
    </w:p>
    <w:p w14:paraId="4D76FFF4" w14:textId="77777777" w:rsidR="007E60EC" w:rsidRDefault="007E60EC">
      <w:pPr>
        <w:ind w:left="720" w:hanging="720"/>
        <w:jc w:val="both"/>
      </w:pPr>
    </w:p>
    <w:p w14:paraId="6946248E" w14:textId="1D600D15" w:rsidR="00152294" w:rsidRDefault="00152294">
      <w:pPr>
        <w:ind w:left="720" w:hanging="720"/>
        <w:jc w:val="both"/>
      </w:pPr>
      <w:r>
        <w:t>10.</w:t>
      </w:r>
      <w:r>
        <w:tab/>
        <w:t xml:space="preserve">That </w:t>
      </w:r>
      <w:r w:rsidR="000401FB" w:rsidRPr="000401FB">
        <w:t>the Department of Energy and Minerals</w:t>
      </w:r>
      <w:r>
        <w:t xml:space="preserve"> may periodically review and update the Auto Debit Remittance in Schedule “A” of this Agreement.  When a form in a Schedule of this Agreement is updated, the Schedule will be deemed to consist of the updated form from the time of its creation until such time as a further update, if any, is made to the form.  </w:t>
      </w:r>
      <w:r w:rsidR="000401FB">
        <w:t>T</w:t>
      </w:r>
      <w:r w:rsidR="000401FB" w:rsidRPr="000401FB">
        <w:t>he Department of Energy and Minerals</w:t>
      </w:r>
      <w:r>
        <w:t xml:space="preserve"> will advise the Client of each update to the Auto Debit Remittance in Schedule “A”.</w:t>
      </w:r>
    </w:p>
    <w:p w14:paraId="42F55186" w14:textId="77777777" w:rsidR="00152294" w:rsidRDefault="00152294">
      <w:pPr>
        <w:ind w:left="720" w:hanging="720"/>
        <w:jc w:val="both"/>
      </w:pPr>
    </w:p>
    <w:p w14:paraId="584557C5" w14:textId="22C8DD09" w:rsidR="00152294" w:rsidRDefault="00152294">
      <w:pPr>
        <w:ind w:left="720" w:hanging="720"/>
        <w:jc w:val="both"/>
      </w:pPr>
      <w:r>
        <w:t>11(1)</w:t>
      </w:r>
      <w:r>
        <w:tab/>
        <w:t>That only authorized representatives of the Minister of Alberta Energy</w:t>
      </w:r>
      <w:r w:rsidR="000401FB">
        <w:t xml:space="preserve"> and Minerals</w:t>
      </w:r>
      <w:r>
        <w:t xml:space="preserve"> may initiate Automatic Debits under this Agreement, and that the Client will be entitled to recover from </w:t>
      </w:r>
      <w:r w:rsidR="000401FB" w:rsidRPr="000401FB">
        <w:t>the Department of Energy and Minerals</w:t>
      </w:r>
      <w:r w:rsidR="000401FB">
        <w:t>,</w:t>
      </w:r>
      <w:r>
        <w:t xml:space="preserve"> Automatic Debits made by Crown employees in </w:t>
      </w:r>
      <w:r w:rsidR="000401FB" w:rsidRPr="000401FB">
        <w:t>the Department of Energy and Minerals</w:t>
      </w:r>
      <w:r>
        <w:t xml:space="preserve"> that have been established to the satisfaction of the Minister or determined by a judgement of a court of competent jurisdiction</w:t>
      </w:r>
      <w:r w:rsidR="000401FB">
        <w:t>,</w:t>
      </w:r>
      <w:r>
        <w:t xml:space="preserve"> not to have been authorized by the Minister or this document.</w:t>
      </w:r>
    </w:p>
    <w:p w14:paraId="77451574" w14:textId="77777777" w:rsidR="00152294" w:rsidRDefault="00152294">
      <w:pPr>
        <w:ind w:left="720" w:hanging="720"/>
        <w:jc w:val="both"/>
      </w:pPr>
    </w:p>
    <w:p w14:paraId="3054EAC5" w14:textId="7F172248" w:rsidR="00152294" w:rsidRDefault="00152294">
      <w:pPr>
        <w:tabs>
          <w:tab w:val="left" w:pos="270"/>
        </w:tabs>
        <w:ind w:left="720" w:hanging="720"/>
        <w:jc w:val="both"/>
      </w:pPr>
      <w:r>
        <w:tab/>
        <w:t>(2)</w:t>
      </w:r>
      <w:r>
        <w:tab/>
        <w:t xml:space="preserve">That, subject to subsection (1) of this section, the Client releases and forever discharges </w:t>
      </w:r>
      <w:r w:rsidR="000401FB" w:rsidRPr="000401FB">
        <w:t>the Department of Energy and Minerals</w:t>
      </w:r>
      <w:r>
        <w:t xml:space="preserve"> from, and does give </w:t>
      </w:r>
      <w:r w:rsidR="00651BDA" w:rsidRPr="00651BDA">
        <w:t>the Department of Energy and Minerals</w:t>
      </w:r>
      <w:r w:rsidR="00651BDA">
        <w:t>,</w:t>
      </w:r>
      <w:r>
        <w:t xml:space="preserve"> a full and absolute waiver in respect of, any and all damages, losses, claims, demands, causes of action or actions relating to or resulting from Automatic Debits made, or anything done by </w:t>
      </w:r>
      <w:r w:rsidR="00651BDA" w:rsidRPr="00651BDA">
        <w:t>the Department of Energy and Minerals</w:t>
      </w:r>
      <w:r>
        <w:t xml:space="preserve"> or Crown employees in </w:t>
      </w:r>
      <w:r w:rsidR="00651BDA" w:rsidRPr="00651BDA">
        <w:t>the Department of Energy and Minerals</w:t>
      </w:r>
      <w:r>
        <w:t>, pursuant to this Agreement which the Client or its heirs, executors, administrators or assigns may now or hereafter have, sustain or incur.</w:t>
      </w:r>
    </w:p>
    <w:p w14:paraId="44BF4322" w14:textId="77777777" w:rsidR="00152294" w:rsidRDefault="00152294">
      <w:pPr>
        <w:tabs>
          <w:tab w:val="left" w:pos="270"/>
        </w:tabs>
        <w:ind w:left="720" w:hanging="720"/>
        <w:jc w:val="both"/>
      </w:pPr>
    </w:p>
    <w:p w14:paraId="787F58B3" w14:textId="2D13FE04" w:rsidR="00152294" w:rsidRDefault="00152294">
      <w:pPr>
        <w:ind w:left="720" w:hanging="720"/>
        <w:jc w:val="both"/>
      </w:pPr>
      <w:r>
        <w:t>12.</w:t>
      </w:r>
      <w:r>
        <w:tab/>
        <w:t xml:space="preserve">That all notices, statements, submissions or other communications required or permitted to be given or made by the Client to </w:t>
      </w:r>
      <w:r w:rsidR="00651BDA" w:rsidRPr="00651BDA">
        <w:t>the Department of Energy and Minerals</w:t>
      </w:r>
      <w:r>
        <w:t xml:space="preserve"> under this Agreement shall be deemed given or made to </w:t>
      </w:r>
      <w:r w:rsidR="00651BDA" w:rsidRPr="00651BDA">
        <w:t>the Department of Energy and Minerals</w:t>
      </w:r>
      <w:r w:rsidR="00651BDA">
        <w:t>,</w:t>
      </w:r>
      <w:r>
        <w:t xml:space="preserve"> if in writing and either personally delivered to </w:t>
      </w:r>
      <w:r w:rsidR="00651BDA" w:rsidRPr="00651BDA">
        <w:t>the Department of Energy and Minerals</w:t>
      </w:r>
      <w:r w:rsidR="00651BDA">
        <w:t>,</w:t>
      </w:r>
      <w:r>
        <w:t xml:space="preserve"> or sent by registered mail, postage prepaid, or by facsimile or email transmission, charges prepaid, to </w:t>
      </w:r>
      <w:r w:rsidR="00651BDA" w:rsidRPr="00651BDA">
        <w:t>the Department of Energy and Minerals</w:t>
      </w:r>
      <w:r>
        <w:t xml:space="preserve"> at the following address:</w:t>
      </w:r>
    </w:p>
    <w:p w14:paraId="487AB3B4" w14:textId="77777777" w:rsidR="00152294" w:rsidRDefault="00152294">
      <w:pPr>
        <w:ind w:left="720" w:hanging="720"/>
        <w:jc w:val="both"/>
      </w:pPr>
    </w:p>
    <w:p w14:paraId="264CD0CA" w14:textId="73D99675" w:rsidR="00152294" w:rsidRDefault="007E60EC" w:rsidP="007E60EC">
      <w:pPr>
        <w:ind w:left="720"/>
        <w:jc w:val="both"/>
      </w:pPr>
      <w:r>
        <w:t>Alberta Energy</w:t>
      </w:r>
      <w:r w:rsidR="00651BDA">
        <w:t xml:space="preserve"> and Minerals</w:t>
      </w:r>
    </w:p>
    <w:p w14:paraId="6BF2AB66" w14:textId="77777777" w:rsidR="007E60EC" w:rsidRDefault="007E60EC" w:rsidP="007E60EC">
      <w:pPr>
        <w:ind w:left="720"/>
        <w:jc w:val="both"/>
      </w:pPr>
      <w:r>
        <w:t>Ministry Services</w:t>
      </w:r>
    </w:p>
    <w:p w14:paraId="57A655F9" w14:textId="77777777" w:rsidR="0042373D" w:rsidRDefault="00E26DB7" w:rsidP="007E60EC">
      <w:pPr>
        <w:ind w:left="720"/>
        <w:jc w:val="both"/>
      </w:pPr>
      <w:r>
        <w:t>Finance &amp; Administration</w:t>
      </w:r>
    </w:p>
    <w:p w14:paraId="233D1D48" w14:textId="77777777" w:rsidR="00152294" w:rsidRDefault="0042373D" w:rsidP="007E60EC">
      <w:pPr>
        <w:ind w:left="720"/>
        <w:jc w:val="both"/>
      </w:pPr>
      <w:r>
        <w:t>14</w:t>
      </w:r>
      <w:r w:rsidR="00152294">
        <w:t>th Flo</w:t>
      </w:r>
      <w:r w:rsidR="007E60EC">
        <w:t>or, NPP</w:t>
      </w:r>
    </w:p>
    <w:p w14:paraId="7A99153D" w14:textId="77777777" w:rsidR="00152294" w:rsidRDefault="00152294" w:rsidP="007E60EC">
      <w:pPr>
        <w:ind w:left="720"/>
        <w:jc w:val="both"/>
      </w:pPr>
      <w:r>
        <w:t>9945 – 108 St.</w:t>
      </w:r>
    </w:p>
    <w:p w14:paraId="5DD0CD4E" w14:textId="77777777" w:rsidR="00152294" w:rsidRDefault="00152294" w:rsidP="007E60EC">
      <w:pPr>
        <w:ind w:left="720"/>
        <w:jc w:val="both"/>
      </w:pPr>
      <w:r>
        <w:t>Edmonton, AB   T5K 2G6</w:t>
      </w:r>
    </w:p>
    <w:p w14:paraId="2E6104D3" w14:textId="77777777" w:rsidR="00152294" w:rsidRDefault="00152294" w:rsidP="007E60EC">
      <w:pPr>
        <w:ind w:left="3600" w:hanging="720"/>
        <w:jc w:val="both"/>
      </w:pPr>
    </w:p>
    <w:p w14:paraId="5B02E42C" w14:textId="77777777" w:rsidR="00FA2468" w:rsidRDefault="00FA2468" w:rsidP="007E60EC">
      <w:pPr>
        <w:tabs>
          <w:tab w:val="left" w:pos="1800"/>
          <w:tab w:val="left" w:pos="3780"/>
        </w:tabs>
        <w:ind w:left="720"/>
        <w:jc w:val="both"/>
      </w:pPr>
      <w:r>
        <w:t>Linda Humeniuk</w:t>
      </w:r>
      <w:r w:rsidR="00FD1142">
        <w:t xml:space="preserve">  </w:t>
      </w:r>
      <w:r w:rsidR="0042373D">
        <w:t xml:space="preserve"> 780-427-7705</w:t>
      </w:r>
    </w:p>
    <w:p w14:paraId="18F85DCE" w14:textId="77777777" w:rsidR="0042373D" w:rsidRDefault="009A017D" w:rsidP="007E60EC">
      <w:pPr>
        <w:tabs>
          <w:tab w:val="left" w:pos="1800"/>
          <w:tab w:val="left" w:pos="3780"/>
        </w:tabs>
        <w:ind w:left="720"/>
        <w:jc w:val="both"/>
      </w:pPr>
      <w:r>
        <w:t>Monica Pederson</w:t>
      </w:r>
      <w:r w:rsidR="004C4137">
        <w:t xml:space="preserve">   780-422-5198</w:t>
      </w:r>
    </w:p>
    <w:p w14:paraId="59E0B19B" w14:textId="77777777" w:rsidR="0042373D" w:rsidRDefault="0042373D" w:rsidP="007E60EC">
      <w:pPr>
        <w:tabs>
          <w:tab w:val="left" w:pos="1800"/>
          <w:tab w:val="left" w:pos="3780"/>
        </w:tabs>
        <w:ind w:left="3600" w:hanging="720"/>
        <w:jc w:val="both"/>
      </w:pPr>
    </w:p>
    <w:p w14:paraId="1C0A6B0A" w14:textId="77777777" w:rsidR="00152294" w:rsidRDefault="00FA2468" w:rsidP="007E60EC">
      <w:pPr>
        <w:tabs>
          <w:tab w:val="left" w:pos="1800"/>
          <w:tab w:val="left" w:pos="3780"/>
        </w:tabs>
        <w:ind w:left="720"/>
        <w:jc w:val="both"/>
      </w:pPr>
      <w:hyperlink r:id="rId13" w:history="1">
        <w:r w:rsidRPr="00FA2468">
          <w:rPr>
            <w:rStyle w:val="Hyperlink"/>
          </w:rPr>
          <w:t>mailto:cars.helpdesk@gov.ab.ca</w:t>
        </w:r>
      </w:hyperlink>
    </w:p>
    <w:p w14:paraId="56B92F68" w14:textId="77777777" w:rsidR="00152294" w:rsidRDefault="00152294">
      <w:pPr>
        <w:tabs>
          <w:tab w:val="left" w:pos="1800"/>
          <w:tab w:val="left" w:pos="3780"/>
        </w:tabs>
        <w:ind w:left="2880" w:hanging="720"/>
        <w:jc w:val="both"/>
      </w:pPr>
    </w:p>
    <w:p w14:paraId="0BF22C1C" w14:textId="77777777" w:rsidR="00152294" w:rsidRDefault="00152294">
      <w:pPr>
        <w:tabs>
          <w:tab w:val="left" w:pos="1800"/>
          <w:tab w:val="left" w:pos="3780"/>
          <w:tab w:val="left" w:pos="3960"/>
        </w:tabs>
        <w:ind w:left="630" w:hanging="630"/>
        <w:jc w:val="both"/>
        <w:sectPr w:rsidR="00152294">
          <w:headerReference w:type="even" r:id="rId14"/>
          <w:headerReference w:type="default" r:id="rId15"/>
          <w:footerReference w:type="even" r:id="rId16"/>
          <w:footerReference w:type="default" r:id="rId17"/>
          <w:headerReference w:type="first" r:id="rId18"/>
          <w:footerReference w:type="first" r:id="rId19"/>
          <w:pgSz w:w="12240" w:h="15840"/>
          <w:pgMar w:top="864" w:right="1800" w:bottom="864" w:left="1800" w:header="720" w:footer="720" w:gutter="0"/>
          <w:cols w:space="720"/>
          <w:titlePg/>
        </w:sectPr>
      </w:pPr>
    </w:p>
    <w:p w14:paraId="6492F56D" w14:textId="77777777" w:rsidR="00152294" w:rsidRDefault="00152294">
      <w:pPr>
        <w:tabs>
          <w:tab w:val="left" w:pos="1800"/>
          <w:tab w:val="left" w:pos="3780"/>
          <w:tab w:val="left" w:pos="3960"/>
        </w:tabs>
        <w:ind w:left="630" w:hanging="630"/>
        <w:jc w:val="both"/>
      </w:pPr>
      <w:r>
        <w:lastRenderedPageBreak/>
        <w:t>13.</w:t>
      </w:r>
      <w:r>
        <w:tab/>
        <w:t>That either party may terminate this Agreement upon 60 days’ notice to the other party given in accordance with section 11 of this Agreement.</w:t>
      </w:r>
    </w:p>
    <w:p w14:paraId="74DE4CD5" w14:textId="77777777" w:rsidR="00152294" w:rsidRDefault="00152294">
      <w:pPr>
        <w:tabs>
          <w:tab w:val="left" w:pos="1800"/>
          <w:tab w:val="left" w:pos="3780"/>
          <w:tab w:val="left" w:pos="3960"/>
        </w:tabs>
        <w:ind w:left="630" w:hanging="630"/>
        <w:jc w:val="both"/>
      </w:pPr>
    </w:p>
    <w:p w14:paraId="0F367959" w14:textId="77777777" w:rsidR="00152294" w:rsidRDefault="00152294">
      <w:pPr>
        <w:tabs>
          <w:tab w:val="left" w:pos="1800"/>
          <w:tab w:val="left" w:pos="3780"/>
          <w:tab w:val="left" w:pos="3960"/>
        </w:tabs>
        <w:ind w:left="630" w:hanging="630"/>
        <w:jc w:val="both"/>
      </w:pPr>
    </w:p>
    <w:p w14:paraId="37DA0973" w14:textId="77777777" w:rsidR="00152294" w:rsidRDefault="00152294">
      <w:pPr>
        <w:tabs>
          <w:tab w:val="left" w:pos="1800"/>
          <w:tab w:val="left" w:pos="3780"/>
          <w:tab w:val="left" w:pos="3960"/>
        </w:tabs>
        <w:ind w:left="630" w:hanging="630"/>
        <w:jc w:val="both"/>
      </w:pPr>
    </w:p>
    <w:p w14:paraId="42A94A82" w14:textId="77777777" w:rsidR="00152294" w:rsidRDefault="00152294">
      <w:pPr>
        <w:tabs>
          <w:tab w:val="left" w:pos="1800"/>
          <w:tab w:val="left" w:pos="3780"/>
          <w:tab w:val="left" w:pos="3960"/>
        </w:tabs>
        <w:ind w:left="3780"/>
        <w:jc w:val="both"/>
      </w:pPr>
    </w:p>
    <w:p w14:paraId="739C2CDF" w14:textId="672620E1" w:rsidR="00152294" w:rsidRDefault="00152294">
      <w:pPr>
        <w:pBdr>
          <w:top w:val="single" w:sz="4" w:space="1" w:color="auto"/>
        </w:pBdr>
        <w:tabs>
          <w:tab w:val="left" w:pos="1800"/>
          <w:tab w:val="left" w:pos="3510"/>
        </w:tabs>
        <w:ind w:left="3780"/>
        <w:jc w:val="both"/>
      </w:pPr>
      <w:r>
        <w:t>For the Minister of Alberta Energy</w:t>
      </w:r>
      <w:r w:rsidR="00651BDA">
        <w:t xml:space="preserve"> and Minerals</w:t>
      </w:r>
    </w:p>
    <w:p w14:paraId="49726A70" w14:textId="77777777" w:rsidR="00152294" w:rsidRDefault="00152294">
      <w:pPr>
        <w:tabs>
          <w:tab w:val="left" w:pos="1800"/>
          <w:tab w:val="left" w:pos="3510"/>
        </w:tabs>
        <w:ind w:left="630" w:hanging="630"/>
        <w:jc w:val="both"/>
      </w:pPr>
    </w:p>
    <w:p w14:paraId="456A153E" w14:textId="77777777" w:rsidR="00D60ECE" w:rsidRDefault="00D60ECE">
      <w:pPr>
        <w:tabs>
          <w:tab w:val="left" w:pos="1800"/>
          <w:tab w:val="left" w:pos="3510"/>
        </w:tabs>
        <w:ind w:left="630" w:hanging="630"/>
        <w:jc w:val="both"/>
      </w:pPr>
    </w:p>
    <w:p w14:paraId="11BDBB1A" w14:textId="77777777" w:rsidR="00D60ECE" w:rsidRDefault="00D60ECE">
      <w:pPr>
        <w:tabs>
          <w:tab w:val="left" w:pos="1800"/>
          <w:tab w:val="left" w:pos="3510"/>
        </w:tabs>
        <w:ind w:left="630" w:hanging="630"/>
        <w:jc w:val="both"/>
      </w:pPr>
    </w:p>
    <w:p w14:paraId="36BF842D" w14:textId="77777777" w:rsidR="00152294" w:rsidRDefault="00152294">
      <w:pPr>
        <w:tabs>
          <w:tab w:val="left" w:pos="1800"/>
          <w:tab w:val="left" w:pos="3510"/>
          <w:tab w:val="right" w:pos="8460"/>
        </w:tabs>
        <w:ind w:left="630" w:hanging="630"/>
        <w:jc w:val="both"/>
      </w:pPr>
    </w:p>
    <w:p w14:paraId="6C3E80DF" w14:textId="77777777" w:rsidR="00152294" w:rsidRDefault="00152294">
      <w:pPr>
        <w:tabs>
          <w:tab w:val="left" w:pos="1800"/>
          <w:tab w:val="left" w:pos="3510"/>
        </w:tabs>
        <w:ind w:left="630" w:hanging="630"/>
        <w:jc w:val="both"/>
      </w:pPr>
      <w:r>
        <w:t>Above terms, conditions and statements accepted</w:t>
      </w:r>
      <w:r w:rsidR="00243148">
        <w:tab/>
        <w:t xml:space="preserve">                            </w:t>
      </w:r>
      <w:proofErr w:type="gramStart"/>
      <w:r w:rsidR="00243148">
        <w:t xml:space="preserve">   </w:t>
      </w:r>
      <w:r w:rsidR="00243148">
        <w:rPr>
          <w:i/>
        </w:rPr>
        <w:t>[</w:t>
      </w:r>
      <w:proofErr w:type="gramEnd"/>
      <w:r w:rsidR="00243148">
        <w:rPr>
          <w:i/>
        </w:rPr>
        <w:t>Corporate Seal]</w:t>
      </w:r>
      <w:r w:rsidR="00243148">
        <w:tab/>
      </w:r>
      <w:r w:rsidR="00243148">
        <w:tab/>
      </w:r>
      <w:r w:rsidR="00243148">
        <w:tab/>
      </w:r>
    </w:p>
    <w:p w14:paraId="34E2D2A3" w14:textId="77777777" w:rsidR="00152294" w:rsidRDefault="00152294">
      <w:pPr>
        <w:tabs>
          <w:tab w:val="right" w:pos="7200"/>
          <w:tab w:val="right" w:pos="8460"/>
        </w:tabs>
        <w:jc w:val="both"/>
        <w:rPr>
          <w:i/>
        </w:rPr>
      </w:pPr>
      <w:r>
        <w:t xml:space="preserve">and agreed to by </w:t>
      </w:r>
      <w:r>
        <w:rPr>
          <w:u w:val="single"/>
        </w:rPr>
        <w:fldChar w:fldCharType="begin">
          <w:ffData>
            <w:name w:val="Text6"/>
            <w:enabled/>
            <w:calcOnExit w:val="0"/>
            <w:textInput>
              <w:maxLength w:val="1200"/>
            </w:textInput>
          </w:ffData>
        </w:fldChar>
      </w:r>
      <w:bookmarkStart w:id="0" w:name="Text6"/>
      <w:r>
        <w:rPr>
          <w:u w:val="single"/>
        </w:rPr>
        <w:instrText xml:space="preserve"> FORMTEXT </w:instrText>
      </w:r>
      <w:r>
        <w:rPr>
          <w:u w:val="single"/>
        </w:rPr>
      </w:r>
      <w:r>
        <w:rPr>
          <w:u w:val="single"/>
        </w:rPr>
        <w:fldChar w:fldCharType="separate"/>
      </w:r>
      <w:r w:rsidR="007E60EC">
        <w:rPr>
          <w:noProof/>
          <w:u w:val="single"/>
        </w:rPr>
        <w:t> </w:t>
      </w:r>
      <w:r w:rsidR="007E60EC">
        <w:rPr>
          <w:noProof/>
          <w:u w:val="single"/>
        </w:rPr>
        <w:t> </w:t>
      </w:r>
      <w:r w:rsidR="007E60EC">
        <w:rPr>
          <w:noProof/>
          <w:u w:val="single"/>
        </w:rPr>
        <w:t> </w:t>
      </w:r>
      <w:r w:rsidR="007E60EC">
        <w:rPr>
          <w:noProof/>
          <w:u w:val="single"/>
        </w:rPr>
        <w:t> </w:t>
      </w:r>
      <w:r w:rsidR="007E60EC">
        <w:rPr>
          <w:noProof/>
          <w:u w:val="single"/>
        </w:rPr>
        <w:t> </w:t>
      </w:r>
      <w:r>
        <w:rPr>
          <w:u w:val="single"/>
        </w:rPr>
        <w:fldChar w:fldCharType="end"/>
      </w:r>
      <w:bookmarkEnd w:id="0"/>
      <w:r>
        <w:tab/>
      </w:r>
      <w:r w:rsidR="00243148">
        <w:t xml:space="preserve"> </w:t>
      </w:r>
    </w:p>
    <w:p w14:paraId="7CB79925" w14:textId="77777777" w:rsidR="007E60EC" w:rsidRDefault="007E60EC">
      <w:pPr>
        <w:tabs>
          <w:tab w:val="right" w:pos="7200"/>
          <w:tab w:val="right" w:pos="8460"/>
        </w:tabs>
        <w:jc w:val="both"/>
        <w:rPr>
          <w:i/>
        </w:rPr>
      </w:pPr>
    </w:p>
    <w:p w14:paraId="2A7B09CB" w14:textId="77777777" w:rsidR="007E60EC" w:rsidRDefault="00243148">
      <w:pPr>
        <w:tabs>
          <w:tab w:val="right" w:pos="7200"/>
          <w:tab w:val="right" w:pos="8460"/>
        </w:tabs>
        <w:jc w:val="both"/>
      </w:pPr>
      <w:r>
        <w:t xml:space="preserve"> </w:t>
      </w:r>
    </w:p>
    <w:p w14:paraId="4D337335" w14:textId="77777777" w:rsidR="00152294" w:rsidRDefault="00152294">
      <w:pPr>
        <w:tabs>
          <w:tab w:val="left" w:pos="1800"/>
        </w:tabs>
        <w:ind w:left="720" w:hanging="720"/>
        <w:jc w:val="both"/>
      </w:pPr>
    </w:p>
    <w:p w14:paraId="49D79683" w14:textId="77777777" w:rsidR="00152294" w:rsidRDefault="00152294">
      <w:pPr>
        <w:tabs>
          <w:tab w:val="left" w:pos="1800"/>
        </w:tabs>
        <w:ind w:left="720" w:hanging="720"/>
        <w:jc w:val="both"/>
      </w:pPr>
    </w:p>
    <w:p w14:paraId="6EB60CC2" w14:textId="77777777" w:rsidR="00152294" w:rsidRDefault="00152294" w:rsidP="007E60EC">
      <w:pPr>
        <w:tabs>
          <w:tab w:val="left" w:pos="1800"/>
        </w:tabs>
        <w:ind w:left="720" w:hanging="720"/>
        <w:jc w:val="both"/>
      </w:pPr>
      <w:r>
        <w:t>Per:</w:t>
      </w:r>
      <w:r>
        <w:tab/>
        <w:t>_________________________________</w:t>
      </w:r>
    </w:p>
    <w:p w14:paraId="59146144" w14:textId="77777777" w:rsidR="007E60EC" w:rsidRPr="007E60EC" w:rsidRDefault="007E60EC" w:rsidP="007E60EC">
      <w:pPr>
        <w:tabs>
          <w:tab w:val="left" w:pos="1800"/>
        </w:tabs>
        <w:ind w:left="720" w:hanging="720"/>
        <w:jc w:val="both"/>
        <w:rPr>
          <w:sz w:val="18"/>
          <w:szCs w:val="18"/>
        </w:rPr>
      </w:pPr>
      <w:r>
        <w:t xml:space="preserve">      </w:t>
      </w:r>
      <w:r>
        <w:tab/>
      </w:r>
      <w:r w:rsidRPr="007E60EC">
        <w:rPr>
          <w:sz w:val="18"/>
          <w:szCs w:val="18"/>
        </w:rPr>
        <w:t>Name and Title</w:t>
      </w:r>
    </w:p>
    <w:p w14:paraId="7DE45207" w14:textId="77777777" w:rsidR="004926BD" w:rsidRDefault="007E60EC" w:rsidP="004926BD">
      <w:pPr>
        <w:tabs>
          <w:tab w:val="left" w:pos="1800"/>
        </w:tabs>
        <w:spacing w:line="480" w:lineRule="auto"/>
        <w:ind w:left="720" w:hanging="720"/>
        <w:jc w:val="both"/>
      </w:pPr>
      <w:r>
        <w:t xml:space="preserve">   </w:t>
      </w:r>
    </w:p>
    <w:p w14:paraId="3B2BDF10" w14:textId="77777777" w:rsidR="004926BD" w:rsidRDefault="00152294" w:rsidP="004926BD">
      <w:pPr>
        <w:tabs>
          <w:tab w:val="left" w:pos="1800"/>
        </w:tabs>
        <w:ind w:left="720" w:hanging="720"/>
        <w:jc w:val="both"/>
      </w:pPr>
      <w:r>
        <w:t>Per:</w:t>
      </w:r>
      <w:r>
        <w:tab/>
        <w:t>_________________________________</w:t>
      </w:r>
    </w:p>
    <w:p w14:paraId="1D1940DB" w14:textId="77777777" w:rsidR="007E60EC" w:rsidRPr="007E60EC" w:rsidRDefault="007E60EC" w:rsidP="004926BD">
      <w:pPr>
        <w:tabs>
          <w:tab w:val="left" w:pos="1800"/>
        </w:tabs>
        <w:spacing w:line="480" w:lineRule="auto"/>
        <w:ind w:left="720" w:hanging="720"/>
        <w:jc w:val="both"/>
        <w:rPr>
          <w:sz w:val="18"/>
          <w:szCs w:val="18"/>
        </w:rPr>
      </w:pPr>
      <w:r>
        <w:tab/>
      </w:r>
      <w:r w:rsidRPr="007E60EC">
        <w:rPr>
          <w:sz w:val="18"/>
          <w:szCs w:val="18"/>
        </w:rPr>
        <w:t>Name and Title</w:t>
      </w:r>
    </w:p>
    <w:p w14:paraId="6CD9D571" w14:textId="77777777" w:rsidR="00152294" w:rsidRDefault="00152294">
      <w:pPr>
        <w:tabs>
          <w:tab w:val="left" w:pos="1800"/>
        </w:tabs>
        <w:ind w:left="720" w:hanging="720"/>
        <w:jc w:val="both"/>
        <w:rPr>
          <w:u w:val="single"/>
        </w:rPr>
      </w:pPr>
    </w:p>
    <w:p w14:paraId="7BDE3F9E" w14:textId="77777777" w:rsidR="00152294" w:rsidRDefault="00152294">
      <w:pPr>
        <w:tabs>
          <w:tab w:val="left" w:pos="1800"/>
        </w:tabs>
        <w:ind w:left="720" w:hanging="720"/>
        <w:jc w:val="both"/>
        <w:rPr>
          <w:u w:val="single"/>
        </w:rPr>
      </w:pPr>
    </w:p>
    <w:p w14:paraId="183B7C13" w14:textId="77777777" w:rsidR="00152294" w:rsidRDefault="00152294">
      <w:pPr>
        <w:tabs>
          <w:tab w:val="left" w:pos="1800"/>
        </w:tabs>
        <w:ind w:left="720" w:hanging="720"/>
        <w:jc w:val="both"/>
        <w:rPr>
          <w:u w:val="single"/>
        </w:rPr>
      </w:pPr>
    </w:p>
    <w:p w14:paraId="3D139921" w14:textId="77777777" w:rsidR="00152294" w:rsidRPr="00243148" w:rsidRDefault="00152294" w:rsidP="00243148">
      <w:pPr>
        <w:tabs>
          <w:tab w:val="left" w:pos="1800"/>
        </w:tabs>
        <w:ind w:left="720" w:hanging="720"/>
        <w:rPr>
          <w:u w:val="single"/>
        </w:rPr>
        <w:sectPr w:rsidR="00152294" w:rsidRPr="00243148">
          <w:pgSz w:w="12240" w:h="15840"/>
          <w:pgMar w:top="864" w:right="1800" w:bottom="864" w:left="1800" w:header="720" w:footer="720" w:gutter="0"/>
          <w:cols w:space="720"/>
          <w:titlePg/>
        </w:sectPr>
      </w:pPr>
      <w:r>
        <w:t xml:space="preserve">Date: </w:t>
      </w:r>
      <w:r>
        <w:tab/>
      </w:r>
      <w:sdt>
        <w:sdtPr>
          <w:id w:val="-2130007206"/>
          <w:placeholder>
            <w:docPart w:val="F6D1876E9B2C40E0A170CEDF76A30E11"/>
          </w:placeholder>
          <w:showingPlcHdr/>
          <w:date>
            <w:dateFormat w:val="yyyy/MM/dd"/>
            <w:lid w:val="en-CA"/>
            <w:storeMappedDataAs w:val="dateTime"/>
            <w:calendar w:val="gregorian"/>
          </w:date>
        </w:sdtPr>
        <w:sdtEndPr/>
        <w:sdtContent>
          <w:r w:rsidR="00243148" w:rsidRPr="00717431">
            <w:rPr>
              <w:rStyle w:val="PlaceholderText"/>
            </w:rPr>
            <w:t>Click here to enter a date.</w:t>
          </w:r>
        </w:sdtContent>
      </w:sdt>
    </w:p>
    <w:p w14:paraId="33E6519E" w14:textId="26101E8D" w:rsidR="00152294" w:rsidRDefault="00152294" w:rsidP="001E71F5">
      <w:pPr>
        <w:ind w:left="-360" w:right="-990"/>
        <w:jc w:val="both"/>
        <w:rPr>
          <w:sz w:val="22"/>
        </w:rPr>
      </w:pPr>
      <w:r>
        <w:rPr>
          <w:sz w:val="22"/>
        </w:rPr>
        <w:lastRenderedPageBreak/>
        <w:t xml:space="preserve">THIS IS SCHEDULE “A” ATTACHED TO AND FORMING PART OF THE AGREEMENT MADE BETWEEN HER MAJESTY THE QUEEN IN RIGHT OF ALBERTA AS REPRESENTED BY THE MINISTER OF ALBERTA ENERGY </w:t>
      </w:r>
      <w:r w:rsidR="00651BDA">
        <w:rPr>
          <w:sz w:val="22"/>
        </w:rPr>
        <w:t xml:space="preserve">AND MINERALS </w:t>
      </w:r>
      <w:r>
        <w:rPr>
          <w:sz w:val="22"/>
        </w:rPr>
        <w:t xml:space="preserve">AND </w:t>
      </w:r>
      <w:r>
        <w:rPr>
          <w:u w:val="single"/>
        </w:rPr>
        <w:fldChar w:fldCharType="begin">
          <w:ffData>
            <w:name w:val="Text14"/>
            <w:enabled/>
            <w:calcOnExit w:val="0"/>
            <w:textInput>
              <w:default w:val="Name of Client"/>
            </w:textInput>
          </w:ffData>
        </w:fldChar>
      </w:r>
      <w:bookmarkStart w:id="1" w:name="Text14"/>
      <w:r>
        <w:rPr>
          <w:u w:val="single"/>
        </w:rPr>
        <w:instrText xml:space="preserve"> FORMTEXT </w:instrText>
      </w:r>
      <w:r>
        <w:rPr>
          <w:u w:val="single"/>
        </w:rPr>
      </w:r>
      <w:r>
        <w:rPr>
          <w:u w:val="single"/>
        </w:rPr>
        <w:fldChar w:fldCharType="separate"/>
      </w:r>
      <w:r w:rsidR="007E60EC">
        <w:rPr>
          <w:noProof/>
          <w:u w:val="single"/>
        </w:rPr>
        <w:t>Name of Client</w:t>
      </w:r>
      <w:r>
        <w:rPr>
          <w:u w:val="single"/>
        </w:rPr>
        <w:fldChar w:fldCharType="end"/>
      </w:r>
      <w:bookmarkEnd w:id="1"/>
      <w:r>
        <w:rPr>
          <w:sz w:val="22"/>
        </w:rPr>
        <w:t xml:space="preserve"> ON</w:t>
      </w:r>
      <w:r w:rsidR="004926BD">
        <w:t xml:space="preserve"> </w:t>
      </w:r>
      <w:sdt>
        <w:sdtPr>
          <w:id w:val="-1869128394"/>
          <w:placeholder>
            <w:docPart w:val="C70A3BD29F4A40DEA1C306EFC5DB1555"/>
          </w:placeholder>
          <w:showingPlcHdr/>
          <w:date>
            <w:dateFormat w:val="yyyy/MM/dd"/>
            <w:lid w:val="en-CA"/>
            <w:storeMappedDataAs w:val="dateTime"/>
            <w:calendar w:val="gregorian"/>
          </w:date>
        </w:sdtPr>
        <w:sdtEndPr/>
        <w:sdtContent>
          <w:r w:rsidR="004926BD" w:rsidRPr="00717431">
            <w:rPr>
              <w:rStyle w:val="PlaceholderText"/>
            </w:rPr>
            <w:t>Click here to enter a date.</w:t>
          </w:r>
        </w:sdtContent>
      </w:sdt>
      <w:r>
        <w:rPr>
          <w:sz w:val="22"/>
        </w:rPr>
        <w:t>.</w:t>
      </w:r>
    </w:p>
    <w:p w14:paraId="25D5F0F1" w14:textId="77777777" w:rsidR="00152294" w:rsidRDefault="00152294">
      <w:pPr>
        <w:ind w:right="-990"/>
        <w:jc w:val="both"/>
        <w:rPr>
          <w:sz w:val="22"/>
        </w:rPr>
      </w:pPr>
    </w:p>
    <w:p w14:paraId="1B891F86" w14:textId="77777777" w:rsidR="00152294" w:rsidRDefault="00152294">
      <w:pPr>
        <w:ind w:right="-990"/>
        <w:jc w:val="both"/>
        <w:rPr>
          <w:sz w:val="22"/>
        </w:rPr>
        <w:sectPr w:rsidR="00152294" w:rsidSect="004926BD">
          <w:footerReference w:type="first" r:id="rId20"/>
          <w:pgSz w:w="12240" w:h="15840"/>
          <w:pgMar w:top="864" w:right="1440" w:bottom="864" w:left="1440" w:header="720" w:footer="720" w:gutter="0"/>
          <w:cols w:space="720"/>
          <w:titlePg/>
        </w:sectPr>
      </w:pPr>
    </w:p>
    <w:tbl>
      <w:tblPr>
        <w:tblW w:w="9622" w:type="dxa"/>
        <w:tblInd w:w="198" w:type="dxa"/>
        <w:tblCellMar>
          <w:left w:w="115" w:type="dxa"/>
          <w:right w:w="115" w:type="dxa"/>
        </w:tblCellMar>
        <w:tblLook w:val="0000" w:firstRow="0" w:lastRow="0" w:firstColumn="0" w:lastColumn="0" w:noHBand="0" w:noVBand="0"/>
      </w:tblPr>
      <w:tblGrid>
        <w:gridCol w:w="4601"/>
        <w:gridCol w:w="5021"/>
      </w:tblGrid>
      <w:tr w:rsidR="00A213CA" w:rsidRPr="009E00B6" w14:paraId="54FFF706" w14:textId="77777777" w:rsidTr="00F007B0">
        <w:trPr>
          <w:cantSplit/>
          <w:trHeight w:hRule="exact" w:val="1283"/>
        </w:trPr>
        <w:tc>
          <w:tcPr>
            <w:tcW w:w="4601" w:type="dxa"/>
          </w:tcPr>
          <w:p w14:paraId="768B2694" w14:textId="77777777" w:rsidR="00A213CA" w:rsidRPr="009E00B6" w:rsidRDefault="00A213CA" w:rsidP="00112E24">
            <w:pPr>
              <w:rPr>
                <w:rFonts w:ascii="Arial" w:hAnsi="Arial"/>
                <w:sz w:val="22"/>
                <w:szCs w:val="22"/>
                <w:lang w:val="en-CA"/>
              </w:rPr>
            </w:pPr>
            <w:r>
              <w:rPr>
                <w:rFonts w:ascii="Arial" w:hAnsi="Arial"/>
                <w:noProof/>
                <w:sz w:val="22"/>
                <w:szCs w:val="22"/>
                <w:lang w:val="en-CA" w:eastAsia="en-CA"/>
              </w:rPr>
              <w:drawing>
                <wp:inline distT="0" distB="0" distL="0" distR="0" wp14:anchorId="5C78CB7F" wp14:editId="2123A9F8">
                  <wp:extent cx="1651000" cy="463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0" cy="463550"/>
                          </a:xfrm>
                          <a:prstGeom prst="rect">
                            <a:avLst/>
                          </a:prstGeom>
                          <a:noFill/>
                          <a:ln>
                            <a:noFill/>
                          </a:ln>
                        </pic:spPr>
                      </pic:pic>
                    </a:graphicData>
                  </a:graphic>
                </wp:inline>
              </w:drawing>
            </w:r>
          </w:p>
          <w:p w14:paraId="5353DFDE" w14:textId="77777777" w:rsidR="00A213CA" w:rsidRPr="009E00B6" w:rsidRDefault="00A213CA" w:rsidP="00112E24">
            <w:pPr>
              <w:rPr>
                <w:rFonts w:ascii="Arial" w:hAnsi="Arial" w:cs="Arial"/>
                <w:noProof/>
                <w:sz w:val="18"/>
                <w:szCs w:val="22"/>
              </w:rPr>
            </w:pPr>
          </w:p>
        </w:tc>
        <w:tc>
          <w:tcPr>
            <w:tcW w:w="5021" w:type="dxa"/>
          </w:tcPr>
          <w:tbl>
            <w:tblPr>
              <w:tblW w:w="476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765"/>
            </w:tblGrid>
            <w:tr w:rsidR="00A213CA" w:rsidRPr="009E00B6" w14:paraId="3DB766B2" w14:textId="77777777" w:rsidTr="00F007B0">
              <w:trPr>
                <w:trHeight w:val="896"/>
              </w:trPr>
              <w:tc>
                <w:tcPr>
                  <w:tcW w:w="4765" w:type="dxa"/>
                  <w:vMerge w:val="restart"/>
                  <w:tcBorders>
                    <w:top w:val="nil"/>
                    <w:left w:val="nil"/>
                    <w:bottom w:val="single" w:sz="4" w:space="0" w:color="auto"/>
                    <w:right w:val="nil"/>
                  </w:tcBorders>
                </w:tcPr>
                <w:p w14:paraId="53C03B43" w14:textId="77777777" w:rsidR="00A213CA" w:rsidRPr="009E00B6" w:rsidRDefault="00A213CA" w:rsidP="00112E24">
                  <w:pPr>
                    <w:rPr>
                      <w:rFonts w:ascii="Arial" w:hAnsi="Arial"/>
                      <w:b/>
                      <w:color w:val="00B0F0"/>
                      <w:sz w:val="16"/>
                      <w:szCs w:val="16"/>
                      <w:lang w:val="en-CA"/>
                    </w:rPr>
                  </w:pPr>
                  <w:r w:rsidRPr="009E00B6">
                    <w:rPr>
                      <w:rFonts w:ascii="Arial" w:hAnsi="Arial"/>
                      <w:b/>
                      <w:color w:val="00B0F0"/>
                      <w:sz w:val="16"/>
                      <w:szCs w:val="16"/>
                      <w:lang w:val="en-CA"/>
                    </w:rPr>
                    <w:t>Ministry Services Division / Finance &amp; Administration</w:t>
                  </w:r>
                </w:p>
                <w:p w14:paraId="10AE5D99" w14:textId="77777777" w:rsidR="00A213CA" w:rsidRPr="009E00B6" w:rsidRDefault="00A213CA" w:rsidP="00112E24">
                  <w:pPr>
                    <w:rPr>
                      <w:rFonts w:ascii="Arial" w:hAnsi="Arial"/>
                      <w:sz w:val="16"/>
                      <w:szCs w:val="16"/>
                      <w:lang w:val="en-CA"/>
                    </w:rPr>
                  </w:pPr>
                  <w:r w:rsidRPr="009E00B6">
                    <w:rPr>
                      <w:rFonts w:ascii="Arial" w:hAnsi="Arial"/>
                      <w:sz w:val="16"/>
                      <w:szCs w:val="16"/>
                      <w:lang w:val="en-CA"/>
                    </w:rPr>
                    <w:t>14</w:t>
                  </w:r>
                  <w:r w:rsidRPr="009E00B6">
                    <w:rPr>
                      <w:rFonts w:ascii="Arial" w:hAnsi="Arial"/>
                      <w:sz w:val="16"/>
                      <w:szCs w:val="16"/>
                      <w:vertAlign w:val="superscript"/>
                      <w:lang w:val="en-CA"/>
                    </w:rPr>
                    <w:t>th</w:t>
                  </w:r>
                  <w:r w:rsidRPr="009E00B6">
                    <w:rPr>
                      <w:rFonts w:ascii="Arial" w:hAnsi="Arial"/>
                      <w:sz w:val="16"/>
                      <w:szCs w:val="16"/>
                      <w:lang w:val="en-CA"/>
                    </w:rPr>
                    <w:t xml:space="preserve"> Floor</w:t>
                  </w:r>
                  <w:r>
                    <w:rPr>
                      <w:rFonts w:ascii="Arial" w:hAnsi="Arial"/>
                      <w:sz w:val="16"/>
                      <w:szCs w:val="16"/>
                      <w:lang w:val="en-CA"/>
                    </w:rPr>
                    <w:t xml:space="preserve">, </w:t>
                  </w:r>
                  <w:r w:rsidRPr="009E00B6">
                    <w:rPr>
                      <w:rFonts w:ascii="Arial" w:hAnsi="Arial"/>
                      <w:sz w:val="16"/>
                      <w:szCs w:val="16"/>
                      <w:lang w:val="en-CA"/>
                    </w:rPr>
                    <w:t>9945 – 108</w:t>
                  </w:r>
                  <w:r w:rsidRPr="009E00B6">
                    <w:rPr>
                      <w:rFonts w:ascii="Arial" w:hAnsi="Arial"/>
                      <w:sz w:val="16"/>
                      <w:szCs w:val="16"/>
                      <w:vertAlign w:val="superscript"/>
                      <w:lang w:val="en-CA"/>
                    </w:rPr>
                    <w:t>th</w:t>
                  </w:r>
                  <w:r w:rsidRPr="009E00B6">
                    <w:rPr>
                      <w:rFonts w:ascii="Arial" w:hAnsi="Arial"/>
                      <w:sz w:val="16"/>
                      <w:szCs w:val="16"/>
                      <w:lang w:val="en-CA"/>
                    </w:rPr>
                    <w:t xml:space="preserve"> Street, NPP</w:t>
                  </w:r>
                </w:p>
                <w:p w14:paraId="0C496B69" w14:textId="77777777" w:rsidR="00A213CA" w:rsidRPr="009E00B6" w:rsidRDefault="00A213CA" w:rsidP="00112E24">
                  <w:pPr>
                    <w:rPr>
                      <w:rFonts w:ascii="Arial" w:hAnsi="Arial"/>
                      <w:sz w:val="16"/>
                      <w:szCs w:val="16"/>
                      <w:lang w:val="en-CA"/>
                    </w:rPr>
                  </w:pPr>
                  <w:r w:rsidRPr="009E00B6">
                    <w:rPr>
                      <w:rFonts w:ascii="Arial" w:hAnsi="Arial"/>
                      <w:sz w:val="16"/>
                      <w:szCs w:val="16"/>
                      <w:lang w:val="en-CA"/>
                    </w:rPr>
                    <w:t>Edmonton, Alberta   T5K 2G6</w:t>
                  </w:r>
                </w:p>
                <w:p w14:paraId="77AA50CA" w14:textId="77777777" w:rsidR="00A213CA" w:rsidRPr="009E00B6" w:rsidRDefault="00A213CA" w:rsidP="00112E24">
                  <w:pPr>
                    <w:rPr>
                      <w:rFonts w:ascii="Arial" w:hAnsi="Arial"/>
                      <w:sz w:val="16"/>
                      <w:szCs w:val="16"/>
                      <w:lang w:val="en-CA"/>
                    </w:rPr>
                  </w:pPr>
                  <w:smartTag w:uri="urn:schemas-microsoft-com:office:smarttags" w:element="place">
                    <w:smartTag w:uri="urn:schemas-microsoft-com:office:smarttags" w:element="country-region">
                      <w:r w:rsidRPr="009E00B6">
                        <w:rPr>
                          <w:rFonts w:ascii="Arial" w:hAnsi="Arial"/>
                          <w:sz w:val="16"/>
                          <w:szCs w:val="16"/>
                          <w:lang w:val="en-CA"/>
                        </w:rPr>
                        <w:t>Canada</w:t>
                      </w:r>
                    </w:smartTag>
                  </w:smartTag>
                </w:p>
                <w:p w14:paraId="5BEA57AF" w14:textId="77777777" w:rsidR="00A213CA" w:rsidRPr="009E00B6" w:rsidRDefault="00A213CA" w:rsidP="00112E24">
                  <w:pPr>
                    <w:rPr>
                      <w:rFonts w:ascii="Arial" w:hAnsi="Arial"/>
                      <w:sz w:val="16"/>
                      <w:szCs w:val="16"/>
                      <w:lang w:val="en-CA"/>
                    </w:rPr>
                  </w:pPr>
                  <w:r w:rsidRPr="009E00B6">
                    <w:rPr>
                      <w:rFonts w:ascii="Arial" w:hAnsi="Arial"/>
                      <w:sz w:val="16"/>
                      <w:szCs w:val="16"/>
                      <w:lang w:val="en-CA"/>
                    </w:rPr>
                    <w:t xml:space="preserve">Telephone: </w:t>
                  </w:r>
                  <w:r>
                    <w:rPr>
                      <w:rFonts w:ascii="Arial" w:hAnsi="Arial"/>
                      <w:sz w:val="16"/>
                      <w:szCs w:val="16"/>
                      <w:lang w:val="en-CA"/>
                    </w:rPr>
                    <w:t xml:space="preserve">   780-427</w:t>
                  </w:r>
                  <w:r w:rsidRPr="009E00B6">
                    <w:rPr>
                      <w:rFonts w:ascii="Arial" w:hAnsi="Arial"/>
                      <w:sz w:val="16"/>
                      <w:szCs w:val="16"/>
                      <w:lang w:val="en-CA"/>
                    </w:rPr>
                    <w:t>-3600</w:t>
                  </w:r>
                </w:p>
                <w:p w14:paraId="5AA1F275" w14:textId="77777777" w:rsidR="00A213CA" w:rsidRPr="009E00B6" w:rsidRDefault="00A213CA" w:rsidP="00112E24">
                  <w:pPr>
                    <w:rPr>
                      <w:rFonts w:ascii="Arial" w:hAnsi="Arial"/>
                      <w:b/>
                      <w:color w:val="00B0F0"/>
                      <w:sz w:val="16"/>
                      <w:szCs w:val="16"/>
                      <w:lang w:val="en-CA"/>
                    </w:rPr>
                  </w:pPr>
                  <w:r w:rsidRPr="009E00B6">
                    <w:rPr>
                      <w:rFonts w:ascii="Arial" w:hAnsi="Arial"/>
                      <w:b/>
                      <w:color w:val="00B0F0"/>
                      <w:sz w:val="16"/>
                      <w:szCs w:val="16"/>
                      <w:lang w:val="en-CA"/>
                    </w:rPr>
                    <w:t>www.alberta.ca</w:t>
                  </w:r>
                </w:p>
                <w:p w14:paraId="11DF471A" w14:textId="77777777" w:rsidR="00A213CA" w:rsidRPr="009E00B6" w:rsidRDefault="00A213CA" w:rsidP="00112E24">
                  <w:pPr>
                    <w:rPr>
                      <w:rFonts w:ascii="Arial" w:hAnsi="Arial"/>
                      <w:b/>
                      <w:sz w:val="16"/>
                      <w:szCs w:val="16"/>
                      <w:lang w:val="en-CA"/>
                    </w:rPr>
                  </w:pPr>
                </w:p>
              </w:tc>
            </w:tr>
            <w:tr w:rsidR="00A213CA" w:rsidRPr="009E00B6" w14:paraId="48D88B20" w14:textId="77777777" w:rsidTr="00F007B0">
              <w:trPr>
                <w:trHeight w:val="850"/>
              </w:trPr>
              <w:tc>
                <w:tcPr>
                  <w:tcW w:w="4765" w:type="dxa"/>
                  <w:vMerge/>
                  <w:tcBorders>
                    <w:left w:val="nil"/>
                    <w:bottom w:val="nil"/>
                    <w:right w:val="nil"/>
                  </w:tcBorders>
                </w:tcPr>
                <w:p w14:paraId="3FEB819F" w14:textId="77777777" w:rsidR="00A213CA" w:rsidRPr="009E00B6" w:rsidRDefault="00A213CA" w:rsidP="00112E24">
                  <w:pPr>
                    <w:rPr>
                      <w:rFonts w:ascii="Arial" w:hAnsi="Arial"/>
                      <w:sz w:val="16"/>
                      <w:szCs w:val="16"/>
                      <w:lang w:val="en-CA"/>
                    </w:rPr>
                  </w:pPr>
                </w:p>
              </w:tc>
            </w:tr>
          </w:tbl>
          <w:p w14:paraId="365E26B6" w14:textId="77777777" w:rsidR="00A213CA" w:rsidRPr="009E00B6" w:rsidRDefault="00A213CA" w:rsidP="00112E24">
            <w:pPr>
              <w:rPr>
                <w:rFonts w:ascii="Arial" w:hAnsi="Arial"/>
                <w:b/>
                <w:sz w:val="16"/>
                <w:szCs w:val="16"/>
                <w:lang w:val="en-CA"/>
              </w:rPr>
            </w:pPr>
          </w:p>
        </w:tc>
      </w:tr>
    </w:tbl>
    <w:p w14:paraId="7AB47206" w14:textId="77777777" w:rsidR="00A213CA" w:rsidRDefault="00A213CA">
      <w:pPr>
        <w:tabs>
          <w:tab w:val="left" w:pos="90"/>
          <w:tab w:val="left" w:pos="180"/>
          <w:tab w:val="left" w:pos="4320"/>
        </w:tabs>
        <w:ind w:right="-1350"/>
        <w:rPr>
          <w:rFonts w:ascii="Arial" w:hAnsi="Arial"/>
          <w:noProof/>
          <w:sz w:val="22"/>
          <w:szCs w:val="22"/>
          <w:lang w:val="en-CA" w:eastAsia="en-CA"/>
        </w:rPr>
      </w:pPr>
    </w:p>
    <w:p w14:paraId="77875001" w14:textId="77777777" w:rsidR="004926BD" w:rsidRPr="004926BD" w:rsidRDefault="00152294" w:rsidP="004926BD">
      <w:pPr>
        <w:tabs>
          <w:tab w:val="left" w:pos="90"/>
          <w:tab w:val="left" w:pos="180"/>
          <w:tab w:val="left" w:pos="4320"/>
        </w:tabs>
        <w:ind w:right="-1350"/>
        <w:jc w:val="center"/>
        <w:rPr>
          <w:b/>
          <w:sz w:val="32"/>
          <w:szCs w:val="32"/>
        </w:rPr>
      </w:pPr>
      <w:r w:rsidRPr="004926BD">
        <w:rPr>
          <w:b/>
          <w:sz w:val="32"/>
          <w:szCs w:val="32"/>
        </w:rPr>
        <w:t>Automatic Debit Remittance</w:t>
      </w:r>
    </w:p>
    <w:p w14:paraId="1D153213" w14:textId="77777777" w:rsidR="00152294" w:rsidRDefault="00152294">
      <w:pPr>
        <w:tabs>
          <w:tab w:val="left" w:pos="3600"/>
        </w:tabs>
        <w:ind w:right="-994"/>
        <w:rPr>
          <w:rFonts w:ascii="CG Times" w:hAnsi="CG Times"/>
          <w:b/>
          <w:sz w:val="22"/>
        </w:rPr>
      </w:pPr>
    </w:p>
    <w:p w14:paraId="512EB22E" w14:textId="77777777" w:rsidR="00152294" w:rsidRPr="004926BD" w:rsidRDefault="00152294">
      <w:pPr>
        <w:tabs>
          <w:tab w:val="left" w:pos="3600"/>
        </w:tabs>
        <w:spacing w:line="480" w:lineRule="auto"/>
        <w:ind w:right="-990"/>
        <w:rPr>
          <w:szCs w:val="24"/>
        </w:rPr>
      </w:pPr>
      <w:r w:rsidRPr="004926BD">
        <w:rPr>
          <w:b/>
          <w:szCs w:val="24"/>
        </w:rPr>
        <w:t>DATE</w:t>
      </w:r>
      <w:r w:rsidRPr="004926BD">
        <w:rPr>
          <w:szCs w:val="24"/>
        </w:rPr>
        <w:t>:</w:t>
      </w:r>
      <w:r w:rsidR="004926BD" w:rsidRPr="004926BD">
        <w:rPr>
          <w:bCs/>
          <w:szCs w:val="24"/>
        </w:rPr>
        <w:t xml:space="preserve">   </w:t>
      </w:r>
      <w:sdt>
        <w:sdtPr>
          <w:rPr>
            <w:bCs/>
            <w:szCs w:val="24"/>
          </w:rPr>
          <w:id w:val="810986000"/>
          <w:placeholder>
            <w:docPart w:val="EF1156EAECE84A04979D09606B3FA90B"/>
          </w:placeholder>
          <w:showingPlcHdr/>
          <w:date>
            <w:dateFormat w:val="yyyy/MM/dd"/>
            <w:lid w:val="en-CA"/>
            <w:storeMappedDataAs w:val="dateTime"/>
            <w:calendar w:val="gregorian"/>
          </w:date>
        </w:sdtPr>
        <w:sdtEndPr/>
        <w:sdtContent>
          <w:r w:rsidR="004926BD" w:rsidRPr="004926BD">
            <w:rPr>
              <w:rStyle w:val="PlaceholderText"/>
              <w:szCs w:val="24"/>
            </w:rPr>
            <w:t>Click here to enter a date.</w:t>
          </w:r>
        </w:sdtContent>
      </w:sdt>
      <w:r w:rsidRPr="004926BD">
        <w:rPr>
          <w:szCs w:val="24"/>
        </w:rPr>
        <w:tab/>
      </w:r>
      <w:r w:rsidRPr="004926BD">
        <w:rPr>
          <w:b/>
          <w:szCs w:val="24"/>
        </w:rPr>
        <w:t>TOTAL TO BE DEBITED</w:t>
      </w:r>
      <w:r w:rsidRPr="004926BD">
        <w:rPr>
          <w:szCs w:val="24"/>
        </w:rPr>
        <w:t xml:space="preserve">: </w:t>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p>
    <w:p w14:paraId="07768028" w14:textId="77777777" w:rsidR="00152294" w:rsidRPr="004926BD" w:rsidRDefault="00FD1142">
      <w:pPr>
        <w:spacing w:line="480" w:lineRule="auto"/>
        <w:ind w:right="-990"/>
        <w:rPr>
          <w:szCs w:val="24"/>
        </w:rPr>
        <w:sectPr w:rsidR="00152294" w:rsidRPr="004926BD">
          <w:type w:val="continuous"/>
          <w:pgSz w:w="12240" w:h="15840"/>
          <w:pgMar w:top="864" w:right="1800" w:bottom="180" w:left="1800" w:header="720" w:footer="0" w:gutter="0"/>
          <w:cols w:space="720"/>
          <w:titlePg/>
        </w:sectPr>
      </w:pPr>
      <w:r w:rsidRPr="004926BD">
        <w:rPr>
          <w:szCs w:val="24"/>
        </w:rPr>
        <w:t xml:space="preserve">Auto Debit to the credit of the Government of </w:t>
      </w:r>
      <w:r w:rsidR="00E95BC5" w:rsidRPr="004926BD">
        <w:rPr>
          <w:szCs w:val="24"/>
        </w:rPr>
        <w:t>Alberta</w:t>
      </w:r>
      <w:r w:rsidR="00152294" w:rsidRPr="004926BD">
        <w:rPr>
          <w:szCs w:val="24"/>
        </w:rPr>
        <w:t xml:space="preserve"> for: </w:t>
      </w:r>
    </w:p>
    <w:p w14:paraId="681F3228" w14:textId="77777777" w:rsidR="00152294" w:rsidRPr="004926BD" w:rsidRDefault="00152294">
      <w:pPr>
        <w:spacing w:line="480" w:lineRule="auto"/>
        <w:ind w:right="-990"/>
        <w:rPr>
          <w:szCs w:val="24"/>
        </w:rPr>
      </w:pPr>
      <w:r w:rsidRPr="004926BD">
        <w:rPr>
          <w:b/>
          <w:szCs w:val="24"/>
        </w:rPr>
        <w:t>Client Name</w:t>
      </w:r>
      <w:r w:rsidRPr="004926BD">
        <w:rPr>
          <w:szCs w:val="24"/>
        </w:rPr>
        <w:t xml:space="preserve">: </w:t>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p>
    <w:p w14:paraId="0FD40825" w14:textId="77777777" w:rsidR="00152294" w:rsidRPr="004926BD" w:rsidRDefault="00152294">
      <w:pPr>
        <w:spacing w:line="480" w:lineRule="auto"/>
        <w:ind w:right="-990"/>
        <w:rPr>
          <w:szCs w:val="24"/>
        </w:rPr>
      </w:pPr>
      <w:r w:rsidRPr="004926BD">
        <w:rPr>
          <w:b/>
          <w:szCs w:val="24"/>
        </w:rPr>
        <w:t>Client ID</w:t>
      </w:r>
      <w:r w:rsidRPr="004926BD">
        <w:rPr>
          <w:szCs w:val="24"/>
        </w:rPr>
        <w:t xml:space="preserve">: </w:t>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p>
    <w:p w14:paraId="54491E39" w14:textId="77777777" w:rsidR="00152294" w:rsidRPr="004926BD" w:rsidRDefault="00152294">
      <w:pPr>
        <w:tabs>
          <w:tab w:val="left" w:pos="5760"/>
        </w:tabs>
        <w:ind w:right="-994"/>
        <w:rPr>
          <w:b/>
          <w:szCs w:val="24"/>
        </w:rPr>
      </w:pPr>
      <w:r w:rsidRPr="004926BD">
        <w:rPr>
          <w:b/>
          <w:szCs w:val="24"/>
        </w:rPr>
        <w:t>Account Number/Activity ID</w:t>
      </w:r>
      <w:r w:rsidRPr="004926BD">
        <w:rPr>
          <w:b/>
          <w:szCs w:val="24"/>
        </w:rPr>
        <w:tab/>
        <w:t>Amount:</w:t>
      </w:r>
    </w:p>
    <w:p w14:paraId="1419660C" w14:textId="77777777" w:rsidR="00152294" w:rsidRPr="004926BD" w:rsidRDefault="00152294">
      <w:pPr>
        <w:ind w:right="-994"/>
        <w:rPr>
          <w:szCs w:val="24"/>
        </w:rPr>
      </w:pPr>
      <w:r w:rsidRPr="004926BD">
        <w:rPr>
          <w:b/>
          <w:szCs w:val="24"/>
        </w:rPr>
        <w:t>(e.g. G94, PCR 123, OSR 123, EOR 123</w:t>
      </w:r>
      <w:r w:rsidR="00E95BC5" w:rsidRPr="004926BD">
        <w:rPr>
          <w:b/>
          <w:szCs w:val="24"/>
        </w:rPr>
        <w:t>, CGR 123, CPR123</w:t>
      </w:r>
      <w:r w:rsidRPr="004926BD">
        <w:rPr>
          <w:b/>
          <w:szCs w:val="24"/>
        </w:rPr>
        <w:t>)</w:t>
      </w:r>
      <w:r w:rsidRPr="004926BD">
        <w:rPr>
          <w:szCs w:val="24"/>
        </w:rPr>
        <w:t>:</w:t>
      </w:r>
    </w:p>
    <w:p w14:paraId="2D6C9F12" w14:textId="77777777" w:rsidR="00152294" w:rsidRPr="004926BD" w:rsidRDefault="00152294">
      <w:pPr>
        <w:ind w:right="-990"/>
        <w:rPr>
          <w:szCs w:val="24"/>
        </w:rPr>
      </w:pPr>
    </w:p>
    <w:p w14:paraId="3B1F3EAB" w14:textId="77777777" w:rsidR="00152294" w:rsidRPr="004926BD" w:rsidRDefault="00152294">
      <w:pPr>
        <w:tabs>
          <w:tab w:val="left" w:pos="5760"/>
        </w:tabs>
        <w:ind w:right="-990"/>
        <w:rPr>
          <w:szCs w:val="24"/>
          <w:u w:val="single"/>
        </w:rPr>
      </w:pPr>
      <w:r w:rsidRPr="004926BD">
        <w:rPr>
          <w:szCs w:val="24"/>
          <w:u w:val="single"/>
        </w:rPr>
        <w:fldChar w:fldCharType="begin">
          <w:ffData>
            <w:name w:val=""/>
            <w:enabled/>
            <w:calcOnExit w:val="0"/>
            <w:textInput>
              <w:maxLength w:val="4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r w:rsidRPr="004926BD">
        <w:rPr>
          <w:szCs w:val="24"/>
        </w:rPr>
        <w:tab/>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p>
    <w:p w14:paraId="38B40AC0" w14:textId="77777777" w:rsidR="00152294" w:rsidRPr="004926BD" w:rsidRDefault="00152294">
      <w:pPr>
        <w:tabs>
          <w:tab w:val="left" w:pos="5760"/>
        </w:tabs>
        <w:ind w:right="-990"/>
        <w:rPr>
          <w:szCs w:val="24"/>
          <w:u w:val="single"/>
        </w:rPr>
      </w:pPr>
    </w:p>
    <w:p w14:paraId="6E0D3F6A" w14:textId="77777777" w:rsidR="00152294" w:rsidRDefault="00152294">
      <w:pPr>
        <w:tabs>
          <w:tab w:val="left" w:pos="5760"/>
        </w:tabs>
        <w:ind w:right="-990"/>
        <w:rPr>
          <w:rFonts w:ascii="CG Times" w:hAnsi="CG Times"/>
          <w:sz w:val="22"/>
          <w:u w:val="single"/>
        </w:rPr>
      </w:pPr>
      <w:r w:rsidRPr="004926BD">
        <w:rPr>
          <w:szCs w:val="24"/>
          <w:u w:val="single"/>
        </w:rPr>
        <w:fldChar w:fldCharType="begin">
          <w:ffData>
            <w:name w:val=""/>
            <w:enabled/>
            <w:calcOnExit w:val="0"/>
            <w:textInput>
              <w:maxLength w:val="4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r w:rsidRPr="004926BD">
        <w:rPr>
          <w:szCs w:val="24"/>
        </w:rPr>
        <w:tab/>
      </w:r>
      <w:r>
        <w:rPr>
          <w:u w:val="single"/>
        </w:rPr>
        <w:fldChar w:fldCharType="begin">
          <w:ffData>
            <w:name w:val="Text6"/>
            <w:enabled/>
            <w:calcOnExit w:val="0"/>
            <w:textInput>
              <w:maxLength w:val="1200"/>
            </w:textInput>
          </w:ffData>
        </w:fldChar>
      </w:r>
      <w:r>
        <w:rPr>
          <w:u w:val="single"/>
        </w:rPr>
        <w:instrText xml:space="preserve"> FORMTEXT </w:instrText>
      </w:r>
      <w:r>
        <w:rPr>
          <w:u w:val="single"/>
        </w:rPr>
      </w:r>
      <w:r>
        <w:rPr>
          <w:u w:val="single"/>
        </w:rPr>
        <w:fldChar w:fldCharType="separate"/>
      </w:r>
      <w:r w:rsidR="007E60EC">
        <w:rPr>
          <w:noProof/>
          <w:u w:val="single"/>
        </w:rPr>
        <w:t> </w:t>
      </w:r>
      <w:r w:rsidR="007E60EC">
        <w:rPr>
          <w:noProof/>
          <w:u w:val="single"/>
        </w:rPr>
        <w:t> </w:t>
      </w:r>
      <w:r w:rsidR="007E60EC">
        <w:rPr>
          <w:noProof/>
          <w:u w:val="single"/>
        </w:rPr>
        <w:t> </w:t>
      </w:r>
      <w:r w:rsidR="007E60EC">
        <w:rPr>
          <w:noProof/>
          <w:u w:val="single"/>
        </w:rPr>
        <w:t> </w:t>
      </w:r>
      <w:r w:rsidR="007E60EC">
        <w:rPr>
          <w:noProof/>
          <w:u w:val="single"/>
        </w:rPr>
        <w:t> </w:t>
      </w:r>
      <w:r>
        <w:rPr>
          <w:u w:val="single"/>
        </w:rPr>
        <w:fldChar w:fldCharType="end"/>
      </w:r>
    </w:p>
    <w:p w14:paraId="0D46B348" w14:textId="77777777" w:rsidR="00152294" w:rsidRDefault="00152294">
      <w:pPr>
        <w:tabs>
          <w:tab w:val="left" w:pos="5760"/>
        </w:tabs>
        <w:ind w:right="-990"/>
        <w:rPr>
          <w:rFonts w:ascii="CG Times" w:hAnsi="CG Times"/>
          <w:sz w:val="22"/>
          <w:u w:val="single"/>
        </w:rPr>
      </w:pPr>
    </w:p>
    <w:p w14:paraId="6C5888AD" w14:textId="77777777" w:rsidR="00152294" w:rsidRDefault="00152294">
      <w:pPr>
        <w:tabs>
          <w:tab w:val="left" w:pos="5760"/>
        </w:tabs>
        <w:ind w:right="-990"/>
        <w:rPr>
          <w:rFonts w:ascii="CG Times" w:hAnsi="CG Times"/>
          <w:sz w:val="22"/>
          <w:u w:val="single"/>
        </w:rPr>
      </w:pPr>
      <w:r>
        <w:rPr>
          <w:u w:val="single"/>
        </w:rPr>
        <w:fldChar w:fldCharType="begin">
          <w:ffData>
            <w:name w:val=""/>
            <w:enabled/>
            <w:calcOnExit w:val="0"/>
            <w:textInput>
              <w:maxLength w:val="40"/>
            </w:textInput>
          </w:ffData>
        </w:fldChar>
      </w:r>
      <w:r>
        <w:rPr>
          <w:u w:val="single"/>
        </w:rPr>
        <w:instrText xml:space="preserve"> FORMTEXT </w:instrText>
      </w:r>
      <w:r>
        <w:rPr>
          <w:u w:val="single"/>
        </w:rPr>
      </w:r>
      <w:r>
        <w:rPr>
          <w:u w:val="single"/>
        </w:rPr>
        <w:fldChar w:fldCharType="separate"/>
      </w:r>
      <w:r w:rsidR="007E60EC">
        <w:rPr>
          <w:noProof/>
          <w:u w:val="single"/>
        </w:rPr>
        <w:t> </w:t>
      </w:r>
      <w:r w:rsidR="007E60EC">
        <w:rPr>
          <w:noProof/>
          <w:u w:val="single"/>
        </w:rPr>
        <w:t> </w:t>
      </w:r>
      <w:r w:rsidR="007E60EC">
        <w:rPr>
          <w:noProof/>
          <w:u w:val="single"/>
        </w:rPr>
        <w:t> </w:t>
      </w:r>
      <w:r w:rsidR="007E60EC">
        <w:rPr>
          <w:noProof/>
          <w:u w:val="single"/>
        </w:rPr>
        <w:t> </w:t>
      </w:r>
      <w:r w:rsidR="007E60EC">
        <w:rPr>
          <w:noProof/>
          <w:u w:val="single"/>
        </w:rPr>
        <w:t> </w:t>
      </w:r>
      <w:r>
        <w:rPr>
          <w:u w:val="single"/>
        </w:rPr>
        <w:fldChar w:fldCharType="end"/>
      </w:r>
      <w:r>
        <w:rPr>
          <w:rFonts w:ascii="CG Times" w:hAnsi="CG Times"/>
          <w:sz w:val="22"/>
        </w:rPr>
        <w:tab/>
      </w:r>
      <w:r>
        <w:rPr>
          <w:u w:val="single"/>
        </w:rPr>
        <w:fldChar w:fldCharType="begin">
          <w:ffData>
            <w:name w:val="Text6"/>
            <w:enabled/>
            <w:calcOnExit w:val="0"/>
            <w:textInput>
              <w:maxLength w:val="1200"/>
            </w:textInput>
          </w:ffData>
        </w:fldChar>
      </w:r>
      <w:r>
        <w:rPr>
          <w:u w:val="single"/>
        </w:rPr>
        <w:instrText xml:space="preserve"> FORMTEXT </w:instrText>
      </w:r>
      <w:r>
        <w:rPr>
          <w:u w:val="single"/>
        </w:rPr>
      </w:r>
      <w:r>
        <w:rPr>
          <w:u w:val="single"/>
        </w:rPr>
        <w:fldChar w:fldCharType="separate"/>
      </w:r>
      <w:r w:rsidR="007E60EC">
        <w:rPr>
          <w:noProof/>
          <w:u w:val="single"/>
        </w:rPr>
        <w:t> </w:t>
      </w:r>
      <w:r w:rsidR="007E60EC">
        <w:rPr>
          <w:noProof/>
          <w:u w:val="single"/>
        </w:rPr>
        <w:t> </w:t>
      </w:r>
      <w:r w:rsidR="007E60EC">
        <w:rPr>
          <w:noProof/>
          <w:u w:val="single"/>
        </w:rPr>
        <w:t> </w:t>
      </w:r>
      <w:r w:rsidR="007E60EC">
        <w:rPr>
          <w:noProof/>
          <w:u w:val="single"/>
        </w:rPr>
        <w:t> </w:t>
      </w:r>
      <w:r w:rsidR="007E60EC">
        <w:rPr>
          <w:noProof/>
          <w:u w:val="single"/>
        </w:rPr>
        <w:t> </w:t>
      </w:r>
      <w:r>
        <w:rPr>
          <w:u w:val="single"/>
        </w:rPr>
        <w:fldChar w:fldCharType="end"/>
      </w:r>
    </w:p>
    <w:p w14:paraId="1B80458B" w14:textId="77777777" w:rsidR="00152294" w:rsidRDefault="00152294">
      <w:pPr>
        <w:tabs>
          <w:tab w:val="left" w:pos="5760"/>
        </w:tabs>
        <w:ind w:right="-990"/>
        <w:rPr>
          <w:rFonts w:ascii="CG Times" w:hAnsi="CG Times"/>
          <w:sz w:val="22"/>
          <w:u w:val="single"/>
        </w:rPr>
      </w:pPr>
    </w:p>
    <w:p w14:paraId="22F8A02B" w14:textId="77777777" w:rsidR="00152294" w:rsidRDefault="00152294">
      <w:pPr>
        <w:tabs>
          <w:tab w:val="left" w:pos="5760"/>
        </w:tabs>
        <w:ind w:right="-990"/>
        <w:rPr>
          <w:u w:val="single"/>
        </w:rPr>
      </w:pPr>
      <w:r>
        <w:rPr>
          <w:u w:val="single"/>
        </w:rPr>
        <w:fldChar w:fldCharType="begin">
          <w:ffData>
            <w:name w:val=""/>
            <w:enabled/>
            <w:calcOnExit w:val="0"/>
            <w:textInput>
              <w:maxLength w:val="40"/>
            </w:textInput>
          </w:ffData>
        </w:fldChar>
      </w:r>
      <w:r>
        <w:rPr>
          <w:u w:val="single"/>
        </w:rPr>
        <w:instrText xml:space="preserve"> FORMTEXT </w:instrText>
      </w:r>
      <w:r>
        <w:rPr>
          <w:u w:val="single"/>
        </w:rPr>
      </w:r>
      <w:r>
        <w:rPr>
          <w:u w:val="single"/>
        </w:rPr>
        <w:fldChar w:fldCharType="separate"/>
      </w:r>
      <w:r w:rsidR="007E60EC">
        <w:rPr>
          <w:noProof/>
          <w:u w:val="single"/>
        </w:rPr>
        <w:t> </w:t>
      </w:r>
      <w:r w:rsidR="007E60EC">
        <w:rPr>
          <w:noProof/>
          <w:u w:val="single"/>
        </w:rPr>
        <w:t> </w:t>
      </w:r>
      <w:r w:rsidR="007E60EC">
        <w:rPr>
          <w:noProof/>
          <w:u w:val="single"/>
        </w:rPr>
        <w:t> </w:t>
      </w:r>
      <w:r w:rsidR="007E60EC">
        <w:rPr>
          <w:noProof/>
          <w:u w:val="single"/>
        </w:rPr>
        <w:t> </w:t>
      </w:r>
      <w:r w:rsidR="007E60EC">
        <w:rPr>
          <w:noProof/>
          <w:u w:val="single"/>
        </w:rPr>
        <w:t> </w:t>
      </w:r>
      <w:r>
        <w:rPr>
          <w:u w:val="single"/>
        </w:rPr>
        <w:fldChar w:fldCharType="end"/>
      </w:r>
      <w:r>
        <w:rPr>
          <w:rFonts w:ascii="CG Times" w:hAnsi="CG Times"/>
          <w:sz w:val="22"/>
        </w:rPr>
        <w:tab/>
      </w:r>
      <w:r>
        <w:rPr>
          <w:u w:val="single"/>
        </w:rPr>
        <w:fldChar w:fldCharType="begin">
          <w:ffData>
            <w:name w:val="Text6"/>
            <w:enabled/>
            <w:calcOnExit w:val="0"/>
            <w:textInput>
              <w:maxLength w:val="1200"/>
            </w:textInput>
          </w:ffData>
        </w:fldChar>
      </w:r>
      <w:r>
        <w:rPr>
          <w:u w:val="single"/>
        </w:rPr>
        <w:instrText xml:space="preserve"> FORMTEXT </w:instrText>
      </w:r>
      <w:r>
        <w:rPr>
          <w:u w:val="single"/>
        </w:rPr>
      </w:r>
      <w:r>
        <w:rPr>
          <w:u w:val="single"/>
        </w:rPr>
        <w:fldChar w:fldCharType="separate"/>
      </w:r>
      <w:r w:rsidR="007E60EC">
        <w:rPr>
          <w:noProof/>
          <w:u w:val="single"/>
        </w:rPr>
        <w:t> </w:t>
      </w:r>
      <w:r w:rsidR="007E60EC">
        <w:rPr>
          <w:noProof/>
          <w:u w:val="single"/>
        </w:rPr>
        <w:t> </w:t>
      </w:r>
      <w:r w:rsidR="007E60EC">
        <w:rPr>
          <w:noProof/>
          <w:u w:val="single"/>
        </w:rPr>
        <w:t> </w:t>
      </w:r>
      <w:r w:rsidR="007E60EC">
        <w:rPr>
          <w:noProof/>
          <w:u w:val="single"/>
        </w:rPr>
        <w:t> </w:t>
      </w:r>
      <w:r w:rsidR="007E60EC">
        <w:rPr>
          <w:noProof/>
          <w:u w:val="single"/>
        </w:rPr>
        <w:t> </w:t>
      </w:r>
      <w:r>
        <w:rPr>
          <w:u w:val="single"/>
        </w:rPr>
        <w:fldChar w:fldCharType="end"/>
      </w:r>
    </w:p>
    <w:p w14:paraId="37254DB7" w14:textId="77777777" w:rsidR="004926BD" w:rsidRDefault="004926BD">
      <w:pPr>
        <w:tabs>
          <w:tab w:val="left" w:pos="5760"/>
        </w:tabs>
        <w:ind w:right="-990"/>
        <w:rPr>
          <w:rFonts w:ascii="CG Times" w:hAnsi="CG Times"/>
          <w:sz w:val="22"/>
          <w:u w:val="single"/>
        </w:rPr>
      </w:pPr>
    </w:p>
    <w:p w14:paraId="2D2332E2" w14:textId="77777777" w:rsidR="00152294" w:rsidRDefault="00152294">
      <w:pPr>
        <w:tabs>
          <w:tab w:val="left" w:pos="5760"/>
        </w:tabs>
        <w:ind w:right="-990"/>
        <w:rPr>
          <w:rFonts w:ascii="CG Times" w:hAnsi="CG Times"/>
          <w:sz w:val="22"/>
        </w:rPr>
      </w:pPr>
    </w:p>
    <w:p w14:paraId="3A63D3EE" w14:textId="77777777" w:rsidR="00152294" w:rsidRPr="004926BD" w:rsidRDefault="00152294">
      <w:pPr>
        <w:spacing w:line="480" w:lineRule="auto"/>
        <w:ind w:right="-990"/>
        <w:rPr>
          <w:szCs w:val="24"/>
        </w:rPr>
      </w:pPr>
      <w:r w:rsidRPr="004926BD">
        <w:rPr>
          <w:b/>
          <w:szCs w:val="24"/>
        </w:rPr>
        <w:t>Chief Financial Officer</w:t>
      </w:r>
      <w:r w:rsidRPr="004926BD">
        <w:rPr>
          <w:szCs w:val="24"/>
        </w:rPr>
        <w:t xml:space="preserve"> (</w:t>
      </w:r>
      <w:r w:rsidRPr="004926BD">
        <w:rPr>
          <w:i/>
          <w:szCs w:val="24"/>
        </w:rPr>
        <w:t>please print</w:t>
      </w:r>
      <w:r w:rsidRPr="004926BD">
        <w:rPr>
          <w:szCs w:val="24"/>
        </w:rPr>
        <w:t>): _______________________</w:t>
      </w:r>
    </w:p>
    <w:p w14:paraId="22C62469" w14:textId="77777777" w:rsidR="00152294" w:rsidRPr="004926BD" w:rsidRDefault="00152294">
      <w:pPr>
        <w:spacing w:line="480" w:lineRule="auto"/>
        <w:ind w:right="-990"/>
        <w:rPr>
          <w:szCs w:val="24"/>
        </w:rPr>
      </w:pPr>
      <w:r w:rsidRPr="004926BD">
        <w:rPr>
          <w:b/>
          <w:szCs w:val="24"/>
        </w:rPr>
        <w:t>Chief Financial Officer Signature</w:t>
      </w:r>
      <w:r w:rsidRPr="004926BD">
        <w:rPr>
          <w:szCs w:val="24"/>
        </w:rPr>
        <w:t>: __________________________</w:t>
      </w:r>
    </w:p>
    <w:p w14:paraId="266F868B" w14:textId="77777777" w:rsidR="00A45BB4" w:rsidRPr="004926BD" w:rsidRDefault="00A45BB4" w:rsidP="00A45BB4">
      <w:pPr>
        <w:tabs>
          <w:tab w:val="left" w:pos="5760"/>
        </w:tabs>
        <w:ind w:right="-990"/>
        <w:rPr>
          <w:szCs w:val="24"/>
          <w:u w:val="single"/>
        </w:rPr>
      </w:pPr>
      <w:r w:rsidRPr="004926BD">
        <w:rPr>
          <w:b/>
          <w:szCs w:val="24"/>
        </w:rPr>
        <w:t>Contact Name</w:t>
      </w:r>
      <w:r w:rsidRPr="004926BD">
        <w:rPr>
          <w:szCs w:val="24"/>
        </w:rPr>
        <w:t xml:space="preserve">: </w:t>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p>
    <w:p w14:paraId="1F895764" w14:textId="77777777" w:rsidR="00A45BB4" w:rsidRPr="004926BD" w:rsidRDefault="00A45BB4" w:rsidP="00A45BB4">
      <w:pPr>
        <w:tabs>
          <w:tab w:val="left" w:pos="5760"/>
        </w:tabs>
        <w:ind w:right="-990"/>
        <w:rPr>
          <w:szCs w:val="24"/>
          <w:u w:val="single"/>
        </w:rPr>
      </w:pPr>
    </w:p>
    <w:p w14:paraId="72EA6972" w14:textId="77777777" w:rsidR="00A45BB4" w:rsidRPr="004926BD" w:rsidRDefault="00A45BB4" w:rsidP="00A45BB4">
      <w:pPr>
        <w:tabs>
          <w:tab w:val="left" w:pos="5760"/>
        </w:tabs>
        <w:ind w:right="-990"/>
        <w:rPr>
          <w:szCs w:val="24"/>
          <w:u w:val="single"/>
        </w:rPr>
      </w:pPr>
      <w:r w:rsidRPr="004926BD">
        <w:rPr>
          <w:b/>
          <w:szCs w:val="24"/>
        </w:rPr>
        <w:t>Contact Phone Number</w:t>
      </w:r>
      <w:r w:rsidRPr="004926BD">
        <w:rPr>
          <w:szCs w:val="24"/>
        </w:rPr>
        <w:t xml:space="preserve">: </w:t>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r w:rsidRPr="004926BD">
        <w:rPr>
          <w:szCs w:val="24"/>
        </w:rPr>
        <w:t xml:space="preserve">                </w:t>
      </w:r>
      <w:r w:rsidRPr="004926BD">
        <w:rPr>
          <w:b/>
          <w:szCs w:val="24"/>
        </w:rPr>
        <w:t>Contact Fax Number</w:t>
      </w:r>
      <w:r w:rsidRPr="004926BD">
        <w:rPr>
          <w:szCs w:val="24"/>
        </w:rPr>
        <w:t xml:space="preserve">: </w:t>
      </w:r>
      <w:r w:rsidRPr="004926BD">
        <w:rPr>
          <w:szCs w:val="24"/>
          <w:u w:val="single"/>
        </w:rPr>
        <w:fldChar w:fldCharType="begin">
          <w:ffData>
            <w:name w:val="Text6"/>
            <w:enabled/>
            <w:calcOnExit w:val="0"/>
            <w:textInput>
              <w:maxLength w:val="1200"/>
            </w:textInput>
          </w:ffData>
        </w:fldChar>
      </w:r>
      <w:r w:rsidRPr="004926BD">
        <w:rPr>
          <w:szCs w:val="24"/>
          <w:u w:val="single"/>
        </w:rPr>
        <w:instrText xml:space="preserve"> FORMTEXT </w:instrText>
      </w:r>
      <w:r w:rsidRPr="004926BD">
        <w:rPr>
          <w:szCs w:val="24"/>
          <w:u w:val="single"/>
        </w:rPr>
      </w:r>
      <w:r w:rsidRPr="004926BD">
        <w:rPr>
          <w:szCs w:val="24"/>
          <w:u w:val="single"/>
        </w:rPr>
        <w:fldChar w:fldCharType="separate"/>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007E60EC" w:rsidRPr="004926BD">
        <w:rPr>
          <w:noProof/>
          <w:szCs w:val="24"/>
          <w:u w:val="single"/>
        </w:rPr>
        <w:t> </w:t>
      </w:r>
      <w:r w:rsidRPr="004926BD">
        <w:rPr>
          <w:szCs w:val="24"/>
          <w:u w:val="single"/>
        </w:rPr>
        <w:fldChar w:fldCharType="end"/>
      </w:r>
    </w:p>
    <w:p w14:paraId="25DC3D9E" w14:textId="77777777" w:rsidR="00A45BB4" w:rsidRPr="004926BD" w:rsidRDefault="00A45BB4" w:rsidP="00A45BB4">
      <w:pPr>
        <w:tabs>
          <w:tab w:val="left" w:pos="5760"/>
        </w:tabs>
        <w:ind w:right="-990"/>
        <w:rPr>
          <w:szCs w:val="24"/>
        </w:rPr>
      </w:pPr>
    </w:p>
    <w:p w14:paraId="0D348BFA" w14:textId="30411B0C" w:rsidR="00152294" w:rsidRPr="00D60ECE" w:rsidRDefault="00152294" w:rsidP="001E71F5">
      <w:pPr>
        <w:ind w:left="-810" w:right="-990"/>
        <w:jc w:val="both"/>
        <w:rPr>
          <w:szCs w:val="24"/>
        </w:rPr>
      </w:pPr>
      <w:r w:rsidRPr="00D60ECE">
        <w:rPr>
          <w:szCs w:val="24"/>
        </w:rPr>
        <w:t>*NOTE</w:t>
      </w:r>
      <w:proofErr w:type="gramStart"/>
      <w:r w:rsidRPr="00D60ECE">
        <w:rPr>
          <w:szCs w:val="24"/>
        </w:rPr>
        <w:t xml:space="preserve">:  </w:t>
      </w:r>
      <w:r w:rsidR="00651BDA">
        <w:rPr>
          <w:szCs w:val="24"/>
        </w:rPr>
        <w:t>Alberta</w:t>
      </w:r>
      <w:proofErr w:type="gramEnd"/>
      <w:r w:rsidR="00651BDA">
        <w:rPr>
          <w:szCs w:val="24"/>
        </w:rPr>
        <w:t xml:space="preserve"> Energy and Minerals</w:t>
      </w:r>
      <w:r w:rsidRPr="00D60ECE">
        <w:rPr>
          <w:szCs w:val="24"/>
        </w:rPr>
        <w:t xml:space="preserve"> MUST receive this form on or before the 5</w:t>
      </w:r>
      <w:r w:rsidRPr="00D60ECE">
        <w:rPr>
          <w:szCs w:val="24"/>
          <w:vertAlign w:val="superscript"/>
        </w:rPr>
        <w:t>th</w:t>
      </w:r>
      <w:r w:rsidRPr="00D60ECE">
        <w:rPr>
          <w:szCs w:val="24"/>
        </w:rPr>
        <w:t xml:space="preserve"> last working day of the month.  Forms received late will be processed on the last day of </w:t>
      </w:r>
      <w:proofErr w:type="gramStart"/>
      <w:r w:rsidRPr="00D60ECE">
        <w:rPr>
          <w:szCs w:val="24"/>
        </w:rPr>
        <w:t>the next</w:t>
      </w:r>
      <w:proofErr w:type="gramEnd"/>
      <w:r w:rsidRPr="00D60ECE">
        <w:rPr>
          <w:szCs w:val="24"/>
        </w:rPr>
        <w:t xml:space="preserve"> month. THIS FORM IS NOT TO BE USED FOR CREDIT TRANSFERS.</w:t>
      </w:r>
    </w:p>
    <w:p w14:paraId="33EAA46D" w14:textId="77777777" w:rsidR="001E71F5" w:rsidRPr="00D60ECE" w:rsidRDefault="001E71F5">
      <w:pPr>
        <w:ind w:right="-990"/>
        <w:rPr>
          <w:szCs w:val="24"/>
        </w:rPr>
      </w:pPr>
    </w:p>
    <w:p w14:paraId="4BB2C2B0" w14:textId="2BCE0B54" w:rsidR="00152294" w:rsidRPr="00D60ECE" w:rsidRDefault="00152294" w:rsidP="001E71F5">
      <w:pPr>
        <w:ind w:left="-810" w:right="-990"/>
        <w:rPr>
          <w:szCs w:val="24"/>
        </w:rPr>
      </w:pPr>
      <w:r w:rsidRPr="00D60ECE">
        <w:rPr>
          <w:szCs w:val="24"/>
        </w:rPr>
        <w:t xml:space="preserve">PLEASE </w:t>
      </w:r>
      <w:r w:rsidR="0054447B">
        <w:rPr>
          <w:szCs w:val="24"/>
        </w:rPr>
        <w:t>EMAIL</w:t>
      </w:r>
      <w:r w:rsidRPr="00D60ECE">
        <w:rPr>
          <w:szCs w:val="24"/>
        </w:rPr>
        <w:t xml:space="preserve"> AUTO DEBIT REMITTANCE TO</w:t>
      </w:r>
      <w:r w:rsidR="0054447B">
        <w:rPr>
          <w:szCs w:val="24"/>
        </w:rPr>
        <w:t xml:space="preserve"> </w:t>
      </w:r>
      <w:hyperlink r:id="rId21" w:history="1">
        <w:r w:rsidR="0054447B" w:rsidRPr="0054447B">
          <w:rPr>
            <w:rStyle w:val="Hyperlink"/>
            <w:szCs w:val="24"/>
            <w:lang w:val="en-GB"/>
          </w:rPr>
          <w:t>G94deposit@gov.ab.ca</w:t>
        </w:r>
      </w:hyperlink>
    </w:p>
    <w:p w14:paraId="02A966D5" w14:textId="6C02D202" w:rsidR="0054447B" w:rsidRDefault="00152294" w:rsidP="0054447B">
      <w:pPr>
        <w:rPr>
          <w:szCs w:val="24"/>
        </w:rPr>
      </w:pPr>
      <w:r w:rsidRPr="00D60ECE">
        <w:rPr>
          <w:szCs w:val="24"/>
        </w:rPr>
        <w:t xml:space="preserve">ATTN: </w:t>
      </w:r>
      <w:r w:rsidR="009314E1" w:rsidRPr="00D60ECE">
        <w:rPr>
          <w:szCs w:val="24"/>
        </w:rPr>
        <w:t>PAYMENT PROCESSORS</w:t>
      </w:r>
      <w:r w:rsidRPr="00D60ECE">
        <w:rPr>
          <w:szCs w:val="24"/>
        </w:rPr>
        <w:t xml:space="preserve"> or </w:t>
      </w:r>
      <w:r w:rsidR="001E71F5" w:rsidRPr="00D60ECE">
        <w:rPr>
          <w:szCs w:val="24"/>
        </w:rPr>
        <w:t>mail to:</w:t>
      </w:r>
      <w:r w:rsidR="0054447B">
        <w:rPr>
          <w:szCs w:val="24"/>
        </w:rPr>
        <w:t xml:space="preserve"> </w:t>
      </w:r>
    </w:p>
    <w:p w14:paraId="2DAF6AC3" w14:textId="374F9239" w:rsidR="00152294" w:rsidRPr="00D60ECE" w:rsidRDefault="001E71F5" w:rsidP="0054447B">
      <w:pPr>
        <w:rPr>
          <w:b/>
          <w:szCs w:val="24"/>
        </w:rPr>
      </w:pPr>
      <w:r w:rsidRPr="00D60ECE">
        <w:rPr>
          <w:szCs w:val="24"/>
        </w:rPr>
        <w:t>Fi</w:t>
      </w:r>
      <w:r w:rsidR="00E26DB7" w:rsidRPr="00D60ECE">
        <w:rPr>
          <w:szCs w:val="24"/>
        </w:rPr>
        <w:t>nance</w:t>
      </w:r>
      <w:r w:rsidR="00FD1142" w:rsidRPr="00D60ECE">
        <w:rPr>
          <w:szCs w:val="24"/>
        </w:rPr>
        <w:t xml:space="preserve"> &amp; Administration</w:t>
      </w:r>
    </w:p>
    <w:p w14:paraId="3D9F8398" w14:textId="2A564F16" w:rsidR="00152294" w:rsidRPr="00D60ECE" w:rsidRDefault="00EF2581" w:rsidP="0054447B">
      <w:pPr>
        <w:pStyle w:val="Heading1"/>
        <w:tabs>
          <w:tab w:val="left" w:pos="1440"/>
        </w:tabs>
        <w:spacing w:line="240" w:lineRule="auto"/>
        <w:rPr>
          <w:rFonts w:ascii="Times New Roman" w:hAnsi="Times New Roman"/>
          <w:b w:val="0"/>
          <w:szCs w:val="24"/>
        </w:rPr>
      </w:pPr>
      <w:r w:rsidRPr="00D60ECE">
        <w:rPr>
          <w:rFonts w:ascii="Times New Roman" w:hAnsi="Times New Roman"/>
          <w:b w:val="0"/>
          <w:szCs w:val="24"/>
        </w:rPr>
        <w:t>1</w:t>
      </w:r>
      <w:r w:rsidR="0042373D" w:rsidRPr="00D60ECE">
        <w:rPr>
          <w:rFonts w:ascii="Times New Roman" w:hAnsi="Times New Roman"/>
          <w:b w:val="0"/>
          <w:szCs w:val="24"/>
        </w:rPr>
        <w:t>4</w:t>
      </w:r>
      <w:r w:rsidRPr="00D60ECE">
        <w:rPr>
          <w:rFonts w:ascii="Times New Roman" w:hAnsi="Times New Roman"/>
          <w:b w:val="0"/>
          <w:szCs w:val="24"/>
          <w:vertAlign w:val="superscript"/>
        </w:rPr>
        <w:t>th</w:t>
      </w:r>
      <w:r w:rsidRPr="00D60ECE">
        <w:rPr>
          <w:rFonts w:ascii="Times New Roman" w:hAnsi="Times New Roman"/>
          <w:b w:val="0"/>
          <w:szCs w:val="24"/>
        </w:rPr>
        <w:t xml:space="preserve"> floor, </w:t>
      </w:r>
      <w:r w:rsidR="00152294" w:rsidRPr="00D60ECE">
        <w:rPr>
          <w:rFonts w:ascii="Times New Roman" w:hAnsi="Times New Roman"/>
          <w:b w:val="0"/>
          <w:szCs w:val="24"/>
        </w:rPr>
        <w:t>9945</w:t>
      </w:r>
      <w:r w:rsidR="0054447B">
        <w:rPr>
          <w:rFonts w:ascii="Times New Roman" w:hAnsi="Times New Roman"/>
          <w:b w:val="0"/>
          <w:szCs w:val="24"/>
        </w:rPr>
        <w:t xml:space="preserve"> - </w:t>
      </w:r>
      <w:r w:rsidR="00152294" w:rsidRPr="00D60ECE">
        <w:rPr>
          <w:rFonts w:ascii="Times New Roman" w:hAnsi="Times New Roman"/>
          <w:b w:val="0"/>
          <w:szCs w:val="24"/>
        </w:rPr>
        <w:t>108 Street</w:t>
      </w:r>
    </w:p>
    <w:p w14:paraId="2B88465F" w14:textId="77777777" w:rsidR="00152294" w:rsidRPr="00D60ECE" w:rsidRDefault="00152294" w:rsidP="0054447B">
      <w:pPr>
        <w:pStyle w:val="Heading1"/>
        <w:tabs>
          <w:tab w:val="left" w:pos="1440"/>
        </w:tabs>
        <w:spacing w:line="240" w:lineRule="auto"/>
        <w:rPr>
          <w:rFonts w:ascii="Times New Roman" w:hAnsi="Times New Roman"/>
          <w:b w:val="0"/>
          <w:szCs w:val="24"/>
        </w:rPr>
      </w:pPr>
      <w:r w:rsidRPr="00D60ECE">
        <w:rPr>
          <w:rFonts w:ascii="Times New Roman" w:hAnsi="Times New Roman"/>
          <w:b w:val="0"/>
          <w:szCs w:val="24"/>
        </w:rPr>
        <w:t>Edmonton, Alberta T5K 2G6</w:t>
      </w:r>
    </w:p>
    <w:p w14:paraId="2600706C" w14:textId="77777777" w:rsidR="00152294" w:rsidRPr="004926BD" w:rsidRDefault="00152294">
      <w:pPr>
        <w:rPr>
          <w:szCs w:val="24"/>
        </w:rPr>
      </w:pPr>
    </w:p>
    <w:sectPr w:rsidR="00152294" w:rsidRPr="004926BD">
      <w:type w:val="continuous"/>
      <w:pgSz w:w="12240" w:h="15840"/>
      <w:pgMar w:top="864" w:right="1800" w:bottom="360" w:left="180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2388" w14:textId="77777777" w:rsidR="007D502A" w:rsidRDefault="007D502A">
      <w:r>
        <w:separator/>
      </w:r>
    </w:p>
  </w:endnote>
  <w:endnote w:type="continuationSeparator" w:id="0">
    <w:p w14:paraId="62EC636C" w14:textId="77777777" w:rsidR="007D502A" w:rsidRDefault="007D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158C" w14:textId="77777777" w:rsidR="00651BDA" w:rsidRDefault="0065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547037"/>
      <w:docPartObj>
        <w:docPartGallery w:val="Page Numbers (Bottom of Page)"/>
        <w:docPartUnique/>
      </w:docPartObj>
    </w:sdtPr>
    <w:sdtEndPr>
      <w:rPr>
        <w:noProof/>
      </w:rPr>
    </w:sdtEndPr>
    <w:sdtContent>
      <w:p w14:paraId="36EB18C5" w14:textId="77777777" w:rsidR="007E60EC" w:rsidRDefault="009A017D">
        <w:pPr>
          <w:pStyle w:val="Footer"/>
          <w:jc w:val="center"/>
        </w:pPr>
        <w:r>
          <w:rPr>
            <w:noProof/>
            <w:lang w:val="en-CA" w:eastAsia="en-CA"/>
          </w:rPr>
          <mc:AlternateContent>
            <mc:Choice Requires="wps">
              <w:drawing>
                <wp:anchor distT="0" distB="0" distL="114300" distR="114300" simplePos="0" relativeHeight="251661312" behindDoc="0" locked="0" layoutInCell="0" allowOverlap="1" wp14:anchorId="595F9860" wp14:editId="2272B833">
                  <wp:simplePos x="0" y="0"/>
                  <wp:positionH relativeFrom="page">
                    <wp:posOffset>0</wp:posOffset>
                  </wp:positionH>
                  <wp:positionV relativeFrom="page">
                    <wp:posOffset>9594850</wp:posOffset>
                  </wp:positionV>
                  <wp:extent cx="7772400" cy="273050"/>
                  <wp:effectExtent l="0" t="0" r="0" b="12700"/>
                  <wp:wrapNone/>
                  <wp:docPr id="2" name="MSIPCMb09d4aeb9fba6dc8c0eb3581" descr="{&quot;HashCode&quot;:14240041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5ACAB" w14:textId="6828FDA3" w:rsidR="009A017D" w:rsidRPr="00651BDA" w:rsidRDefault="00651BDA" w:rsidP="00651BDA">
                              <w:pPr>
                                <w:rPr>
                                  <w:rFonts w:ascii="Calibri" w:hAnsi="Calibri" w:cs="Calibri"/>
                                  <w:color w:val="000000"/>
                                  <w:sz w:val="22"/>
                                </w:rPr>
                              </w:pPr>
                              <w:r w:rsidRPr="00651BDA">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5F9860" id="_x0000_t202" coordsize="21600,21600" o:spt="202" path="m,l,21600r21600,l21600,xe">
                  <v:stroke joinstyle="miter"/>
                  <v:path gradientshapeok="t" o:connecttype="rect"/>
                </v:shapetype>
                <v:shape id="MSIPCMb09d4aeb9fba6dc8c0eb3581" o:spid="_x0000_s1026" type="#_x0000_t202" alt="{&quot;HashCode&quot;:1424004173,&quot;Height&quot;:792.0,&quot;Width&quot;:612.0,&quot;Placement&quot;:&quot;Footer&quot;,&quot;Index&quot;:&quot;Primary&quot;,&quot;Section&quot;:1,&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A75ACAB" w14:textId="6828FDA3" w:rsidR="009A017D" w:rsidRPr="00651BDA" w:rsidRDefault="00651BDA" w:rsidP="00651BDA">
                        <w:pPr>
                          <w:rPr>
                            <w:rFonts w:ascii="Calibri" w:hAnsi="Calibri" w:cs="Calibri"/>
                            <w:color w:val="000000"/>
                            <w:sz w:val="22"/>
                          </w:rPr>
                        </w:pPr>
                        <w:r w:rsidRPr="00651BDA">
                          <w:rPr>
                            <w:rFonts w:ascii="Calibri" w:hAnsi="Calibri" w:cs="Calibri"/>
                            <w:color w:val="000000"/>
                            <w:sz w:val="22"/>
                          </w:rPr>
                          <w:t>Classification: Protected A</w:t>
                        </w:r>
                      </w:p>
                    </w:txbxContent>
                  </v:textbox>
                  <w10:wrap anchorx="page" anchory="page"/>
                </v:shape>
              </w:pict>
            </mc:Fallback>
          </mc:AlternateContent>
        </w:r>
        <w:r w:rsidR="007E60EC">
          <w:fldChar w:fldCharType="begin"/>
        </w:r>
        <w:r w:rsidR="007E60EC">
          <w:instrText xml:space="preserve"> PAGE   \* MERGEFORMAT </w:instrText>
        </w:r>
        <w:r w:rsidR="007E60EC">
          <w:fldChar w:fldCharType="separate"/>
        </w:r>
        <w:r w:rsidR="00E60D13">
          <w:rPr>
            <w:noProof/>
          </w:rPr>
          <w:t>4</w:t>
        </w:r>
        <w:r w:rsidR="007E60EC">
          <w:rPr>
            <w:noProof/>
          </w:rPr>
          <w:fldChar w:fldCharType="end"/>
        </w:r>
      </w:p>
    </w:sdtContent>
  </w:sdt>
  <w:p w14:paraId="742201F9" w14:textId="77777777" w:rsidR="007E60EC" w:rsidRDefault="007E60EC">
    <w:pPr>
      <w:pStyle w:val="Footer"/>
      <w:tabs>
        <w:tab w:val="clear" w:pos="8640"/>
      </w:tabs>
      <w:ind w:right="-117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A739" w14:textId="77777777" w:rsidR="009A017D" w:rsidRDefault="009A017D">
    <w:pPr>
      <w:pStyle w:val="Footer"/>
    </w:pPr>
    <w:r>
      <w:rPr>
        <w:noProof/>
        <w:lang w:val="en-CA" w:eastAsia="en-CA"/>
      </w:rPr>
      <mc:AlternateContent>
        <mc:Choice Requires="wps">
          <w:drawing>
            <wp:anchor distT="0" distB="0" distL="114300" distR="114300" simplePos="0" relativeHeight="251662336" behindDoc="0" locked="0" layoutInCell="0" allowOverlap="1" wp14:anchorId="29DBD862" wp14:editId="69CED813">
              <wp:simplePos x="0" y="0"/>
              <wp:positionH relativeFrom="page">
                <wp:posOffset>0</wp:posOffset>
              </wp:positionH>
              <wp:positionV relativeFrom="page">
                <wp:posOffset>9594850</wp:posOffset>
              </wp:positionV>
              <wp:extent cx="7772400" cy="273050"/>
              <wp:effectExtent l="0" t="0" r="0" b="12700"/>
              <wp:wrapNone/>
              <wp:docPr id="3" name="MSIPCM2fa946f6bac53468b27f1766" descr="{&quot;HashCode&quot;:142400417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AB112" w14:textId="7FABE7A1" w:rsidR="009A017D" w:rsidRPr="00651BDA" w:rsidRDefault="00651BDA" w:rsidP="00651BDA">
                          <w:pPr>
                            <w:rPr>
                              <w:rFonts w:ascii="Calibri" w:hAnsi="Calibri" w:cs="Calibri"/>
                              <w:color w:val="000000"/>
                              <w:sz w:val="22"/>
                            </w:rPr>
                          </w:pPr>
                          <w:r w:rsidRPr="00651BDA">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DBD862" id="_x0000_t202" coordsize="21600,21600" o:spt="202" path="m,l,21600r21600,l21600,xe">
              <v:stroke joinstyle="miter"/>
              <v:path gradientshapeok="t" o:connecttype="rect"/>
            </v:shapetype>
            <v:shape id="MSIPCM2fa946f6bac53468b27f1766" o:spid="_x0000_s1027" type="#_x0000_t202" alt="{&quot;HashCode&quot;:1424004173,&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686AB112" w14:textId="7FABE7A1" w:rsidR="009A017D" w:rsidRPr="00651BDA" w:rsidRDefault="00651BDA" w:rsidP="00651BDA">
                    <w:pPr>
                      <w:rPr>
                        <w:rFonts w:ascii="Calibri" w:hAnsi="Calibri" w:cs="Calibri"/>
                        <w:color w:val="000000"/>
                        <w:sz w:val="22"/>
                      </w:rPr>
                    </w:pPr>
                    <w:r w:rsidRPr="00651BDA">
                      <w:rPr>
                        <w:rFonts w:ascii="Calibri" w:hAnsi="Calibri" w:cs="Calibri"/>
                        <w:color w:val="000000"/>
                        <w:sz w:val="22"/>
                      </w:rPr>
                      <w:t>Classification: Protected 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F903" w14:textId="77777777" w:rsidR="007E60EC" w:rsidRDefault="007E60E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EA74" w14:textId="77777777" w:rsidR="007D502A" w:rsidRDefault="007D502A">
      <w:r>
        <w:separator/>
      </w:r>
    </w:p>
  </w:footnote>
  <w:footnote w:type="continuationSeparator" w:id="0">
    <w:p w14:paraId="2E91376A" w14:textId="77777777" w:rsidR="007D502A" w:rsidRDefault="007D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CBBA" w14:textId="77777777" w:rsidR="007E60EC" w:rsidRDefault="007E60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37A571" w14:textId="77777777" w:rsidR="007E60EC" w:rsidRDefault="007E6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349B" w14:textId="77777777" w:rsidR="007E60EC" w:rsidRDefault="007E60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13">
      <w:rPr>
        <w:rStyle w:val="PageNumber"/>
        <w:noProof/>
      </w:rPr>
      <w:t>4</w:t>
    </w:r>
    <w:r>
      <w:rPr>
        <w:rStyle w:val="PageNumber"/>
      </w:rPr>
      <w:fldChar w:fldCharType="end"/>
    </w:r>
  </w:p>
  <w:p w14:paraId="6007E7A9" w14:textId="77777777" w:rsidR="007E60EC" w:rsidRDefault="007E60EC">
    <w:pPr>
      <w:pStyle w:val="Header"/>
    </w:pPr>
  </w:p>
  <w:p w14:paraId="2A4F37EE" w14:textId="77777777" w:rsidR="007E60EC" w:rsidRDefault="007E6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1A34" w14:textId="77777777" w:rsidR="00651BDA" w:rsidRDefault="00651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7BFE"/>
    <w:multiLevelType w:val="singleLevel"/>
    <w:tmpl w:val="06E02800"/>
    <w:lvl w:ilvl="0">
      <w:start w:val="3"/>
      <w:numFmt w:val="lowerRoman"/>
      <w:lvlText w:val="(%1)"/>
      <w:lvlJc w:val="left"/>
      <w:pPr>
        <w:tabs>
          <w:tab w:val="num" w:pos="2160"/>
        </w:tabs>
        <w:ind w:left="2160" w:hanging="720"/>
      </w:pPr>
      <w:rPr>
        <w:rFonts w:hint="default"/>
      </w:rPr>
    </w:lvl>
  </w:abstractNum>
  <w:num w:numId="1" w16cid:durableId="51468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C5"/>
    <w:rsid w:val="00007B18"/>
    <w:rsid w:val="000401FB"/>
    <w:rsid w:val="000B3BC3"/>
    <w:rsid w:val="00152294"/>
    <w:rsid w:val="00152D97"/>
    <w:rsid w:val="001577D6"/>
    <w:rsid w:val="00171599"/>
    <w:rsid w:val="001E71F5"/>
    <w:rsid w:val="0021377F"/>
    <w:rsid w:val="00240910"/>
    <w:rsid w:val="00243148"/>
    <w:rsid w:val="00277C5B"/>
    <w:rsid w:val="00290618"/>
    <w:rsid w:val="00291282"/>
    <w:rsid w:val="002A613B"/>
    <w:rsid w:val="002E31AA"/>
    <w:rsid w:val="00351E92"/>
    <w:rsid w:val="00352220"/>
    <w:rsid w:val="003D605E"/>
    <w:rsid w:val="0042373D"/>
    <w:rsid w:val="004262EF"/>
    <w:rsid w:val="0043608E"/>
    <w:rsid w:val="0047163D"/>
    <w:rsid w:val="00472EF4"/>
    <w:rsid w:val="004926BD"/>
    <w:rsid w:val="004C4137"/>
    <w:rsid w:val="00514235"/>
    <w:rsid w:val="005348E4"/>
    <w:rsid w:val="0054447B"/>
    <w:rsid w:val="00581976"/>
    <w:rsid w:val="005D35D5"/>
    <w:rsid w:val="00651BDA"/>
    <w:rsid w:val="00664EDC"/>
    <w:rsid w:val="0066554C"/>
    <w:rsid w:val="006937AF"/>
    <w:rsid w:val="006B2C20"/>
    <w:rsid w:val="006B4B1D"/>
    <w:rsid w:val="006E48CC"/>
    <w:rsid w:val="006F53F6"/>
    <w:rsid w:val="00701B83"/>
    <w:rsid w:val="0073421B"/>
    <w:rsid w:val="00766921"/>
    <w:rsid w:val="0078168F"/>
    <w:rsid w:val="007832B5"/>
    <w:rsid w:val="00784B47"/>
    <w:rsid w:val="007D502A"/>
    <w:rsid w:val="007E60EC"/>
    <w:rsid w:val="007F59DD"/>
    <w:rsid w:val="008329A3"/>
    <w:rsid w:val="00835B17"/>
    <w:rsid w:val="008630A2"/>
    <w:rsid w:val="008A7FFB"/>
    <w:rsid w:val="008F4BDE"/>
    <w:rsid w:val="009314E1"/>
    <w:rsid w:val="00996F81"/>
    <w:rsid w:val="009A017D"/>
    <w:rsid w:val="009E00B6"/>
    <w:rsid w:val="00A0003F"/>
    <w:rsid w:val="00A213CA"/>
    <w:rsid w:val="00A30634"/>
    <w:rsid w:val="00A45BB4"/>
    <w:rsid w:val="00B255C0"/>
    <w:rsid w:val="00B84445"/>
    <w:rsid w:val="00B91EB8"/>
    <w:rsid w:val="00BB3F36"/>
    <w:rsid w:val="00BC6FA6"/>
    <w:rsid w:val="00C510DB"/>
    <w:rsid w:val="00CC616D"/>
    <w:rsid w:val="00CF1BF0"/>
    <w:rsid w:val="00CF7FAA"/>
    <w:rsid w:val="00D00963"/>
    <w:rsid w:val="00D0443D"/>
    <w:rsid w:val="00D33F6A"/>
    <w:rsid w:val="00D40A51"/>
    <w:rsid w:val="00D41653"/>
    <w:rsid w:val="00D60ECE"/>
    <w:rsid w:val="00D74E43"/>
    <w:rsid w:val="00D75CBF"/>
    <w:rsid w:val="00E16C01"/>
    <w:rsid w:val="00E26DB7"/>
    <w:rsid w:val="00E60D13"/>
    <w:rsid w:val="00E95BC5"/>
    <w:rsid w:val="00EE16F9"/>
    <w:rsid w:val="00EF2581"/>
    <w:rsid w:val="00F007B0"/>
    <w:rsid w:val="00F065BA"/>
    <w:rsid w:val="00F33968"/>
    <w:rsid w:val="00F67E4C"/>
    <w:rsid w:val="00F761DD"/>
    <w:rsid w:val="00FA2468"/>
    <w:rsid w:val="00FA70F4"/>
    <w:rsid w:val="00FD11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D63DAE7"/>
  <w15:docId w15:val="{424FBC85-C635-45B7-88BF-34A1FFB8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line="48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FA2468"/>
    <w:rPr>
      <w:color w:val="0000FF"/>
      <w:u w:val="single"/>
    </w:rPr>
  </w:style>
  <w:style w:type="paragraph" w:styleId="BalloonText">
    <w:name w:val="Balloon Text"/>
    <w:basedOn w:val="Normal"/>
    <w:link w:val="BalloonTextChar"/>
    <w:rsid w:val="006B4B1D"/>
    <w:rPr>
      <w:rFonts w:ascii="Tahoma" w:hAnsi="Tahoma" w:cs="Tahoma"/>
      <w:sz w:val="16"/>
      <w:szCs w:val="16"/>
    </w:rPr>
  </w:style>
  <w:style w:type="character" w:customStyle="1" w:styleId="BalloonTextChar">
    <w:name w:val="Balloon Text Char"/>
    <w:basedOn w:val="DefaultParagraphFont"/>
    <w:link w:val="BalloonText"/>
    <w:rsid w:val="006B4B1D"/>
    <w:rPr>
      <w:rFonts w:ascii="Tahoma" w:hAnsi="Tahoma" w:cs="Tahoma"/>
      <w:sz w:val="16"/>
      <w:szCs w:val="16"/>
      <w:lang w:val="en-US" w:eastAsia="en-US"/>
    </w:rPr>
  </w:style>
  <w:style w:type="character" w:styleId="PlaceholderText">
    <w:name w:val="Placeholder Text"/>
    <w:basedOn w:val="DefaultParagraphFont"/>
    <w:uiPriority w:val="99"/>
    <w:semiHidden/>
    <w:rsid w:val="006B4B1D"/>
    <w:rPr>
      <w:color w:val="808080"/>
    </w:rPr>
  </w:style>
  <w:style w:type="character" w:customStyle="1" w:styleId="FooterChar">
    <w:name w:val="Footer Char"/>
    <w:basedOn w:val="DefaultParagraphFont"/>
    <w:link w:val="Footer"/>
    <w:uiPriority w:val="99"/>
    <w:rsid w:val="007E60EC"/>
    <w:rPr>
      <w:sz w:val="24"/>
      <w:lang w:val="en-US" w:eastAsia="en-US"/>
    </w:rPr>
  </w:style>
  <w:style w:type="character" w:styleId="UnresolvedMention">
    <w:name w:val="Unresolved Mention"/>
    <w:basedOn w:val="DefaultParagraphFont"/>
    <w:uiPriority w:val="99"/>
    <w:semiHidden/>
    <w:unhideWhenUsed/>
    <w:rsid w:val="0054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s.helpdesk@gov.ab.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G94deposit@gov.ab.c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39EFB03F64FEFAAA49235DC2A43C1"/>
        <w:category>
          <w:name w:val="General"/>
          <w:gallery w:val="placeholder"/>
        </w:category>
        <w:types>
          <w:type w:val="bbPlcHdr"/>
        </w:types>
        <w:behaviors>
          <w:behavior w:val="content"/>
        </w:behaviors>
        <w:guid w:val="{575D1482-55BB-45B1-A554-CD1CDD3622BC}"/>
      </w:docPartPr>
      <w:docPartBody>
        <w:p w:rsidR="000C5F0F" w:rsidRDefault="00A25EC0" w:rsidP="00A25EC0">
          <w:pPr>
            <w:pStyle w:val="CD239EFB03F64FEFAAA49235DC2A43C1"/>
          </w:pPr>
          <w:r w:rsidRPr="005C42F8">
            <w:rPr>
              <w:rStyle w:val="PlaceholderText"/>
            </w:rPr>
            <w:t>Click here to enter a date.</w:t>
          </w:r>
        </w:p>
      </w:docPartBody>
    </w:docPart>
    <w:docPart>
      <w:docPartPr>
        <w:name w:val="236DB45F15A54BCDA272B3B5DCD58CBC"/>
        <w:category>
          <w:name w:val="General"/>
          <w:gallery w:val="placeholder"/>
        </w:category>
        <w:types>
          <w:type w:val="bbPlcHdr"/>
        </w:types>
        <w:behaviors>
          <w:behavior w:val="content"/>
        </w:behaviors>
        <w:guid w:val="{4671C053-1749-4FD3-BCE3-4E47DBD56FD6}"/>
      </w:docPartPr>
      <w:docPartBody>
        <w:p w:rsidR="00106BE6" w:rsidRDefault="00A25EC0" w:rsidP="00A25EC0">
          <w:pPr>
            <w:pStyle w:val="236DB45F15A54BCDA272B3B5DCD58CBC"/>
          </w:pPr>
          <w:r w:rsidRPr="00717431">
            <w:rPr>
              <w:rStyle w:val="PlaceholderText"/>
            </w:rPr>
            <w:t>Click here to enter text.</w:t>
          </w:r>
        </w:p>
      </w:docPartBody>
    </w:docPart>
    <w:docPart>
      <w:docPartPr>
        <w:name w:val="CF0BA6A158E44F2D9429606987883E39"/>
        <w:category>
          <w:name w:val="General"/>
          <w:gallery w:val="placeholder"/>
        </w:category>
        <w:types>
          <w:type w:val="bbPlcHdr"/>
        </w:types>
        <w:behaviors>
          <w:behavior w:val="content"/>
        </w:behaviors>
        <w:guid w:val="{382546CD-0FA0-496C-90B3-3618C8FEE319}"/>
      </w:docPartPr>
      <w:docPartBody>
        <w:p w:rsidR="00106BE6" w:rsidRDefault="00A25EC0" w:rsidP="00A25EC0">
          <w:pPr>
            <w:pStyle w:val="CF0BA6A158E44F2D9429606987883E39"/>
          </w:pPr>
          <w:r w:rsidRPr="00717431">
            <w:rPr>
              <w:rStyle w:val="PlaceholderText"/>
            </w:rPr>
            <w:t>Click here to enter text.</w:t>
          </w:r>
        </w:p>
      </w:docPartBody>
    </w:docPart>
    <w:docPart>
      <w:docPartPr>
        <w:name w:val="4177D42F8FBB4E54A8779BCB164B9099"/>
        <w:category>
          <w:name w:val="General"/>
          <w:gallery w:val="placeholder"/>
        </w:category>
        <w:types>
          <w:type w:val="bbPlcHdr"/>
        </w:types>
        <w:behaviors>
          <w:behavior w:val="content"/>
        </w:behaviors>
        <w:guid w:val="{A8E98355-835A-4F9C-A996-7A0933ABA159}"/>
      </w:docPartPr>
      <w:docPartBody>
        <w:p w:rsidR="00106BE6" w:rsidRDefault="00A25EC0" w:rsidP="00A25EC0">
          <w:pPr>
            <w:pStyle w:val="4177D42F8FBB4E54A8779BCB164B9099"/>
          </w:pPr>
          <w:r w:rsidRPr="00717431">
            <w:rPr>
              <w:rStyle w:val="PlaceholderText"/>
            </w:rPr>
            <w:t>Click here to enter text.</w:t>
          </w:r>
        </w:p>
      </w:docPartBody>
    </w:docPart>
    <w:docPart>
      <w:docPartPr>
        <w:name w:val="E8611402E76341CE86AEC31C5F0E7A48"/>
        <w:category>
          <w:name w:val="General"/>
          <w:gallery w:val="placeholder"/>
        </w:category>
        <w:types>
          <w:type w:val="bbPlcHdr"/>
        </w:types>
        <w:behaviors>
          <w:behavior w:val="content"/>
        </w:behaviors>
        <w:guid w:val="{8A827271-25FB-47E7-9080-AD9D204A37A7}"/>
      </w:docPartPr>
      <w:docPartBody>
        <w:p w:rsidR="00106BE6" w:rsidRDefault="00A25EC0" w:rsidP="00A25EC0">
          <w:pPr>
            <w:pStyle w:val="E8611402E76341CE86AEC31C5F0E7A48"/>
          </w:pPr>
          <w:r w:rsidRPr="00717431">
            <w:rPr>
              <w:rStyle w:val="PlaceholderText"/>
            </w:rPr>
            <w:t>Click here to enter text.</w:t>
          </w:r>
        </w:p>
      </w:docPartBody>
    </w:docPart>
    <w:docPart>
      <w:docPartPr>
        <w:name w:val="FF5B8A56FE79492298480678ECE4F5E3"/>
        <w:category>
          <w:name w:val="General"/>
          <w:gallery w:val="placeholder"/>
        </w:category>
        <w:types>
          <w:type w:val="bbPlcHdr"/>
        </w:types>
        <w:behaviors>
          <w:behavior w:val="content"/>
        </w:behaviors>
        <w:guid w:val="{6A606C77-E592-4FD8-A08E-645EDF373350}"/>
      </w:docPartPr>
      <w:docPartBody>
        <w:p w:rsidR="00106BE6" w:rsidRDefault="00A25EC0" w:rsidP="00A25EC0">
          <w:pPr>
            <w:pStyle w:val="FF5B8A56FE79492298480678ECE4F5E3"/>
          </w:pPr>
          <w:r w:rsidRPr="00717431">
            <w:rPr>
              <w:rStyle w:val="PlaceholderText"/>
            </w:rPr>
            <w:t>Click here to enter text.</w:t>
          </w:r>
        </w:p>
      </w:docPartBody>
    </w:docPart>
    <w:docPart>
      <w:docPartPr>
        <w:name w:val="D61231EC314846F9BDB9C39C1AD7DB0D"/>
        <w:category>
          <w:name w:val="General"/>
          <w:gallery w:val="placeholder"/>
        </w:category>
        <w:types>
          <w:type w:val="bbPlcHdr"/>
        </w:types>
        <w:behaviors>
          <w:behavior w:val="content"/>
        </w:behaviors>
        <w:guid w:val="{4DE27F58-28A5-44F5-8C91-8A0EB22B8830}"/>
      </w:docPartPr>
      <w:docPartBody>
        <w:p w:rsidR="00106BE6" w:rsidRDefault="00A25EC0" w:rsidP="00A25EC0">
          <w:pPr>
            <w:pStyle w:val="D61231EC314846F9BDB9C39C1AD7DB0D"/>
          </w:pPr>
          <w:r w:rsidRPr="00717431">
            <w:rPr>
              <w:rStyle w:val="PlaceholderText"/>
            </w:rPr>
            <w:t>Click here to enter text.</w:t>
          </w:r>
        </w:p>
      </w:docPartBody>
    </w:docPart>
    <w:docPart>
      <w:docPartPr>
        <w:name w:val="F6D1876E9B2C40E0A170CEDF76A30E11"/>
        <w:category>
          <w:name w:val="General"/>
          <w:gallery w:val="placeholder"/>
        </w:category>
        <w:types>
          <w:type w:val="bbPlcHdr"/>
        </w:types>
        <w:behaviors>
          <w:behavior w:val="content"/>
        </w:behaviors>
        <w:guid w:val="{2A3CDA47-45F2-43D4-9A88-E20C179ADA5B}"/>
      </w:docPartPr>
      <w:docPartBody>
        <w:p w:rsidR="000D60B6" w:rsidRDefault="00A25EC0" w:rsidP="00A25EC0">
          <w:pPr>
            <w:pStyle w:val="F6D1876E9B2C40E0A170CEDF76A30E11"/>
          </w:pPr>
          <w:r w:rsidRPr="00717431">
            <w:rPr>
              <w:rStyle w:val="PlaceholderText"/>
            </w:rPr>
            <w:t>Click here to enter a date.</w:t>
          </w:r>
        </w:p>
      </w:docPartBody>
    </w:docPart>
    <w:docPart>
      <w:docPartPr>
        <w:name w:val="EF1156EAECE84A04979D09606B3FA90B"/>
        <w:category>
          <w:name w:val="General"/>
          <w:gallery w:val="placeholder"/>
        </w:category>
        <w:types>
          <w:type w:val="bbPlcHdr"/>
        </w:types>
        <w:behaviors>
          <w:behavior w:val="content"/>
        </w:behaviors>
        <w:guid w:val="{786D1F1D-2C98-44C2-B3DB-9E22C4FD1102}"/>
      </w:docPartPr>
      <w:docPartBody>
        <w:p w:rsidR="000D60B6" w:rsidRDefault="00A25EC0" w:rsidP="00A25EC0">
          <w:pPr>
            <w:pStyle w:val="EF1156EAECE84A04979D09606B3FA90B"/>
          </w:pPr>
          <w:r w:rsidRPr="004926BD">
            <w:rPr>
              <w:rStyle w:val="PlaceholderText"/>
              <w:szCs w:val="24"/>
            </w:rPr>
            <w:t>Click here to enter a date.</w:t>
          </w:r>
        </w:p>
      </w:docPartBody>
    </w:docPart>
    <w:docPart>
      <w:docPartPr>
        <w:name w:val="C70A3BD29F4A40DEA1C306EFC5DB1555"/>
        <w:category>
          <w:name w:val="General"/>
          <w:gallery w:val="placeholder"/>
        </w:category>
        <w:types>
          <w:type w:val="bbPlcHdr"/>
        </w:types>
        <w:behaviors>
          <w:behavior w:val="content"/>
        </w:behaviors>
        <w:guid w:val="{5865A9F0-FD7B-4CF0-963E-92D31012BD6D}"/>
      </w:docPartPr>
      <w:docPartBody>
        <w:p w:rsidR="000D60B6" w:rsidRDefault="00A25EC0" w:rsidP="00A25EC0">
          <w:pPr>
            <w:pStyle w:val="C70A3BD29F4A40DEA1C306EFC5DB1555"/>
          </w:pPr>
          <w:r w:rsidRPr="00717431">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18E4B671-0D39-4605-9F36-2544154CA09E}"/>
      </w:docPartPr>
      <w:docPartBody>
        <w:p w:rsidR="00B072A1" w:rsidRDefault="000D60B6">
          <w:r w:rsidRPr="001C7A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F0F"/>
    <w:rsid w:val="000C5F0F"/>
    <w:rsid w:val="000D60B6"/>
    <w:rsid w:val="00106BE6"/>
    <w:rsid w:val="002A613B"/>
    <w:rsid w:val="00514166"/>
    <w:rsid w:val="005D35D5"/>
    <w:rsid w:val="00A25EC0"/>
    <w:rsid w:val="00B072A1"/>
    <w:rsid w:val="00E23C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0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EC0"/>
    <w:rPr>
      <w:color w:val="808080"/>
    </w:rPr>
  </w:style>
  <w:style w:type="paragraph" w:customStyle="1" w:styleId="CD239EFB03F64FEFAAA49235DC2A43C1">
    <w:name w:val="CD239EFB03F64FEFAAA49235DC2A43C1"/>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236DB45F15A54BCDA272B3B5DCD58CBC">
    <w:name w:val="236DB45F15A54BCDA272B3B5DCD58CBC"/>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CF0BA6A158E44F2D9429606987883E39">
    <w:name w:val="CF0BA6A158E44F2D9429606987883E39"/>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4177D42F8FBB4E54A8779BCB164B9099">
    <w:name w:val="4177D42F8FBB4E54A8779BCB164B9099"/>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E8611402E76341CE86AEC31C5F0E7A48">
    <w:name w:val="E8611402E76341CE86AEC31C5F0E7A48"/>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FF5B8A56FE79492298480678ECE4F5E3">
    <w:name w:val="FF5B8A56FE79492298480678ECE4F5E3"/>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D61231EC314846F9BDB9C39C1AD7DB0D">
    <w:name w:val="D61231EC314846F9BDB9C39C1AD7DB0D"/>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F6D1876E9B2C40E0A170CEDF76A30E11">
    <w:name w:val="F6D1876E9B2C40E0A170CEDF76A30E11"/>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C70A3BD29F4A40DEA1C306EFC5DB1555">
    <w:name w:val="C70A3BD29F4A40DEA1C306EFC5DB1555"/>
    <w:rsid w:val="00A25EC0"/>
    <w:pPr>
      <w:spacing w:after="0" w:line="240" w:lineRule="auto"/>
    </w:pPr>
    <w:rPr>
      <w:rFonts w:ascii="Times New Roman" w:eastAsia="Times New Roman" w:hAnsi="Times New Roman" w:cs="Times New Roman"/>
      <w:sz w:val="24"/>
      <w:szCs w:val="20"/>
      <w:lang w:val="en-US" w:eastAsia="en-US"/>
    </w:rPr>
  </w:style>
  <w:style w:type="paragraph" w:customStyle="1" w:styleId="EF1156EAECE84A04979D09606B3FA90B">
    <w:name w:val="EF1156EAECE84A04979D09606B3FA90B"/>
    <w:rsid w:val="00A25EC0"/>
    <w:pPr>
      <w:spacing w:after="0" w:line="240" w:lineRule="auto"/>
    </w:pPr>
    <w:rPr>
      <w:rFonts w:ascii="Times New Roman" w:eastAsia="Times New Roman" w:hAnsi="Times New Roman" w:cs="Times New Roman"/>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dedacd1-8ed8-4364-83a4-3ca25ad2d99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BDC2D2-2DC3-4C8A-AAF9-687598DC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BD56-A1CF-4E46-B1CC-F68471A03134}">
  <ds:schemaRefs>
    <ds:schemaRef ds:uri="Microsoft.SharePoint.Taxonomy.ContentTypeSync"/>
  </ds:schemaRefs>
</ds:datastoreItem>
</file>

<file path=customXml/itemProps3.xml><?xml version="1.0" encoding="utf-8"?>
<ds:datastoreItem xmlns:ds="http://schemas.openxmlformats.org/officeDocument/2006/customXml" ds:itemID="{CE1BAAD1-0CA2-4606-835F-EA6FDD5FD1C3}">
  <ds:schemaRefs>
    <ds:schemaRef ds:uri="http://schemas.microsoft.com/sharepoint/v3/contenttype/forms"/>
  </ds:schemaRefs>
</ds:datastoreItem>
</file>

<file path=customXml/itemProps4.xml><?xml version="1.0" encoding="utf-8"?>
<ds:datastoreItem xmlns:ds="http://schemas.openxmlformats.org/officeDocument/2006/customXml" ds:itemID="{F40DC83B-6408-4CF2-B9EF-AAB128593046}">
  <ds:schemaRefs>
    <ds:schemaRef ds:uri="http://schemas.openxmlformats.org/officeDocument/2006/bibliography"/>
  </ds:schemaRefs>
</ds:datastoreItem>
</file>

<file path=customXml/itemProps5.xml><?xml version="1.0" encoding="utf-8"?>
<ds:datastoreItem xmlns:ds="http://schemas.openxmlformats.org/officeDocument/2006/customXml" ds:itemID="{874927B9-7E1E-4E4E-95CB-35CDA2E9E1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1732</Words>
  <Characters>8704</Characters>
  <Application>Microsoft Office Word</Application>
  <DocSecurity>0</DocSecurity>
  <Lines>273</Lines>
  <Paragraphs>105</Paragraphs>
  <ScaleCrop>false</ScaleCrop>
  <HeadingPairs>
    <vt:vector size="2" baseType="variant">
      <vt:variant>
        <vt:lpstr>Title</vt:lpstr>
      </vt:variant>
      <vt:variant>
        <vt:i4>1</vt:i4>
      </vt:variant>
    </vt:vector>
  </HeadingPairs>
  <TitlesOfParts>
    <vt:vector size="1" baseType="lpstr">
      <vt:lpstr>Draft : May 17, 1999</vt:lpstr>
    </vt:vector>
  </TitlesOfParts>
  <Company>Alberta Energy</Company>
  <LinksUpToDate>false</LinksUpToDate>
  <CharactersWithSpaces>10437</CharactersWithSpaces>
  <SharedDoc>false</SharedDoc>
  <HLinks>
    <vt:vector size="6" baseType="variant">
      <vt:variant>
        <vt:i4>7929931</vt:i4>
      </vt:variant>
      <vt:variant>
        <vt:i4>27</vt:i4>
      </vt:variant>
      <vt:variant>
        <vt:i4>0</vt:i4>
      </vt:variant>
      <vt:variant>
        <vt:i4>5</vt:i4>
      </vt:variant>
      <vt:variant>
        <vt:lpwstr>mailto:cars.helpdesk@gov.ab.ca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May 17, 1999</dc:title>
  <dc:creator>TOLEDOA</dc:creator>
  <cp:lastModifiedBy>Lynn McIntosh</cp:lastModifiedBy>
  <cp:revision>3</cp:revision>
  <cp:lastPrinted>2014-05-30T19:34:00Z</cp:lastPrinted>
  <dcterms:created xsi:type="dcterms:W3CDTF">2025-11-20T22:50:00Z</dcterms:created>
  <dcterms:modified xsi:type="dcterms:W3CDTF">2025-11-20T22:50:00Z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2023-06-20T16:37:06Z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8e2092a2-1e54-47bf-92c6-9f0ee3e0af6f</vt:lpwstr>
  </property>
  <property fmtid="{D5CDD505-2E9C-101B-9397-08002B2CF9AE}" pid="8" name="MSIP_Label_abf2ea38-542c-4b75-bd7d-582ec36a519f_ContentBits">
    <vt:lpwstr>2</vt:lpwstr>
  </property>
  <property fmtid="{D5CDD505-2E9C-101B-9397-08002B2CF9AE}" pid="9" name="ContentTypeId">
    <vt:lpwstr>0x0101002ADED131097C654DBDEE92DB85F9B3D4</vt:lpwstr>
  </property>
</Properties>
</file>