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A0367" w14:textId="77777777" w:rsidR="00752FC7" w:rsidRPr="00F7550E" w:rsidRDefault="00752FC7" w:rsidP="009109FE">
      <w:pPr>
        <w:pStyle w:val="Heading2"/>
        <w:rPr>
          <w:bCs/>
        </w:rPr>
      </w:pPr>
      <w:bookmarkStart w:id="0" w:name="_GoBack"/>
      <w:bookmarkEnd w:id="0"/>
      <w:r w:rsidRPr="00F7550E">
        <w:t xml:space="preserve">Construction Scheduling and </w:t>
      </w:r>
      <w:r w:rsidR="009109FE">
        <w:t>Interim</w:t>
      </w:r>
      <w:r w:rsidR="00641D28">
        <w:t xml:space="preserve"> </w:t>
      </w:r>
      <w:r w:rsidR="000B6C31">
        <w:t>Completion</w:t>
      </w:r>
      <w:r w:rsidRPr="00F7550E">
        <w:t xml:space="preserve"> Date</w:t>
      </w:r>
      <w:r w:rsidR="009109FE" w:rsidRPr="009109FE">
        <w:rPr>
          <w:color w:val="FF0000"/>
        </w:rPr>
        <w:t>(</w:t>
      </w:r>
      <w:r w:rsidR="003D42AF" w:rsidRPr="009109FE">
        <w:rPr>
          <w:color w:val="FF0000"/>
        </w:rPr>
        <w:t>s</w:t>
      </w:r>
      <w:r w:rsidR="009109FE" w:rsidRPr="009109FE">
        <w:rPr>
          <w:color w:val="FF0000"/>
        </w:rPr>
        <w:t>)</w:t>
      </w:r>
    </w:p>
    <w:p w14:paraId="49A13AA5" w14:textId="77777777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</w:rPr>
      </w:pPr>
      <w:r w:rsidRPr="00F7550E">
        <w:rPr>
          <w:rFonts w:ascii="Arial" w:hAnsi="Arial" w:cs="Arial"/>
          <w:sz w:val="22"/>
          <w:szCs w:val="22"/>
        </w:rPr>
        <w:fldChar w:fldCharType="begin"/>
      </w:r>
      <w:r w:rsidRPr="00F7550E">
        <w:rPr>
          <w:rFonts w:ascii="Arial" w:hAnsi="Arial" w:cs="Arial"/>
          <w:sz w:val="22"/>
          <w:szCs w:val="22"/>
        </w:rPr>
        <w:instrText>tc \l2 "Construction Scheduling and Interim Completion Date</w:instrText>
      </w:r>
      <w:r w:rsidRPr="00F7550E">
        <w:rPr>
          <w:rFonts w:ascii="Arial" w:hAnsi="Arial" w:cs="Arial"/>
          <w:sz w:val="22"/>
          <w:szCs w:val="22"/>
        </w:rPr>
        <w:fldChar w:fldCharType="end"/>
      </w:r>
    </w:p>
    <w:p w14:paraId="49539692" w14:textId="6AE5FEE5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</w:rPr>
      </w:pPr>
      <w:r w:rsidRPr="00F7550E">
        <w:rPr>
          <w:rFonts w:ascii="Arial" w:hAnsi="Arial" w:cs="Arial"/>
          <w:sz w:val="22"/>
          <w:szCs w:val="22"/>
        </w:rPr>
        <w:t xml:space="preserve">The Contractor is advised that this Contract </w:t>
      </w:r>
      <w:r w:rsidR="00993BA1">
        <w:rPr>
          <w:rFonts w:ascii="Arial" w:hAnsi="Arial" w:cs="Arial"/>
          <w:sz w:val="22"/>
          <w:szCs w:val="22"/>
        </w:rPr>
        <w:t>is subject to</w:t>
      </w:r>
      <w:r w:rsidRPr="00F7550E">
        <w:rPr>
          <w:rFonts w:ascii="Arial" w:hAnsi="Arial" w:cs="Arial"/>
          <w:sz w:val="22"/>
          <w:szCs w:val="22"/>
        </w:rPr>
        <w:t xml:space="preserve"> the following interim and final </w:t>
      </w:r>
      <w:r w:rsidR="003C4354">
        <w:rPr>
          <w:rFonts w:ascii="Arial" w:hAnsi="Arial" w:cs="Arial"/>
          <w:sz w:val="22"/>
          <w:szCs w:val="22"/>
        </w:rPr>
        <w:t>Construction</w:t>
      </w:r>
      <w:r w:rsidR="003C4354" w:rsidRPr="00F7550E">
        <w:rPr>
          <w:rFonts w:ascii="Arial" w:hAnsi="Arial" w:cs="Arial"/>
          <w:sz w:val="22"/>
          <w:szCs w:val="22"/>
        </w:rPr>
        <w:t xml:space="preserve"> </w:t>
      </w:r>
      <w:r w:rsidR="003C4354">
        <w:rPr>
          <w:rFonts w:ascii="Arial" w:hAnsi="Arial" w:cs="Arial"/>
          <w:sz w:val="22"/>
          <w:szCs w:val="22"/>
        </w:rPr>
        <w:t>C</w:t>
      </w:r>
      <w:r w:rsidRPr="00F7550E">
        <w:rPr>
          <w:rFonts w:ascii="Arial" w:hAnsi="Arial" w:cs="Arial"/>
          <w:sz w:val="22"/>
          <w:szCs w:val="22"/>
        </w:rPr>
        <w:t xml:space="preserve">ompletion </w:t>
      </w:r>
      <w:r w:rsidR="003C4354">
        <w:rPr>
          <w:rFonts w:ascii="Arial" w:hAnsi="Arial" w:cs="Arial"/>
          <w:sz w:val="22"/>
          <w:szCs w:val="22"/>
        </w:rPr>
        <w:t>D</w:t>
      </w:r>
      <w:r w:rsidRPr="00F7550E">
        <w:rPr>
          <w:rFonts w:ascii="Arial" w:hAnsi="Arial" w:cs="Arial"/>
          <w:sz w:val="22"/>
          <w:szCs w:val="22"/>
        </w:rPr>
        <w:t>ates</w:t>
      </w:r>
      <w:r w:rsidR="003F7013">
        <w:rPr>
          <w:rFonts w:ascii="Arial" w:hAnsi="Arial" w:cs="Arial"/>
          <w:sz w:val="22"/>
          <w:szCs w:val="22"/>
        </w:rPr>
        <w:t>,</w:t>
      </w:r>
      <w:r w:rsidRPr="00F7550E">
        <w:rPr>
          <w:rFonts w:ascii="Arial" w:hAnsi="Arial" w:cs="Arial"/>
          <w:sz w:val="22"/>
          <w:szCs w:val="22"/>
        </w:rPr>
        <w:t xml:space="preserve"> and shall schedule and stage operations to comply with these dates:</w:t>
      </w:r>
    </w:p>
    <w:p w14:paraId="26C43595" w14:textId="77777777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</w:rPr>
      </w:pPr>
    </w:p>
    <w:p w14:paraId="5048671A" w14:textId="55A0827C" w:rsidR="00752FC7" w:rsidRPr="00E64026" w:rsidRDefault="00752FC7" w:rsidP="00F7550E">
      <w:pPr>
        <w:tabs>
          <w:tab w:val="left" w:pos="-1440"/>
        </w:tabs>
        <w:ind w:left="1440" w:hanging="720"/>
        <w:jc w:val="both"/>
        <w:rPr>
          <w:rFonts w:ascii="Arial" w:hAnsi="Arial" w:cs="Arial"/>
          <w:color w:val="FF0000"/>
          <w:sz w:val="22"/>
          <w:szCs w:val="22"/>
        </w:rPr>
      </w:pPr>
      <w:r w:rsidRPr="00E64026">
        <w:rPr>
          <w:rFonts w:ascii="Arial" w:hAnsi="Arial" w:cs="Arial"/>
          <w:color w:val="FF0000"/>
          <w:sz w:val="22"/>
          <w:szCs w:val="22"/>
        </w:rPr>
        <w:t>-</w:t>
      </w:r>
      <w:r w:rsidRPr="00E64026">
        <w:rPr>
          <w:rFonts w:ascii="Arial" w:hAnsi="Arial" w:cs="Arial"/>
          <w:i/>
          <w:color w:val="FF0000"/>
          <w:sz w:val="22"/>
          <w:szCs w:val="22"/>
        </w:rPr>
        <w:tab/>
        <w:t xml:space="preserve">All work </w:t>
      </w:r>
      <w:r w:rsidR="00C93E94" w:rsidRPr="00E64026">
        <w:rPr>
          <w:rFonts w:ascii="Arial" w:hAnsi="Arial" w:cs="Arial"/>
          <w:i/>
          <w:color w:val="FF0000"/>
          <w:sz w:val="22"/>
          <w:szCs w:val="22"/>
        </w:rPr>
        <w:t xml:space="preserve">on </w:t>
      </w:r>
      <w:r w:rsidR="000B6C31" w:rsidRPr="00E64026">
        <w:rPr>
          <w:rFonts w:ascii="Arial" w:hAnsi="Arial" w:cs="Arial"/>
          <w:i/>
          <w:color w:val="FF0000"/>
          <w:sz w:val="22"/>
          <w:szCs w:val="22"/>
        </w:rPr>
        <w:t xml:space="preserve">Hwy. </w:t>
      </w:r>
      <w:r w:rsidR="00C93E94" w:rsidRPr="00E64026">
        <w:rPr>
          <w:rFonts w:ascii="Arial" w:hAnsi="Arial" w:cs="Arial"/>
          <w:i/>
          <w:color w:val="FF0000"/>
          <w:sz w:val="22"/>
          <w:szCs w:val="22"/>
        </w:rPr>
        <w:t>672</w:t>
      </w:r>
      <w:r w:rsidR="000B6C31" w:rsidRPr="00E64026">
        <w:rPr>
          <w:rFonts w:ascii="Arial" w:hAnsi="Arial" w:cs="Arial"/>
          <w:i/>
          <w:color w:val="FF0000"/>
          <w:sz w:val="22"/>
          <w:szCs w:val="22"/>
        </w:rPr>
        <w:t xml:space="preserve">:04 from Jct. Hwy. 724 to Jct. Hwy. 2 shall be completed by </w:t>
      </w:r>
      <w:r w:rsidR="000B6C31" w:rsidRPr="00E64026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October </w:t>
      </w:r>
      <w:r w:rsidRPr="00E64026">
        <w:rPr>
          <w:rFonts w:ascii="Arial" w:hAnsi="Arial" w:cs="Arial"/>
          <w:b/>
          <w:bCs/>
          <w:i/>
          <w:color w:val="FF0000"/>
          <w:sz w:val="22"/>
          <w:szCs w:val="22"/>
        </w:rPr>
        <w:t>15, 201</w:t>
      </w:r>
      <w:r w:rsidR="000B6C31" w:rsidRPr="00E64026">
        <w:rPr>
          <w:rFonts w:ascii="Arial" w:hAnsi="Arial" w:cs="Arial"/>
          <w:b/>
          <w:bCs/>
          <w:i/>
          <w:color w:val="FF0000"/>
          <w:sz w:val="22"/>
          <w:szCs w:val="22"/>
        </w:rPr>
        <w:t>6</w:t>
      </w:r>
      <w:r w:rsidR="003F7013">
        <w:rPr>
          <w:rFonts w:ascii="Arial" w:hAnsi="Arial" w:cs="Arial"/>
          <w:i/>
          <w:color w:val="FF0000"/>
          <w:sz w:val="22"/>
          <w:szCs w:val="22"/>
        </w:rPr>
        <w:t>; and</w:t>
      </w:r>
      <w:r w:rsidRPr="00E64026">
        <w:rPr>
          <w:rFonts w:ascii="Arial" w:hAnsi="Arial" w:cs="Arial"/>
          <w:color w:val="FF0000"/>
          <w:sz w:val="22"/>
          <w:szCs w:val="22"/>
        </w:rPr>
        <w:t xml:space="preserve">   </w:t>
      </w:r>
    </w:p>
    <w:p w14:paraId="04A81F59" w14:textId="77777777" w:rsidR="00752FC7" w:rsidRPr="000B6C31" w:rsidRDefault="00752FC7" w:rsidP="00F7550E">
      <w:pPr>
        <w:jc w:val="both"/>
        <w:rPr>
          <w:rFonts w:ascii="Arial" w:hAnsi="Arial" w:cs="Arial"/>
          <w:sz w:val="22"/>
          <w:szCs w:val="22"/>
        </w:rPr>
      </w:pPr>
    </w:p>
    <w:p w14:paraId="40C75713" w14:textId="77777777" w:rsidR="00752FC7" w:rsidRPr="000B6C31" w:rsidRDefault="00752FC7" w:rsidP="00F7550E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0B6C31">
        <w:rPr>
          <w:rFonts w:ascii="Arial" w:hAnsi="Arial" w:cs="Arial"/>
          <w:sz w:val="22"/>
          <w:szCs w:val="22"/>
        </w:rPr>
        <w:t>-</w:t>
      </w:r>
      <w:r w:rsidRPr="000B6C31">
        <w:rPr>
          <w:rFonts w:ascii="Arial" w:hAnsi="Arial" w:cs="Arial"/>
          <w:sz w:val="22"/>
          <w:szCs w:val="22"/>
        </w:rPr>
        <w:tab/>
        <w:t xml:space="preserve">All other work </w:t>
      </w:r>
      <w:r w:rsidR="000B6C31" w:rsidRPr="000B6C31">
        <w:rPr>
          <w:rFonts w:ascii="Arial" w:hAnsi="Arial" w:cs="Arial"/>
          <w:sz w:val="22"/>
          <w:szCs w:val="22"/>
        </w:rPr>
        <w:t xml:space="preserve">under this Contract </w:t>
      </w:r>
      <w:r w:rsidRPr="000B6C31">
        <w:rPr>
          <w:rFonts w:ascii="Arial" w:hAnsi="Arial" w:cs="Arial"/>
          <w:sz w:val="22"/>
          <w:szCs w:val="22"/>
        </w:rPr>
        <w:t xml:space="preserve">shall be completed by </w:t>
      </w:r>
      <w:r w:rsidR="000B6C31" w:rsidRPr="00E64026">
        <w:rPr>
          <w:rFonts w:ascii="Arial" w:hAnsi="Arial" w:cs="Arial"/>
          <w:b/>
          <w:bCs/>
          <w:i/>
          <w:color w:val="FF0000"/>
          <w:sz w:val="22"/>
          <w:szCs w:val="22"/>
        </w:rPr>
        <w:t>July 31</w:t>
      </w:r>
      <w:r w:rsidRPr="00E64026">
        <w:rPr>
          <w:rFonts w:ascii="Arial" w:hAnsi="Arial" w:cs="Arial"/>
          <w:b/>
          <w:bCs/>
          <w:i/>
          <w:color w:val="FF0000"/>
          <w:sz w:val="22"/>
          <w:szCs w:val="22"/>
        </w:rPr>
        <w:t>, 201</w:t>
      </w:r>
      <w:r w:rsidR="000B6C31" w:rsidRPr="00E64026">
        <w:rPr>
          <w:rFonts w:ascii="Arial" w:hAnsi="Arial" w:cs="Arial"/>
          <w:b/>
          <w:bCs/>
          <w:i/>
          <w:color w:val="FF0000"/>
          <w:sz w:val="22"/>
          <w:szCs w:val="22"/>
        </w:rPr>
        <w:t>7</w:t>
      </w:r>
      <w:r w:rsidRPr="00E64026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3A644127" w14:textId="77777777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324596C" w14:textId="1CC0BEC0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7550E">
        <w:rPr>
          <w:rFonts w:ascii="Arial" w:hAnsi="Arial" w:cs="Arial"/>
          <w:sz w:val="22"/>
          <w:szCs w:val="22"/>
          <w:lang w:val="en-GB"/>
        </w:rPr>
        <w:t xml:space="preserve">Damages for delay will be assessed on both the interim and final </w:t>
      </w:r>
      <w:r w:rsidR="003C4354">
        <w:rPr>
          <w:rFonts w:ascii="Arial" w:hAnsi="Arial" w:cs="Arial"/>
          <w:sz w:val="22"/>
          <w:szCs w:val="22"/>
          <w:lang w:val="en-GB"/>
        </w:rPr>
        <w:t>Construction</w:t>
      </w:r>
      <w:r w:rsidR="003C4354" w:rsidRPr="00F7550E">
        <w:rPr>
          <w:rFonts w:ascii="Arial" w:hAnsi="Arial" w:cs="Arial"/>
          <w:sz w:val="22"/>
          <w:szCs w:val="22"/>
          <w:lang w:val="en-GB"/>
        </w:rPr>
        <w:t xml:space="preserve"> </w:t>
      </w:r>
      <w:r w:rsidR="003C4354">
        <w:rPr>
          <w:rFonts w:ascii="Arial" w:hAnsi="Arial" w:cs="Arial"/>
          <w:sz w:val="22"/>
          <w:szCs w:val="22"/>
          <w:lang w:val="en-GB"/>
        </w:rPr>
        <w:t>C</w:t>
      </w:r>
      <w:r w:rsidRPr="00F7550E">
        <w:rPr>
          <w:rFonts w:ascii="Arial" w:hAnsi="Arial" w:cs="Arial"/>
          <w:sz w:val="22"/>
          <w:szCs w:val="22"/>
          <w:lang w:val="en-GB"/>
        </w:rPr>
        <w:t xml:space="preserve">ompletion </w:t>
      </w:r>
      <w:r w:rsidR="003C4354">
        <w:rPr>
          <w:rFonts w:ascii="Arial" w:hAnsi="Arial" w:cs="Arial"/>
          <w:sz w:val="22"/>
          <w:szCs w:val="22"/>
          <w:lang w:val="en-GB"/>
        </w:rPr>
        <w:t>D</w:t>
      </w:r>
      <w:r w:rsidRPr="00F7550E">
        <w:rPr>
          <w:rFonts w:ascii="Arial" w:hAnsi="Arial" w:cs="Arial"/>
          <w:sz w:val="22"/>
          <w:szCs w:val="22"/>
          <w:lang w:val="en-GB"/>
        </w:rPr>
        <w:t>ates</w:t>
      </w:r>
      <w:r w:rsidR="00CB7F4F">
        <w:rPr>
          <w:rFonts w:ascii="Arial" w:hAnsi="Arial" w:cs="Arial"/>
          <w:sz w:val="22"/>
          <w:szCs w:val="22"/>
          <w:lang w:val="en-GB"/>
        </w:rPr>
        <w:t xml:space="preserve"> in accordance with Section 1.2.40, </w:t>
      </w:r>
      <w:r w:rsidR="00CB7F4F">
        <w:rPr>
          <w:rFonts w:ascii="Arial" w:hAnsi="Arial" w:cs="Arial"/>
          <w:sz w:val="22"/>
          <w:szCs w:val="22"/>
          <w:u w:val="single"/>
          <w:lang w:val="en-GB"/>
        </w:rPr>
        <w:t>FAILURE TO COMPLETE ON TIME</w:t>
      </w:r>
      <w:r w:rsidRPr="00F7550E">
        <w:rPr>
          <w:rFonts w:ascii="Arial" w:hAnsi="Arial" w:cs="Arial"/>
          <w:sz w:val="22"/>
          <w:szCs w:val="22"/>
          <w:lang w:val="en-GB"/>
        </w:rPr>
        <w:t>.</w:t>
      </w:r>
    </w:p>
    <w:p w14:paraId="14875F6D" w14:textId="77777777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8648E40" w14:textId="09BAB747" w:rsidR="00752FC7" w:rsidRPr="00993BA1" w:rsidRDefault="00993BA1" w:rsidP="00F7550E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="00752FC7" w:rsidRPr="00F7550E">
        <w:rPr>
          <w:rFonts w:ascii="Arial" w:hAnsi="Arial" w:cs="Arial"/>
          <w:sz w:val="22"/>
          <w:szCs w:val="22"/>
          <w:lang w:val="en-GB"/>
        </w:rPr>
        <w:t xml:space="preserve">he Contractor shall provide the Consultant with </w:t>
      </w:r>
      <w:r>
        <w:rPr>
          <w:rFonts w:ascii="Arial" w:hAnsi="Arial" w:cs="Arial"/>
          <w:sz w:val="22"/>
          <w:szCs w:val="22"/>
          <w:lang w:val="en-GB"/>
        </w:rPr>
        <w:t>details of the</w:t>
      </w:r>
      <w:r w:rsidR="00752FC7" w:rsidRPr="00F7550E">
        <w:rPr>
          <w:rFonts w:ascii="Arial" w:hAnsi="Arial" w:cs="Arial"/>
          <w:sz w:val="22"/>
          <w:szCs w:val="22"/>
          <w:lang w:val="en-GB"/>
        </w:rPr>
        <w:t xml:space="preserve"> proposed plan for accomplishing the Work by the above noted date</w:t>
      </w:r>
      <w:r>
        <w:rPr>
          <w:rFonts w:ascii="Arial" w:hAnsi="Arial" w:cs="Arial"/>
          <w:sz w:val="22"/>
          <w:szCs w:val="22"/>
          <w:lang w:val="en-GB"/>
        </w:rPr>
        <w:t xml:space="preserve">s in accordance with Section 1.2.8, </w:t>
      </w:r>
      <w:r>
        <w:rPr>
          <w:rFonts w:ascii="Arial" w:hAnsi="Arial" w:cs="Arial"/>
          <w:sz w:val="22"/>
          <w:szCs w:val="22"/>
          <w:u w:val="single"/>
          <w:lang w:val="en-GB"/>
        </w:rPr>
        <w:t>COMMENCEMENT AND SCHEDULING OF WORK</w:t>
      </w:r>
      <w:r>
        <w:rPr>
          <w:rFonts w:ascii="Arial" w:hAnsi="Arial" w:cs="Arial"/>
          <w:sz w:val="22"/>
          <w:szCs w:val="22"/>
          <w:lang w:val="en-GB"/>
        </w:rPr>
        <w:t>, of Specification 1.2, General.</w:t>
      </w:r>
    </w:p>
    <w:p w14:paraId="34B1E2D3" w14:textId="77777777" w:rsidR="00752FC7" w:rsidRPr="00F7550E" w:rsidRDefault="00752FC7" w:rsidP="00F7550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4CF2AE1" w14:textId="77777777" w:rsidR="00752FC7" w:rsidRPr="00FA1EFA" w:rsidRDefault="00FA1EFA" w:rsidP="00FA1EFA">
      <w:pPr>
        <w:tabs>
          <w:tab w:val="left" w:pos="6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52FC7" w:rsidRPr="00FA1EFA" w:rsidSect="00FA1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99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5CF86" w14:textId="77777777" w:rsidR="009E1936" w:rsidRDefault="009E1936" w:rsidP="00E518AF">
      <w:r>
        <w:separator/>
      </w:r>
    </w:p>
  </w:endnote>
  <w:endnote w:type="continuationSeparator" w:id="0">
    <w:p w14:paraId="505325B5" w14:textId="77777777" w:rsidR="009E1936" w:rsidRDefault="009E1936" w:rsidP="00E5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A8E6" w14:textId="77777777" w:rsidR="002F5771" w:rsidRDefault="002F5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3EA8" w14:textId="0ED49E11" w:rsidR="004F24C5" w:rsidRPr="004F24C5" w:rsidRDefault="004F1D99">
    <w:pPr>
      <w:pStyle w:val="Footer"/>
      <w:rPr>
        <w:rFonts w:ascii="Arial" w:hAnsi="Arial" w:cs="Arial"/>
        <w:lang w:val="en-CA"/>
      </w:rPr>
    </w:pPr>
    <w:r>
      <w:rPr>
        <w:rFonts w:ascii="Arial" w:hAnsi="Arial" w:cs="Arial"/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C0A8F4" wp14:editId="29EB77A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ba714d9ea8bb997c6c12e54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46C146" w14:textId="6660608C" w:rsidR="004F1D99" w:rsidRPr="00C260EA" w:rsidRDefault="00557370" w:rsidP="00C260E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0A8F4" id="_x0000_t202" coordsize="21600,21600" o:spt="202" path="m,l,21600r21600,l21600,xe">
              <v:stroke joinstyle="miter"/>
              <v:path gradientshapeok="t" o:connecttype="rect"/>
            </v:shapetype>
            <v:shape id="MSIPCMba714d9ea8bb997c6c12e54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AnFb2EGgMAADUGAAAOAAAAAAAAAAAAAAAA&#10;AC4CAABkcnMvZTJvRG9jLnhtbFBLAQItABQABgAIAAAAIQAz8FEb3AAAAAsBAAAPAAAAAAAAAAAA&#10;AAAAAHQFAABkcnMvZG93bnJldi54bWxQSwUGAAAAAAQABADzAAAAfQYAAAAA&#10;" o:allowincell="f" filled="f" stroked="f" strokeweight=".5pt">
              <v:textbox inset="20pt,0,,0">
                <w:txbxContent>
                  <w:p w14:paraId="3146C146" w14:textId="6660608C" w:rsidR="004F1D99" w:rsidRPr="00C260EA" w:rsidRDefault="00557370" w:rsidP="00C260E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24C5" w:rsidRPr="004F24C5">
      <w:rPr>
        <w:rFonts w:ascii="Arial" w:hAnsi="Arial" w:cs="Arial"/>
        <w:lang w:val="en-CA"/>
      </w:rPr>
      <w:t>January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9E924" w14:textId="77777777" w:rsidR="002F5771" w:rsidRDefault="002F5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CA175" w14:textId="77777777" w:rsidR="009E1936" w:rsidRDefault="009E1936" w:rsidP="00E518AF">
      <w:r>
        <w:separator/>
      </w:r>
    </w:p>
  </w:footnote>
  <w:footnote w:type="continuationSeparator" w:id="0">
    <w:p w14:paraId="4D4AA75B" w14:textId="77777777" w:rsidR="009E1936" w:rsidRDefault="009E1936" w:rsidP="00E5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0149" w14:textId="77777777" w:rsidR="002F5771" w:rsidRDefault="002F5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646A" w14:textId="56A52969" w:rsidR="008020F2" w:rsidRPr="008020F2" w:rsidRDefault="004F1D99" w:rsidP="008020F2">
    <w:pPr>
      <w:pStyle w:val="Header"/>
      <w:jc w:val="right"/>
      <w:rPr>
        <w:rFonts w:ascii="Arial" w:hAnsi="Arial" w:cs="Arial"/>
        <w:b/>
        <w:caps/>
        <w:color w:val="5F497A" w:themeColor="accent4" w:themeShade="BF"/>
        <w:lang w:val="en-CA"/>
      </w:rPr>
    </w:pPr>
    <w:r>
      <w:rPr>
        <w:rFonts w:ascii="Arial" w:hAnsi="Arial" w:cs="Arial"/>
        <w:b/>
        <w:caps/>
        <w:color w:val="5F497A" w:themeColor="accent4" w:themeShade="BF"/>
        <w:lang w:val="en-CA"/>
      </w:rPr>
      <w:t>SPC_</w:t>
    </w:r>
    <w:r w:rsidR="008020F2" w:rsidRPr="008020F2">
      <w:rPr>
        <w:rFonts w:ascii="Arial" w:hAnsi="Arial" w:cs="Arial"/>
        <w:b/>
        <w:caps/>
        <w:color w:val="5F497A" w:themeColor="accent4" w:themeShade="BF"/>
        <w:lang w:val="en-CA"/>
      </w:rPr>
      <w:t>012</w:t>
    </w:r>
  </w:p>
  <w:p w14:paraId="308811A3" w14:textId="77777777" w:rsidR="008020F2" w:rsidRDefault="008020F2" w:rsidP="00E518AF">
    <w:pPr>
      <w:pStyle w:val="Header"/>
      <w:jc w:val="center"/>
      <w:rPr>
        <w:rFonts w:ascii="Arial" w:hAnsi="Arial" w:cs="Arial"/>
        <w:b/>
        <w:i/>
        <w:caps/>
        <w:color w:val="5F497A" w:themeColor="accent4" w:themeShade="BF"/>
        <w:sz w:val="32"/>
        <w:lang w:val="en-CA"/>
      </w:rPr>
    </w:pPr>
  </w:p>
  <w:p w14:paraId="76F383F5" w14:textId="4D08137E" w:rsidR="00E518AF" w:rsidRDefault="00E518AF" w:rsidP="00E518AF">
    <w:pPr>
      <w:pStyle w:val="Header"/>
      <w:jc w:val="center"/>
      <w:rPr>
        <w:rFonts w:ascii="Arial" w:hAnsi="Arial" w:cs="Arial"/>
        <w:b/>
        <w:i/>
        <w:caps/>
        <w:color w:val="5F497A" w:themeColor="accent4" w:themeShade="BF"/>
        <w:sz w:val="32"/>
        <w:lang w:val="en-CA"/>
      </w:rPr>
    </w:pPr>
    <w:r w:rsidRPr="00C63457">
      <w:rPr>
        <w:rFonts w:ascii="Arial" w:hAnsi="Arial" w:cs="Arial"/>
        <w:b/>
        <w:i/>
        <w:caps/>
        <w:color w:val="5F497A" w:themeColor="accent4" w:themeShade="BF"/>
        <w:sz w:val="32"/>
        <w:lang w:val="en-CA"/>
      </w:rPr>
      <w:t xml:space="preserve">Include in tenders with interim completion dates </w:t>
    </w:r>
  </w:p>
  <w:p w14:paraId="72DD6DC5" w14:textId="77777777" w:rsidR="006F7203" w:rsidRDefault="006F7203" w:rsidP="00E518AF">
    <w:pPr>
      <w:pStyle w:val="Header"/>
      <w:jc w:val="center"/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</w:pPr>
  </w:p>
  <w:p w14:paraId="3536B09F" w14:textId="3F4DA58A" w:rsidR="006F7203" w:rsidRPr="00C63457" w:rsidRDefault="006F7203" w:rsidP="00C63457">
    <w:pPr>
      <w:pStyle w:val="Header"/>
      <w:rPr>
        <w:rFonts w:ascii="Arial" w:hAnsi="Arial" w:cs="Arial"/>
        <w:b/>
        <w:i/>
        <w:caps/>
        <w:color w:val="5F497A" w:themeColor="accent4" w:themeShade="BF"/>
        <w:sz w:val="20"/>
        <w:szCs w:val="20"/>
        <w:lang w:val="en-CA"/>
      </w:rPr>
    </w:pPr>
    <w:r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>Note: O</w:t>
    </w:r>
    <w:r w:rsidRPr="006F7203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 xml:space="preserve">nly include interim completion dates when </w:t>
    </w:r>
    <w:r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 xml:space="preserve">the </w:t>
    </w:r>
    <w:r w:rsidRPr="006F7203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 xml:space="preserve">project has specific reasons to include </w:t>
    </w:r>
    <w:r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>them</w:t>
    </w:r>
    <w:r w:rsidR="00B34237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 xml:space="preserve"> (e.g. an intersection near a school needs to be completed prior to the start of the school year)</w:t>
    </w:r>
    <w:r w:rsidRPr="006F7203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 xml:space="preserve">. </w:t>
    </w:r>
    <w:r w:rsidR="00B34237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>Interim completion dates</w:t>
    </w:r>
    <w:r w:rsidRPr="006F7203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 xml:space="preserve"> should not be used as a tool to encourage the contractor to achieve the final completion date</w:t>
    </w:r>
    <w:r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>. Rather, the contractor should be given as much flexibility as possible in sc</w:t>
    </w:r>
    <w:r w:rsidRPr="006F7203">
      <w:rPr>
        <w:rFonts w:ascii="Arial" w:hAnsi="Arial" w:cs="Arial"/>
        <w:b/>
        <w:i/>
        <w:color w:val="5F497A" w:themeColor="accent4" w:themeShade="BF"/>
        <w:sz w:val="20"/>
        <w:szCs w:val="20"/>
        <w:lang w:val="en-CA"/>
      </w:rPr>
      <w:t>heduling his operations</w:t>
    </w:r>
    <w:r>
      <w:rPr>
        <w:rFonts w:ascii="Arial" w:hAnsi="Arial" w:cs="Arial"/>
        <w:b/>
        <w:i/>
        <w:caps/>
        <w:color w:val="5F497A" w:themeColor="accent4" w:themeShade="BF"/>
        <w:sz w:val="20"/>
        <w:szCs w:val="20"/>
        <w:lang w:val="en-CA"/>
      </w:rPr>
      <w:t>.</w:t>
    </w:r>
    <w:r w:rsidRPr="00C63457">
      <w:rPr>
        <w:rFonts w:ascii="Arial" w:hAnsi="Arial" w:cs="Arial"/>
        <w:b/>
        <w:i/>
        <w:caps/>
        <w:color w:val="5F497A" w:themeColor="accent4" w:themeShade="BF"/>
        <w:sz w:val="20"/>
        <w:szCs w:val="20"/>
        <w:lang w:val="en-CA"/>
      </w:rPr>
      <w:t xml:space="preserve"> </w:t>
    </w:r>
  </w:p>
  <w:p w14:paraId="771A33C1" w14:textId="77777777" w:rsidR="00E518AF" w:rsidRPr="00E518AF" w:rsidRDefault="00E518AF" w:rsidP="00E518AF">
    <w:pPr>
      <w:pStyle w:val="Header"/>
      <w:jc w:val="center"/>
      <w:rPr>
        <w:rFonts w:ascii="Arial" w:hAnsi="Arial" w:cs="Arial"/>
        <w:i/>
        <w:color w:val="B2A1C7" w:themeColor="accent4" w:themeTint="99"/>
        <w:sz w:val="32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4539" w14:textId="77777777" w:rsidR="002F5771" w:rsidRDefault="002F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4F53F0"/>
    <w:multiLevelType w:val="hybridMultilevel"/>
    <w:tmpl w:val="EA94C7B2"/>
    <w:lvl w:ilvl="0" w:tplc="A344D7B4">
      <w:start w:val="1"/>
      <w:numFmt w:val="decimal"/>
      <w:pStyle w:val="Heading2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C7"/>
    <w:rsid w:val="0003173C"/>
    <w:rsid w:val="000B6C31"/>
    <w:rsid w:val="002F5771"/>
    <w:rsid w:val="003C4354"/>
    <w:rsid w:val="003D42AF"/>
    <w:rsid w:val="003F7013"/>
    <w:rsid w:val="004A0254"/>
    <w:rsid w:val="004B0F4D"/>
    <w:rsid w:val="004E4B39"/>
    <w:rsid w:val="004F1D99"/>
    <w:rsid w:val="004F24C5"/>
    <w:rsid w:val="00557370"/>
    <w:rsid w:val="005646F9"/>
    <w:rsid w:val="00641D28"/>
    <w:rsid w:val="006F7203"/>
    <w:rsid w:val="0070439C"/>
    <w:rsid w:val="00752FC7"/>
    <w:rsid w:val="008020F2"/>
    <w:rsid w:val="008235E8"/>
    <w:rsid w:val="00885663"/>
    <w:rsid w:val="009109FE"/>
    <w:rsid w:val="00993BA1"/>
    <w:rsid w:val="009E1936"/>
    <w:rsid w:val="00A55DB7"/>
    <w:rsid w:val="00A64439"/>
    <w:rsid w:val="00B000DE"/>
    <w:rsid w:val="00B34237"/>
    <w:rsid w:val="00B56C01"/>
    <w:rsid w:val="00BB128C"/>
    <w:rsid w:val="00BC12C1"/>
    <w:rsid w:val="00C260EA"/>
    <w:rsid w:val="00C63457"/>
    <w:rsid w:val="00C93E94"/>
    <w:rsid w:val="00CB7F4F"/>
    <w:rsid w:val="00CC0244"/>
    <w:rsid w:val="00D92B55"/>
    <w:rsid w:val="00E518AF"/>
    <w:rsid w:val="00E64026"/>
    <w:rsid w:val="00EB2397"/>
    <w:rsid w:val="00F7550E"/>
    <w:rsid w:val="00F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B8C03"/>
  <w14:defaultImageDpi w14:val="0"/>
  <w15:docId w15:val="{509F66FD-926B-44D2-A732-59CCEE78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9FE"/>
    <w:pPr>
      <w:keepNext/>
      <w:keepLines/>
      <w:numPr>
        <w:numId w:val="2"/>
      </w:numPr>
      <w:tabs>
        <w:tab w:val="left" w:pos="720"/>
        <w:tab w:val="left" w:pos="1267"/>
      </w:tabs>
      <w:spacing w:before="40"/>
      <w:ind w:left="1440" w:hanging="720"/>
      <w:outlineLvl w:val="1"/>
    </w:pPr>
    <w:rPr>
      <w:rFonts w:ascii="Arial Bold" w:eastAsiaTheme="majorEastAsia" w:hAnsi="Arial Bold" w:cstheme="majorBidi"/>
      <w:b/>
      <w:smallCap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2">
    <w:name w:val="Level 2"/>
    <w:basedOn w:val="Normal"/>
    <w:uiPriority w:val="99"/>
    <w:pPr>
      <w:ind w:left="1440" w:hanging="720"/>
    </w:pPr>
    <w:rPr>
      <w:b/>
      <w:bCs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9109FE"/>
    <w:rPr>
      <w:rFonts w:ascii="Arial Bold" w:eastAsiaTheme="majorEastAsia" w:hAnsi="Arial Bold" w:cstheme="majorBidi"/>
      <w:b/>
      <w:smallCaps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A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8A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1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8AF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013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013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Scheduling and Interim Completion Dates</vt:lpstr>
    </vt:vector>
  </TitlesOfParts>
  <Company>GOA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Scheduling and Interim Completion Dates</dc:title>
  <dc:subject>Scheduling</dc:subject>
  <dc:creator>Alberta Transportation</dc:creator>
  <cp:keywords>Security Classification:Public</cp:keywords>
  <cp:lastModifiedBy>Joe Coutts</cp:lastModifiedBy>
  <cp:revision>3</cp:revision>
  <cp:lastPrinted>2019-08-28T20:57:00Z</cp:lastPrinted>
  <dcterms:created xsi:type="dcterms:W3CDTF">2020-09-09T20:19:00Z</dcterms:created>
  <dcterms:modified xsi:type="dcterms:W3CDTF">2020-09-09T21:02:00Z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2020-09-09T20:09:49Z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4342acca-b444-4cdf-a772-0000c8faafeb</vt:lpwstr>
  </property>
  <property fmtid="{D5CDD505-2E9C-101B-9397-08002B2CF9AE}" pid="8" name="MSIP_Label_60c3ebf9-3c2f-4745-a75f-55836bdb736f_ContentBits">
    <vt:lpwstr>2</vt:lpwstr>
  </property>
</Properties>
</file>