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06854" w14:textId="77777777" w:rsidR="00F40425" w:rsidRPr="00C248BB" w:rsidRDefault="00F40425" w:rsidP="00F40425">
      <w:pPr>
        <w:jc w:val="right"/>
        <w:rPr>
          <w:rFonts w:ascii="Arial" w:hAnsi="Arial" w:cs="Arial"/>
          <w:b/>
          <w:lang w:val="en-CA"/>
        </w:rPr>
      </w:pPr>
    </w:p>
    <w:p w14:paraId="73CF1715" w14:textId="77777777" w:rsidR="00F40425" w:rsidRPr="000B3267" w:rsidRDefault="00F40425" w:rsidP="00F40425">
      <w:pPr>
        <w:jc w:val="right"/>
        <w:rPr>
          <w:rFonts w:ascii="Arial" w:hAnsi="Arial"/>
          <w:b/>
          <w:sz w:val="22"/>
          <w:lang w:val="en-CA"/>
        </w:rPr>
      </w:pPr>
      <w:r w:rsidRPr="000B3267">
        <w:rPr>
          <w:rFonts w:ascii="Arial" w:hAnsi="Arial"/>
          <w:b/>
          <w:sz w:val="22"/>
          <w:lang w:val="en-CA"/>
        </w:rPr>
        <w:t xml:space="preserve">Our File:    </w:t>
      </w:r>
      <w:r>
        <w:rPr>
          <w:rFonts w:ascii="Arial" w:hAnsi="Arial"/>
          <w:b/>
          <w:sz w:val="22"/>
          <w:lang w:val="en-CA"/>
        </w:rPr>
        <w:t xml:space="preserve">Highway </w:t>
      </w:r>
      <w:r>
        <w:rPr>
          <w:rFonts w:ascii="Arial" w:hAnsi="Arial"/>
          <w:b/>
          <w:sz w:val="22"/>
          <w:lang w:val="en-CA"/>
        </w:rPr>
        <w:fldChar w:fldCharType="begin">
          <w:ffData>
            <w:name w:val="Text1"/>
            <w:enabled/>
            <w:calcOnExit w:val="0"/>
            <w:textInput/>
          </w:ffData>
        </w:fldChar>
      </w:r>
      <w:bookmarkStart w:id="0" w:name="Text1"/>
      <w:r>
        <w:rPr>
          <w:rFonts w:ascii="Arial" w:hAnsi="Arial"/>
          <w:b/>
          <w:sz w:val="22"/>
          <w:lang w:val="en-CA"/>
        </w:rPr>
        <w:instrText xml:space="preserve"> FORMTEXT </w:instrText>
      </w:r>
      <w:r>
        <w:rPr>
          <w:rFonts w:ascii="Arial" w:hAnsi="Arial"/>
          <w:b/>
          <w:sz w:val="22"/>
          <w:lang w:val="en-CA"/>
        </w:rPr>
      </w:r>
      <w:r>
        <w:rPr>
          <w:rFonts w:ascii="Arial" w:hAnsi="Arial"/>
          <w:b/>
          <w:sz w:val="22"/>
          <w:lang w:val="en-CA"/>
        </w:rPr>
        <w:fldChar w:fldCharType="separate"/>
      </w:r>
      <w:r>
        <w:rPr>
          <w:rFonts w:ascii="Arial" w:hAnsi="Arial"/>
          <w:b/>
          <w:noProof/>
          <w:sz w:val="22"/>
          <w:lang w:val="en-CA"/>
        </w:rPr>
        <w:t> </w:t>
      </w:r>
      <w:r>
        <w:rPr>
          <w:rFonts w:ascii="Arial" w:hAnsi="Arial"/>
          <w:b/>
          <w:noProof/>
          <w:sz w:val="22"/>
          <w:lang w:val="en-CA"/>
        </w:rPr>
        <w:t> </w:t>
      </w:r>
      <w:r>
        <w:rPr>
          <w:rFonts w:ascii="Arial" w:hAnsi="Arial"/>
          <w:b/>
          <w:noProof/>
          <w:sz w:val="22"/>
          <w:lang w:val="en-CA"/>
        </w:rPr>
        <w:t> </w:t>
      </w:r>
      <w:r>
        <w:rPr>
          <w:rFonts w:ascii="Arial" w:hAnsi="Arial"/>
          <w:b/>
          <w:noProof/>
          <w:sz w:val="22"/>
          <w:lang w:val="en-CA"/>
        </w:rPr>
        <w:t> </w:t>
      </w:r>
      <w:r>
        <w:rPr>
          <w:rFonts w:ascii="Arial" w:hAnsi="Arial"/>
          <w:b/>
          <w:noProof/>
          <w:sz w:val="22"/>
          <w:lang w:val="en-CA"/>
        </w:rPr>
        <w:t> </w:t>
      </w:r>
      <w:r>
        <w:rPr>
          <w:rFonts w:ascii="Arial" w:hAnsi="Arial"/>
          <w:b/>
          <w:sz w:val="22"/>
          <w:lang w:val="en-CA"/>
        </w:rPr>
        <w:fldChar w:fldCharType="end"/>
      </w:r>
      <w:bookmarkEnd w:id="0"/>
    </w:p>
    <w:p w14:paraId="6AB58626" w14:textId="77777777" w:rsidR="00F40425" w:rsidRPr="000B3267" w:rsidRDefault="00F40425" w:rsidP="00F40425">
      <w:pPr>
        <w:jc w:val="right"/>
        <w:rPr>
          <w:rFonts w:ascii="Arial" w:hAnsi="Arial"/>
          <w:b/>
          <w:sz w:val="22"/>
          <w:lang w:val="en-CA"/>
        </w:rPr>
      </w:pPr>
      <w:r>
        <w:rPr>
          <w:rFonts w:ascii="Arial" w:hAnsi="Arial"/>
          <w:b/>
          <w:sz w:val="22"/>
          <w:lang w:val="en-CA"/>
        </w:rPr>
        <w:t xml:space="preserve">Utility </w:t>
      </w:r>
      <w:r w:rsidRPr="000B3267">
        <w:rPr>
          <w:rFonts w:ascii="Arial" w:hAnsi="Arial"/>
          <w:b/>
          <w:sz w:val="22"/>
          <w:lang w:val="en-CA"/>
        </w:rPr>
        <w:t xml:space="preserve">Agreement No. </w:t>
      </w:r>
      <w:r>
        <w:rPr>
          <w:rFonts w:ascii="Arial" w:hAnsi="Arial"/>
          <w:b/>
          <w:sz w:val="22"/>
          <w:lang w:val="en-CA"/>
        </w:rPr>
        <w:fldChar w:fldCharType="begin">
          <w:ffData>
            <w:name w:val="Text5"/>
            <w:enabled/>
            <w:calcOnExit w:val="0"/>
            <w:textInput/>
          </w:ffData>
        </w:fldChar>
      </w:r>
      <w:bookmarkStart w:id="1" w:name="Text5"/>
      <w:r>
        <w:rPr>
          <w:rFonts w:ascii="Arial" w:hAnsi="Arial"/>
          <w:b/>
          <w:sz w:val="22"/>
          <w:lang w:val="en-CA"/>
        </w:rPr>
        <w:instrText xml:space="preserve"> FORMTEXT </w:instrText>
      </w:r>
      <w:r>
        <w:rPr>
          <w:rFonts w:ascii="Arial" w:hAnsi="Arial"/>
          <w:b/>
          <w:sz w:val="22"/>
          <w:lang w:val="en-CA"/>
        </w:rPr>
      </w:r>
      <w:r>
        <w:rPr>
          <w:rFonts w:ascii="Arial" w:hAnsi="Arial"/>
          <w:b/>
          <w:sz w:val="22"/>
          <w:lang w:val="en-CA"/>
        </w:rPr>
        <w:fldChar w:fldCharType="separate"/>
      </w:r>
      <w:r>
        <w:rPr>
          <w:rFonts w:ascii="Arial" w:hAnsi="Arial"/>
          <w:b/>
          <w:noProof/>
          <w:sz w:val="22"/>
          <w:lang w:val="en-CA"/>
        </w:rPr>
        <w:t> </w:t>
      </w:r>
      <w:r>
        <w:rPr>
          <w:rFonts w:ascii="Arial" w:hAnsi="Arial"/>
          <w:b/>
          <w:noProof/>
          <w:sz w:val="22"/>
          <w:lang w:val="en-CA"/>
        </w:rPr>
        <w:t> </w:t>
      </w:r>
      <w:r>
        <w:rPr>
          <w:rFonts w:ascii="Arial" w:hAnsi="Arial"/>
          <w:b/>
          <w:noProof/>
          <w:sz w:val="22"/>
          <w:lang w:val="en-CA"/>
        </w:rPr>
        <w:t> </w:t>
      </w:r>
      <w:r>
        <w:rPr>
          <w:rFonts w:ascii="Arial" w:hAnsi="Arial"/>
          <w:b/>
          <w:noProof/>
          <w:sz w:val="22"/>
          <w:lang w:val="en-CA"/>
        </w:rPr>
        <w:t> </w:t>
      </w:r>
      <w:r>
        <w:rPr>
          <w:rFonts w:ascii="Arial" w:hAnsi="Arial"/>
          <w:b/>
          <w:noProof/>
          <w:sz w:val="22"/>
          <w:lang w:val="en-CA"/>
        </w:rPr>
        <w:t> </w:t>
      </w:r>
      <w:r>
        <w:rPr>
          <w:rFonts w:ascii="Arial" w:hAnsi="Arial"/>
          <w:b/>
          <w:sz w:val="22"/>
          <w:lang w:val="en-CA"/>
        </w:rPr>
        <w:fldChar w:fldCharType="end"/>
      </w:r>
      <w:bookmarkEnd w:id="1"/>
    </w:p>
    <w:p w14:paraId="50E85405" w14:textId="77777777" w:rsidR="00F40425" w:rsidRPr="000B3267" w:rsidRDefault="00F40425" w:rsidP="00F40425">
      <w:pPr>
        <w:jc w:val="right"/>
        <w:rPr>
          <w:rFonts w:ascii="Arial" w:hAnsi="Arial"/>
          <w:b/>
          <w:strike/>
          <w:sz w:val="22"/>
          <w:lang w:val="en-CA"/>
        </w:rPr>
      </w:pPr>
    </w:p>
    <w:p w14:paraId="7BEC1316" w14:textId="77777777" w:rsidR="00F40425" w:rsidRDefault="00F40425" w:rsidP="00F40425">
      <w:pPr>
        <w:pStyle w:val="Title"/>
        <w:outlineLvl w:val="0"/>
        <w:rPr>
          <w:sz w:val="24"/>
          <w:lang w:val="en-CA"/>
        </w:rPr>
      </w:pPr>
      <w:r w:rsidRPr="000B3267">
        <w:rPr>
          <w:sz w:val="24"/>
          <w:lang w:val="en-CA"/>
        </w:rPr>
        <w:t>New Roadway over Existing Pipeline Crossing Agreement</w:t>
      </w:r>
    </w:p>
    <w:p w14:paraId="2AA539F1" w14:textId="77777777" w:rsidR="00F40425" w:rsidRPr="000B3267" w:rsidRDefault="00F40425" w:rsidP="00F40425">
      <w:pPr>
        <w:pStyle w:val="Title"/>
        <w:outlineLvl w:val="0"/>
        <w:rPr>
          <w:sz w:val="24"/>
          <w:lang w:val="en-CA"/>
        </w:rPr>
      </w:pPr>
    </w:p>
    <w:p w14:paraId="1FAC8B46" w14:textId="77777777" w:rsidR="00F40425" w:rsidRPr="000B3267" w:rsidRDefault="00F40425" w:rsidP="00F40425">
      <w:pPr>
        <w:spacing w:after="240" w:line="240" w:lineRule="atLeast"/>
        <w:rPr>
          <w:rFonts w:ascii="Arial" w:hAnsi="Arial"/>
          <w:sz w:val="22"/>
          <w:lang w:val="en-CA"/>
        </w:rPr>
      </w:pPr>
      <w:r w:rsidRPr="000B3267">
        <w:rPr>
          <w:rFonts w:ascii="Arial" w:hAnsi="Arial"/>
          <w:b/>
          <w:sz w:val="22"/>
          <w:lang w:val="en-CA"/>
        </w:rPr>
        <w:t>THIS AGREEMENT</w:t>
      </w:r>
      <w:r w:rsidRPr="000B3267">
        <w:rPr>
          <w:rFonts w:ascii="Arial" w:hAnsi="Arial"/>
          <w:sz w:val="22"/>
          <w:lang w:val="en-CA"/>
        </w:rPr>
        <w:t xml:space="preserve"> is made and effective as of the </w:t>
      </w:r>
      <w:r>
        <w:rPr>
          <w:rFonts w:ascii="Arial" w:hAnsi="Arial"/>
          <w:sz w:val="22"/>
          <w:lang w:val="en-CA"/>
        </w:rPr>
        <w:fldChar w:fldCharType="begin">
          <w:ffData>
            <w:name w:val="Text2"/>
            <w:enabled/>
            <w:calcOnExit w:val="0"/>
            <w:textInput/>
          </w:ffData>
        </w:fldChar>
      </w:r>
      <w:bookmarkStart w:id="2" w:name="Text2"/>
      <w:r>
        <w:rPr>
          <w:rFonts w:ascii="Arial" w:hAnsi="Arial"/>
          <w:sz w:val="22"/>
          <w:lang w:val="en-CA"/>
        </w:rPr>
        <w:instrText xml:space="preserve"> FORMTEXT </w:instrText>
      </w:r>
      <w:r>
        <w:rPr>
          <w:rFonts w:ascii="Arial" w:hAnsi="Arial"/>
          <w:sz w:val="22"/>
          <w:lang w:val="en-CA"/>
        </w:rPr>
      </w:r>
      <w:r>
        <w:rPr>
          <w:rFonts w:ascii="Arial" w:hAnsi="Arial"/>
          <w:sz w:val="22"/>
          <w:lang w:val="en-CA"/>
        </w:rPr>
        <w:fldChar w:fldCharType="separate"/>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sz w:val="22"/>
          <w:lang w:val="en-CA"/>
        </w:rPr>
        <w:fldChar w:fldCharType="end"/>
      </w:r>
      <w:bookmarkEnd w:id="2"/>
      <w:r>
        <w:rPr>
          <w:rFonts w:ascii="Arial" w:hAnsi="Arial"/>
          <w:sz w:val="22"/>
          <w:lang w:val="en-CA"/>
        </w:rPr>
        <w:t xml:space="preserve"> </w:t>
      </w:r>
      <w:r w:rsidRPr="000B3267">
        <w:rPr>
          <w:rFonts w:ascii="Arial" w:hAnsi="Arial"/>
          <w:sz w:val="22"/>
          <w:lang w:val="en-CA"/>
        </w:rPr>
        <w:t>day of</w:t>
      </w:r>
      <w:r>
        <w:rPr>
          <w:rFonts w:ascii="Arial" w:hAnsi="Arial"/>
          <w:sz w:val="22"/>
          <w:lang w:val="en-CA"/>
        </w:rPr>
        <w:fldChar w:fldCharType="begin">
          <w:ffData>
            <w:name w:val="Text3"/>
            <w:enabled/>
            <w:calcOnExit w:val="0"/>
            <w:textInput/>
          </w:ffData>
        </w:fldChar>
      </w:r>
      <w:bookmarkStart w:id="3" w:name="Text3"/>
      <w:r>
        <w:rPr>
          <w:rFonts w:ascii="Arial" w:hAnsi="Arial"/>
          <w:sz w:val="22"/>
          <w:lang w:val="en-CA"/>
        </w:rPr>
        <w:instrText xml:space="preserve"> FORMTEXT </w:instrText>
      </w:r>
      <w:r>
        <w:rPr>
          <w:rFonts w:ascii="Arial" w:hAnsi="Arial"/>
          <w:sz w:val="22"/>
          <w:lang w:val="en-CA"/>
        </w:rPr>
      </w:r>
      <w:r>
        <w:rPr>
          <w:rFonts w:ascii="Arial" w:hAnsi="Arial"/>
          <w:sz w:val="22"/>
          <w:lang w:val="en-CA"/>
        </w:rPr>
        <w:fldChar w:fldCharType="separate"/>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sz w:val="22"/>
          <w:lang w:val="en-CA"/>
        </w:rPr>
        <w:fldChar w:fldCharType="end"/>
      </w:r>
      <w:bookmarkEnd w:id="3"/>
      <w:r w:rsidRPr="000B3267">
        <w:rPr>
          <w:rFonts w:ascii="Arial" w:hAnsi="Arial"/>
          <w:sz w:val="22"/>
          <w:lang w:val="en-CA"/>
        </w:rPr>
        <w:t xml:space="preserve">, </w:t>
      </w:r>
      <w:r>
        <w:rPr>
          <w:rFonts w:ascii="Arial" w:hAnsi="Arial"/>
          <w:sz w:val="22"/>
          <w:lang w:val="en-CA"/>
        </w:rPr>
        <w:fldChar w:fldCharType="begin">
          <w:ffData>
            <w:name w:val="Text4"/>
            <w:enabled/>
            <w:calcOnExit w:val="0"/>
            <w:textInput/>
          </w:ffData>
        </w:fldChar>
      </w:r>
      <w:bookmarkStart w:id="4" w:name="Text4"/>
      <w:r>
        <w:rPr>
          <w:rFonts w:ascii="Arial" w:hAnsi="Arial"/>
          <w:sz w:val="22"/>
          <w:lang w:val="en-CA"/>
        </w:rPr>
        <w:instrText xml:space="preserve"> FORMTEXT </w:instrText>
      </w:r>
      <w:r>
        <w:rPr>
          <w:rFonts w:ascii="Arial" w:hAnsi="Arial"/>
          <w:sz w:val="22"/>
          <w:lang w:val="en-CA"/>
        </w:rPr>
      </w:r>
      <w:r>
        <w:rPr>
          <w:rFonts w:ascii="Arial" w:hAnsi="Arial"/>
          <w:sz w:val="22"/>
          <w:lang w:val="en-CA"/>
        </w:rPr>
        <w:fldChar w:fldCharType="separate"/>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sz w:val="22"/>
          <w:lang w:val="en-CA"/>
        </w:rPr>
        <w:fldChar w:fldCharType="end"/>
      </w:r>
      <w:bookmarkEnd w:id="4"/>
      <w:r w:rsidRPr="000B3267">
        <w:rPr>
          <w:rFonts w:ascii="Arial" w:hAnsi="Arial"/>
          <w:sz w:val="22"/>
          <w:lang w:val="en-CA"/>
        </w:rPr>
        <w:t>.</w:t>
      </w:r>
    </w:p>
    <w:p w14:paraId="3967C32A" w14:textId="612F3CAB" w:rsidR="00F40425" w:rsidRPr="00F40425" w:rsidRDefault="00F40425" w:rsidP="6A6E4AF5">
      <w:pPr>
        <w:tabs>
          <w:tab w:val="left" w:pos="1440"/>
          <w:tab w:val="left" w:pos="7200"/>
        </w:tabs>
        <w:spacing w:after="240" w:line="240" w:lineRule="atLeast"/>
        <w:rPr>
          <w:rFonts w:ascii="Arial" w:hAnsi="Arial"/>
          <w:b/>
          <w:bCs/>
          <w:sz w:val="22"/>
          <w:szCs w:val="22"/>
          <w:lang w:val="en-CA"/>
        </w:rPr>
      </w:pPr>
      <w:r w:rsidRPr="6A6E4AF5">
        <w:rPr>
          <w:rFonts w:ascii="Arial" w:hAnsi="Arial"/>
          <w:b/>
          <w:bCs/>
          <w:sz w:val="22"/>
          <w:szCs w:val="22"/>
          <w:lang w:val="en-CA"/>
        </w:rPr>
        <w:t xml:space="preserve">BETWEEN </w:t>
      </w:r>
      <w:r w:rsidRPr="000B3267">
        <w:rPr>
          <w:rFonts w:ascii="Arial" w:hAnsi="Arial"/>
          <w:b/>
          <w:sz w:val="22"/>
          <w:lang w:val="en-CA"/>
        </w:rPr>
        <w:tab/>
      </w:r>
      <w:r w:rsidR="00C5386E" w:rsidRPr="004D59E1">
        <w:rPr>
          <w:rFonts w:ascii="Arial" w:hAnsi="Arial" w:cs="Arial"/>
          <w:b/>
          <w:sz w:val="22"/>
          <w:szCs w:val="22"/>
          <w:lang w:val="en-CA"/>
        </w:rPr>
        <w:fldChar w:fldCharType="begin">
          <w:ffData>
            <w:name w:val=""/>
            <w:enabled/>
            <w:calcOnExit w:val="0"/>
            <w:textInput>
              <w:default w:val="Registered Company Name"/>
            </w:textInput>
          </w:ffData>
        </w:fldChar>
      </w:r>
      <w:r w:rsidR="00C5386E" w:rsidRPr="004D59E1">
        <w:rPr>
          <w:rFonts w:ascii="Arial" w:hAnsi="Arial" w:cs="Arial"/>
          <w:b/>
          <w:sz w:val="22"/>
          <w:szCs w:val="22"/>
          <w:lang w:val="en-CA"/>
        </w:rPr>
        <w:instrText xml:space="preserve"> FORMTEXT </w:instrText>
      </w:r>
      <w:r w:rsidR="00C5386E" w:rsidRPr="004D59E1">
        <w:rPr>
          <w:rFonts w:ascii="Arial" w:hAnsi="Arial" w:cs="Arial"/>
          <w:b/>
          <w:sz w:val="22"/>
          <w:szCs w:val="22"/>
          <w:lang w:val="en-CA"/>
        </w:rPr>
      </w:r>
      <w:r w:rsidR="00C5386E" w:rsidRPr="004D59E1">
        <w:rPr>
          <w:rFonts w:ascii="Arial" w:hAnsi="Arial" w:cs="Arial"/>
          <w:b/>
          <w:sz w:val="22"/>
          <w:szCs w:val="22"/>
          <w:lang w:val="en-CA"/>
        </w:rPr>
        <w:fldChar w:fldCharType="separate"/>
      </w:r>
      <w:r w:rsidR="00C5386E" w:rsidRPr="004D59E1">
        <w:rPr>
          <w:rFonts w:ascii="Arial" w:hAnsi="Arial" w:cs="Arial"/>
          <w:b/>
          <w:noProof/>
          <w:sz w:val="22"/>
          <w:szCs w:val="22"/>
          <w:lang w:val="en-CA"/>
        </w:rPr>
        <w:t>Registered Company Name</w:t>
      </w:r>
      <w:r w:rsidR="00C5386E" w:rsidRPr="004D59E1">
        <w:rPr>
          <w:rFonts w:ascii="Arial" w:hAnsi="Arial" w:cs="Arial"/>
          <w:b/>
          <w:sz w:val="22"/>
          <w:szCs w:val="22"/>
          <w:lang w:val="en-CA"/>
        </w:rPr>
        <w:fldChar w:fldCharType="end"/>
      </w:r>
      <w:r w:rsidRPr="00F40425">
        <w:rPr>
          <w:rFonts w:ascii="Arial" w:hAnsi="Arial"/>
          <w:b/>
          <w:sz w:val="22"/>
          <w:lang w:val="en-CA"/>
        </w:rPr>
        <w:tab/>
      </w:r>
      <w:r w:rsidR="45104B84" w:rsidRPr="6A6E4AF5">
        <w:rPr>
          <w:rFonts w:ascii="Arial" w:hAnsi="Arial"/>
          <w:b/>
          <w:bCs/>
          <w:sz w:val="22"/>
          <w:szCs w:val="22"/>
          <w:lang w:val="en-CA"/>
        </w:rPr>
        <w:t>(” Grantor</w:t>
      </w:r>
      <w:r w:rsidRPr="6A6E4AF5">
        <w:rPr>
          <w:rFonts w:ascii="Arial" w:hAnsi="Arial"/>
          <w:b/>
          <w:bCs/>
          <w:sz w:val="22"/>
          <w:szCs w:val="22"/>
          <w:lang w:val="en-CA"/>
        </w:rPr>
        <w:t xml:space="preserve">”) </w:t>
      </w:r>
      <w:r w:rsidRPr="000B3267">
        <w:rPr>
          <w:rFonts w:ascii="Arial" w:hAnsi="Arial"/>
          <w:b/>
          <w:sz w:val="22"/>
          <w:lang w:val="en-CA"/>
        </w:rPr>
        <w:br/>
      </w:r>
      <w:r w:rsidRPr="000B3267">
        <w:rPr>
          <w:rFonts w:ascii="Arial" w:hAnsi="Arial"/>
          <w:b/>
          <w:sz w:val="22"/>
          <w:lang w:val="en-CA"/>
        </w:rPr>
        <w:tab/>
      </w:r>
      <w:r w:rsidRPr="6A6E4AF5">
        <w:rPr>
          <w:rFonts w:ascii="Arial" w:hAnsi="Arial"/>
          <w:sz w:val="18"/>
          <w:szCs w:val="18"/>
          <w:lang w:val="en-CA"/>
        </w:rPr>
        <w:t>(</w:t>
      </w:r>
      <w:bookmarkStart w:id="5" w:name="_Int_LaBhhnsX"/>
      <w:r w:rsidRPr="6A6E4AF5">
        <w:rPr>
          <w:rFonts w:ascii="Arial" w:hAnsi="Arial"/>
          <w:sz w:val="18"/>
          <w:szCs w:val="18"/>
          <w:lang w:val="en-CA"/>
        </w:rPr>
        <w:t>hereinafter</w:t>
      </w:r>
      <w:bookmarkEnd w:id="5"/>
      <w:r w:rsidRPr="6A6E4AF5">
        <w:rPr>
          <w:rFonts w:ascii="Arial" w:hAnsi="Arial"/>
          <w:sz w:val="18"/>
          <w:szCs w:val="18"/>
          <w:lang w:val="en-CA"/>
        </w:rPr>
        <w:t xml:space="preserve"> and in Schedules A, B</w:t>
      </w:r>
      <w:r w:rsidRPr="6A6E4AF5">
        <w:rPr>
          <w:rFonts w:ascii="Arial" w:hAnsi="Arial"/>
          <w:sz w:val="16"/>
          <w:szCs w:val="16"/>
          <w:lang w:val="en-CA"/>
        </w:rPr>
        <w:t xml:space="preserve"> &amp;</w:t>
      </w:r>
      <w:r w:rsidRPr="6A6E4AF5">
        <w:rPr>
          <w:rFonts w:ascii="Arial" w:hAnsi="Arial"/>
          <w:b/>
          <w:bCs/>
          <w:sz w:val="18"/>
          <w:szCs w:val="18"/>
          <w:lang w:val="en-CA"/>
        </w:rPr>
        <w:t xml:space="preserve"> </w:t>
      </w:r>
      <w:r w:rsidRPr="6A6E4AF5">
        <w:rPr>
          <w:rFonts w:ascii="Arial" w:hAnsi="Arial"/>
          <w:sz w:val="18"/>
          <w:szCs w:val="18"/>
          <w:lang w:val="en-CA"/>
        </w:rPr>
        <w:t>C referred to as the Grantor)</w:t>
      </w:r>
    </w:p>
    <w:p w14:paraId="5CB6E7B7" w14:textId="17616434" w:rsidR="00F40425" w:rsidRPr="00F40425" w:rsidRDefault="00F40425" w:rsidP="4B2AB834">
      <w:pPr>
        <w:tabs>
          <w:tab w:val="left" w:pos="1440"/>
          <w:tab w:val="left" w:pos="7200"/>
        </w:tabs>
        <w:spacing w:after="240" w:line="240" w:lineRule="atLeast"/>
        <w:ind w:left="1440" w:hanging="1440"/>
        <w:rPr>
          <w:rFonts w:ascii="Arial" w:hAnsi="Arial"/>
          <w:b/>
          <w:bCs/>
          <w:sz w:val="22"/>
          <w:szCs w:val="22"/>
          <w:lang w:val="en-CA"/>
        </w:rPr>
      </w:pPr>
      <w:r w:rsidRPr="4B2AB834">
        <w:rPr>
          <w:rFonts w:ascii="Arial" w:hAnsi="Arial"/>
          <w:sz w:val="22"/>
          <w:szCs w:val="22"/>
          <w:lang w:val="en-CA"/>
        </w:rPr>
        <w:t>and</w:t>
      </w:r>
      <w:r w:rsidRPr="4B2AB834">
        <w:rPr>
          <w:rFonts w:ascii="Arial" w:hAnsi="Arial"/>
          <w:b/>
          <w:bCs/>
          <w:sz w:val="22"/>
          <w:szCs w:val="22"/>
          <w:lang w:val="en-CA"/>
        </w:rPr>
        <w:t xml:space="preserve"> </w:t>
      </w:r>
      <w:r>
        <w:tab/>
      </w:r>
      <w:r w:rsidRPr="4B2AB834">
        <w:rPr>
          <w:rFonts w:ascii="Arial" w:hAnsi="Arial"/>
          <w:sz w:val="22"/>
          <w:szCs w:val="22"/>
          <w:lang w:val="en-CA"/>
        </w:rPr>
        <w:t>His Majesty the King in right of Alberta as represented by the Minister of Transportation</w:t>
      </w:r>
      <w:r w:rsidR="69A9F490" w:rsidRPr="4B2AB834">
        <w:rPr>
          <w:rFonts w:ascii="Arial" w:eastAsia="Arial" w:hAnsi="Arial" w:cs="Arial"/>
          <w:color w:val="000000" w:themeColor="text1"/>
          <w:sz w:val="22"/>
          <w:szCs w:val="22"/>
          <w:lang w:val="en-CA"/>
        </w:rPr>
        <w:t xml:space="preserve"> and Economic Corridors</w:t>
      </w:r>
      <w:r>
        <w:tab/>
      </w:r>
      <w:r w:rsidRPr="4B2AB834">
        <w:rPr>
          <w:rFonts w:ascii="Arial" w:hAnsi="Arial"/>
          <w:b/>
          <w:bCs/>
          <w:sz w:val="22"/>
          <w:szCs w:val="22"/>
          <w:lang w:val="en-CA"/>
        </w:rPr>
        <w:t xml:space="preserve">("the Minister”) </w:t>
      </w:r>
      <w:r>
        <w:br/>
      </w:r>
      <w:r w:rsidRPr="4B2AB834">
        <w:rPr>
          <w:rFonts w:ascii="Arial" w:hAnsi="Arial"/>
          <w:sz w:val="18"/>
          <w:szCs w:val="18"/>
          <w:lang w:val="en-CA"/>
        </w:rPr>
        <w:t>(</w:t>
      </w:r>
      <w:bookmarkStart w:id="6" w:name="_Int_DHKyGTYg"/>
      <w:r w:rsidRPr="4B2AB834">
        <w:rPr>
          <w:rFonts w:ascii="Arial" w:hAnsi="Arial"/>
          <w:sz w:val="18"/>
          <w:szCs w:val="18"/>
          <w:lang w:val="en-CA"/>
        </w:rPr>
        <w:t>hereinafter</w:t>
      </w:r>
      <w:bookmarkEnd w:id="6"/>
      <w:r w:rsidRPr="4B2AB834">
        <w:rPr>
          <w:rFonts w:ascii="Arial" w:hAnsi="Arial"/>
          <w:sz w:val="18"/>
          <w:szCs w:val="18"/>
          <w:lang w:val="en-CA"/>
        </w:rPr>
        <w:t xml:space="preserve"> and in Schedules A, B &amp; C referred to as the Minister)</w:t>
      </w:r>
    </w:p>
    <w:p w14:paraId="6FE43FEE" w14:textId="50F19F5F" w:rsidR="00F40425" w:rsidRPr="000B3267" w:rsidRDefault="00F40425" w:rsidP="2B436F99">
      <w:pPr>
        <w:tabs>
          <w:tab w:val="right" w:pos="8640"/>
        </w:tabs>
        <w:spacing w:after="240" w:line="240" w:lineRule="atLeast"/>
        <w:jc w:val="both"/>
        <w:rPr>
          <w:rFonts w:ascii="Arial" w:hAnsi="Arial"/>
          <w:sz w:val="22"/>
          <w:szCs w:val="22"/>
          <w:lang w:val="en-CA"/>
        </w:rPr>
      </w:pPr>
      <w:r w:rsidRPr="6A6E4AF5">
        <w:rPr>
          <w:rFonts w:ascii="Arial" w:hAnsi="Arial"/>
          <w:b/>
          <w:bCs/>
          <w:sz w:val="22"/>
          <w:szCs w:val="22"/>
          <w:lang w:val="en-CA"/>
        </w:rPr>
        <w:t xml:space="preserve">WHEREAS </w:t>
      </w:r>
      <w:r w:rsidRPr="6A6E4AF5">
        <w:rPr>
          <w:rFonts w:ascii="Arial" w:hAnsi="Arial"/>
          <w:sz w:val="22"/>
          <w:szCs w:val="22"/>
          <w:lang w:val="en-CA"/>
        </w:rPr>
        <w:t xml:space="preserve">Grantor operates under the jurisdiction of the </w:t>
      </w:r>
      <w:r w:rsidR="18DFDF10" w:rsidRPr="6A6E4AF5">
        <w:rPr>
          <w:rFonts w:ascii="Arial" w:hAnsi="Arial"/>
          <w:sz w:val="22"/>
          <w:szCs w:val="22"/>
          <w:lang w:val="en-CA"/>
        </w:rPr>
        <w:t>Canadian Energy Regulator</w:t>
      </w:r>
      <w:r w:rsidRPr="6A6E4AF5">
        <w:rPr>
          <w:rFonts w:ascii="Arial" w:hAnsi="Arial"/>
          <w:sz w:val="22"/>
          <w:szCs w:val="22"/>
          <w:lang w:val="en-CA"/>
        </w:rPr>
        <w:t xml:space="preserve">, Alberta Energy </w:t>
      </w:r>
      <w:r w:rsidR="7005D2C8" w:rsidRPr="6A6E4AF5">
        <w:rPr>
          <w:rFonts w:ascii="Arial" w:hAnsi="Arial"/>
          <w:sz w:val="22"/>
          <w:szCs w:val="22"/>
          <w:lang w:val="en-CA"/>
        </w:rPr>
        <w:t xml:space="preserve">Regulator, or Alberta Utility Commission, </w:t>
      </w:r>
      <w:r w:rsidRPr="6A6E4AF5">
        <w:rPr>
          <w:rFonts w:ascii="Arial" w:hAnsi="Arial"/>
          <w:sz w:val="22"/>
          <w:szCs w:val="22"/>
          <w:lang w:val="en-CA"/>
        </w:rPr>
        <w:t>and holds permits, approvals, or authorizations for a pipeline across the said lands and has constructed a pipeline therein, hereinafter referred to</w:t>
      </w:r>
      <w:r w:rsidRPr="6A6E4AF5">
        <w:rPr>
          <w:rFonts w:ascii="Arial" w:hAnsi="Arial"/>
          <w:b/>
          <w:bCs/>
          <w:sz w:val="22"/>
          <w:szCs w:val="22"/>
          <w:lang w:val="en-CA"/>
        </w:rPr>
        <w:t xml:space="preserve"> </w:t>
      </w:r>
      <w:bookmarkStart w:id="7" w:name="_Int_j3irhWZZ"/>
      <w:r w:rsidRPr="6A6E4AF5">
        <w:rPr>
          <w:rFonts w:ascii="Arial" w:hAnsi="Arial"/>
          <w:b/>
          <w:bCs/>
          <w:sz w:val="22"/>
          <w:szCs w:val="22"/>
          <w:lang w:val="en-CA"/>
        </w:rPr>
        <w:t>as ”Grantor’s</w:t>
      </w:r>
      <w:bookmarkEnd w:id="7"/>
      <w:r w:rsidRPr="6A6E4AF5">
        <w:rPr>
          <w:rFonts w:ascii="Arial" w:hAnsi="Arial"/>
          <w:b/>
          <w:bCs/>
          <w:sz w:val="22"/>
          <w:szCs w:val="22"/>
          <w:lang w:val="en-CA"/>
        </w:rPr>
        <w:t xml:space="preserve"> Facility</w:t>
      </w:r>
      <w:bookmarkStart w:id="8" w:name="_Int_l382JI9o"/>
      <w:r w:rsidR="5570F9C0" w:rsidRPr="6A6E4AF5">
        <w:rPr>
          <w:rFonts w:ascii="Arial" w:hAnsi="Arial"/>
          <w:b/>
          <w:bCs/>
          <w:sz w:val="22"/>
          <w:szCs w:val="22"/>
          <w:lang w:val="en-CA"/>
        </w:rPr>
        <w:t>;”</w:t>
      </w:r>
      <w:bookmarkEnd w:id="8"/>
      <w:r w:rsidRPr="6A6E4AF5">
        <w:rPr>
          <w:rFonts w:ascii="Arial" w:hAnsi="Arial"/>
          <w:sz w:val="22"/>
          <w:szCs w:val="22"/>
          <w:lang w:val="en-CA"/>
        </w:rPr>
        <w:t xml:space="preserve"> and </w:t>
      </w:r>
    </w:p>
    <w:p w14:paraId="22756F3F" w14:textId="77777777" w:rsidR="00F40425" w:rsidRPr="000B3267" w:rsidRDefault="00F40425" w:rsidP="00AB1654">
      <w:pPr>
        <w:tabs>
          <w:tab w:val="right" w:pos="8640"/>
        </w:tabs>
        <w:spacing w:after="240" w:line="240" w:lineRule="atLeast"/>
        <w:jc w:val="both"/>
        <w:rPr>
          <w:rFonts w:ascii="Arial" w:hAnsi="Arial"/>
          <w:sz w:val="22"/>
          <w:szCs w:val="22"/>
          <w:lang w:val="en-CA"/>
        </w:rPr>
      </w:pPr>
      <w:r w:rsidRPr="6A6E4AF5">
        <w:rPr>
          <w:rFonts w:ascii="Arial" w:hAnsi="Arial"/>
          <w:b/>
          <w:bCs/>
          <w:sz w:val="22"/>
          <w:szCs w:val="22"/>
          <w:lang w:val="en-CA"/>
        </w:rPr>
        <w:t>WHEREAS</w:t>
      </w:r>
      <w:r w:rsidRPr="6A6E4AF5">
        <w:rPr>
          <w:rFonts w:ascii="Arial" w:hAnsi="Arial"/>
          <w:sz w:val="22"/>
          <w:szCs w:val="22"/>
          <w:lang w:val="en-CA"/>
        </w:rPr>
        <w:t xml:space="preserve"> the Minister desires t</w:t>
      </w:r>
      <w:bookmarkStart w:id="9" w:name="_GoBack"/>
      <w:bookmarkEnd w:id="9"/>
      <w:r w:rsidRPr="6A6E4AF5">
        <w:rPr>
          <w:rFonts w:ascii="Arial" w:hAnsi="Arial"/>
          <w:sz w:val="22"/>
          <w:szCs w:val="22"/>
          <w:lang w:val="en-CA"/>
        </w:rPr>
        <w:t xml:space="preserve">o construct the Minister's Facility across the </w:t>
      </w:r>
      <w:r w:rsidRPr="6A6E4AF5">
        <w:rPr>
          <w:rFonts w:ascii="Arial" w:hAnsi="Arial"/>
          <w:b/>
          <w:bCs/>
          <w:sz w:val="22"/>
          <w:szCs w:val="22"/>
          <w:lang w:val="en-CA"/>
        </w:rPr>
        <w:t xml:space="preserve">"Grantor's Facility" </w:t>
      </w:r>
      <w:r w:rsidRPr="6A6E4AF5">
        <w:rPr>
          <w:rFonts w:ascii="Arial" w:hAnsi="Arial"/>
          <w:sz w:val="22"/>
          <w:szCs w:val="22"/>
          <w:lang w:val="en-CA"/>
        </w:rPr>
        <w:t>and has acquired an interest in</w:t>
      </w:r>
      <w:r w:rsidRPr="6A6E4AF5">
        <w:rPr>
          <w:rFonts w:ascii="Arial" w:hAnsi="Arial"/>
          <w:i/>
          <w:iCs/>
          <w:sz w:val="22"/>
          <w:szCs w:val="22"/>
          <w:lang w:val="en-CA"/>
        </w:rPr>
        <w:t xml:space="preserve"> </w:t>
      </w:r>
      <w:r w:rsidRPr="6A6E4AF5">
        <w:rPr>
          <w:rFonts w:ascii="Arial" w:hAnsi="Arial"/>
          <w:sz w:val="22"/>
          <w:szCs w:val="22"/>
          <w:lang w:val="en-CA"/>
        </w:rPr>
        <w:t>the said lands and proposes to install therein a roadway (</w:t>
      </w:r>
      <w:r w:rsidRPr="6A6E4AF5">
        <w:rPr>
          <w:rFonts w:ascii="Arial" w:hAnsi="Arial"/>
          <w:b/>
          <w:bCs/>
          <w:sz w:val="22"/>
          <w:szCs w:val="22"/>
          <w:lang w:val="en-CA"/>
        </w:rPr>
        <w:t xml:space="preserve">Highway </w:t>
      </w:r>
      <w:r w:rsidRPr="6A6E4AF5">
        <w:rPr>
          <w:rFonts w:ascii="Arial" w:hAnsi="Arial"/>
          <w:b/>
          <w:bCs/>
          <w:sz w:val="22"/>
          <w:szCs w:val="22"/>
          <w:lang w:val="en-CA"/>
        </w:rPr>
        <w:fldChar w:fldCharType="begin">
          <w:ffData>
            <w:name w:val="Text7"/>
            <w:enabled/>
            <w:calcOnExit w:val="0"/>
            <w:textInput/>
          </w:ffData>
        </w:fldChar>
      </w:r>
      <w:bookmarkStart w:id="10" w:name="Text7"/>
      <w:r w:rsidRPr="6A6E4AF5">
        <w:rPr>
          <w:rFonts w:ascii="Arial" w:hAnsi="Arial"/>
          <w:b/>
          <w:bCs/>
          <w:sz w:val="22"/>
          <w:szCs w:val="22"/>
          <w:lang w:val="en-CA"/>
        </w:rPr>
        <w:instrText xml:space="preserve"> FORMTEXT </w:instrText>
      </w:r>
      <w:r w:rsidRPr="6A6E4AF5">
        <w:rPr>
          <w:rFonts w:ascii="Arial" w:hAnsi="Arial"/>
          <w:b/>
          <w:bCs/>
          <w:sz w:val="22"/>
          <w:szCs w:val="22"/>
          <w:lang w:val="en-CA"/>
        </w:rPr>
      </w:r>
      <w:r w:rsidRPr="6A6E4AF5">
        <w:rPr>
          <w:rFonts w:ascii="Arial" w:hAnsi="Arial"/>
          <w:b/>
          <w:bCs/>
          <w:sz w:val="22"/>
          <w:szCs w:val="22"/>
          <w:lang w:val="en-CA"/>
        </w:rPr>
        <w:fldChar w:fldCharType="separate"/>
      </w:r>
      <w:r w:rsidRPr="6A6E4AF5">
        <w:rPr>
          <w:rFonts w:ascii="Arial" w:hAnsi="Arial"/>
          <w:b/>
          <w:bCs/>
          <w:noProof/>
          <w:sz w:val="22"/>
          <w:szCs w:val="22"/>
          <w:lang w:val="en-CA"/>
        </w:rPr>
        <w:t> </w:t>
      </w:r>
      <w:r w:rsidRPr="6A6E4AF5">
        <w:rPr>
          <w:rFonts w:ascii="Arial" w:hAnsi="Arial"/>
          <w:b/>
          <w:bCs/>
          <w:noProof/>
          <w:sz w:val="22"/>
          <w:szCs w:val="22"/>
          <w:lang w:val="en-CA"/>
        </w:rPr>
        <w:t> </w:t>
      </w:r>
      <w:r w:rsidRPr="6A6E4AF5">
        <w:rPr>
          <w:rFonts w:ascii="Arial" w:hAnsi="Arial"/>
          <w:b/>
          <w:bCs/>
          <w:noProof/>
          <w:sz w:val="22"/>
          <w:szCs w:val="22"/>
          <w:lang w:val="en-CA"/>
        </w:rPr>
        <w:t> </w:t>
      </w:r>
      <w:r w:rsidRPr="6A6E4AF5">
        <w:rPr>
          <w:rFonts w:ascii="Arial" w:hAnsi="Arial"/>
          <w:b/>
          <w:bCs/>
          <w:noProof/>
          <w:sz w:val="22"/>
          <w:szCs w:val="22"/>
          <w:lang w:val="en-CA"/>
        </w:rPr>
        <w:t> </w:t>
      </w:r>
      <w:r w:rsidRPr="6A6E4AF5">
        <w:rPr>
          <w:rFonts w:ascii="Arial" w:hAnsi="Arial"/>
          <w:b/>
          <w:bCs/>
          <w:noProof/>
          <w:sz w:val="22"/>
          <w:szCs w:val="22"/>
          <w:lang w:val="en-CA"/>
        </w:rPr>
        <w:t> </w:t>
      </w:r>
      <w:r w:rsidRPr="6A6E4AF5">
        <w:rPr>
          <w:rFonts w:ascii="Arial" w:hAnsi="Arial"/>
          <w:b/>
          <w:bCs/>
          <w:sz w:val="22"/>
          <w:szCs w:val="22"/>
          <w:lang w:val="en-CA"/>
        </w:rPr>
        <w:fldChar w:fldCharType="end"/>
      </w:r>
      <w:bookmarkEnd w:id="10"/>
      <w:r w:rsidRPr="6A6E4AF5">
        <w:rPr>
          <w:rFonts w:ascii="Arial" w:hAnsi="Arial"/>
          <w:sz w:val="22"/>
          <w:szCs w:val="22"/>
          <w:lang w:val="en-CA"/>
        </w:rPr>
        <w:t xml:space="preserve">) </w:t>
      </w:r>
      <w:bookmarkStart w:id="11" w:name="_Int_KfVFzMHy"/>
      <w:r w:rsidRPr="6A6E4AF5">
        <w:rPr>
          <w:rFonts w:ascii="Arial" w:hAnsi="Arial"/>
          <w:sz w:val="22"/>
          <w:szCs w:val="22"/>
          <w:lang w:val="en-CA"/>
        </w:rPr>
        <w:t>hereinafter</w:t>
      </w:r>
      <w:bookmarkEnd w:id="11"/>
      <w:r w:rsidRPr="6A6E4AF5">
        <w:rPr>
          <w:rFonts w:ascii="Arial" w:hAnsi="Arial"/>
          <w:sz w:val="22"/>
          <w:szCs w:val="22"/>
          <w:lang w:val="en-CA"/>
        </w:rPr>
        <w:t xml:space="preserve"> referred to as </w:t>
      </w:r>
      <w:r w:rsidRPr="6A6E4AF5">
        <w:rPr>
          <w:rFonts w:ascii="Arial" w:hAnsi="Arial"/>
          <w:b/>
          <w:bCs/>
          <w:sz w:val="22"/>
          <w:szCs w:val="22"/>
          <w:lang w:val="en-CA"/>
        </w:rPr>
        <w:t>"the Minister's Facility";</w:t>
      </w:r>
      <w:r w:rsidRPr="6A6E4AF5">
        <w:rPr>
          <w:rFonts w:ascii="Arial" w:hAnsi="Arial"/>
          <w:sz w:val="22"/>
          <w:szCs w:val="22"/>
          <w:lang w:val="en-CA"/>
        </w:rPr>
        <w:t xml:space="preserve"> and</w:t>
      </w:r>
    </w:p>
    <w:p w14:paraId="0E397904" w14:textId="77777777" w:rsidR="00F40425" w:rsidRPr="000B3267" w:rsidRDefault="00F40425" w:rsidP="00F40425">
      <w:pPr>
        <w:spacing w:after="240" w:line="360" w:lineRule="atLeast"/>
        <w:jc w:val="both"/>
        <w:rPr>
          <w:rFonts w:ascii="Arial" w:hAnsi="Arial"/>
          <w:sz w:val="22"/>
          <w:lang w:val="en-CA"/>
        </w:rPr>
      </w:pPr>
      <w:r w:rsidRPr="000B3267">
        <w:rPr>
          <w:rFonts w:ascii="Arial" w:hAnsi="Arial"/>
          <w:b/>
          <w:sz w:val="22"/>
          <w:lang w:val="en-CA"/>
        </w:rPr>
        <w:t>WHEREAS</w:t>
      </w:r>
      <w:r w:rsidRPr="000B3267">
        <w:rPr>
          <w:rFonts w:ascii="Arial" w:hAnsi="Arial"/>
          <w:sz w:val="22"/>
          <w:lang w:val="en-CA"/>
        </w:rPr>
        <w:t xml:space="preserve"> </w:t>
      </w:r>
      <w:r w:rsidRPr="00F40425">
        <w:rPr>
          <w:rFonts w:ascii="Arial" w:hAnsi="Arial"/>
          <w:sz w:val="22"/>
          <w:lang w:val="en-CA"/>
        </w:rPr>
        <w:t>the lands and</w:t>
      </w:r>
      <w:r w:rsidRPr="000B3267">
        <w:rPr>
          <w:rFonts w:ascii="Arial" w:hAnsi="Arial"/>
          <w:sz w:val="22"/>
          <w:lang w:val="en-CA"/>
        </w:rPr>
        <w:t xml:space="preserve">/or Facilities of the respective parties intersect in the Crossing Area; and </w:t>
      </w:r>
    </w:p>
    <w:p w14:paraId="4DE4399C" w14:textId="77777777" w:rsidR="00F40425" w:rsidRPr="000B3267" w:rsidRDefault="00F40425" w:rsidP="00B6333A">
      <w:pPr>
        <w:spacing w:after="240"/>
        <w:jc w:val="both"/>
        <w:rPr>
          <w:rFonts w:ascii="Arial" w:hAnsi="Arial"/>
          <w:sz w:val="22"/>
          <w:lang w:val="en-CA"/>
        </w:rPr>
      </w:pPr>
      <w:r w:rsidRPr="000B3267">
        <w:rPr>
          <w:rFonts w:ascii="Arial" w:hAnsi="Arial"/>
          <w:b/>
          <w:sz w:val="22"/>
          <w:lang w:val="en-CA"/>
        </w:rPr>
        <w:t>WHEREAS</w:t>
      </w:r>
      <w:r w:rsidRPr="000B3267">
        <w:rPr>
          <w:rFonts w:ascii="Arial" w:hAnsi="Arial"/>
          <w:sz w:val="22"/>
          <w:lang w:val="en-CA"/>
        </w:rPr>
        <w:t xml:space="preserve"> the parties wish to define their respective rights and liabilities with respect to the Crossing Area under certain terms and conditions defined in Schedule "A". </w:t>
      </w:r>
    </w:p>
    <w:p w14:paraId="4783077D" w14:textId="77777777" w:rsidR="00F40425" w:rsidRPr="000B3267" w:rsidRDefault="00F40425" w:rsidP="00B6333A">
      <w:pPr>
        <w:spacing w:after="240"/>
        <w:jc w:val="both"/>
        <w:rPr>
          <w:rFonts w:ascii="Arial" w:hAnsi="Arial"/>
          <w:sz w:val="22"/>
          <w:lang w:val="en-CA"/>
        </w:rPr>
      </w:pPr>
      <w:r w:rsidRPr="000B3267">
        <w:rPr>
          <w:rFonts w:ascii="Arial" w:hAnsi="Arial"/>
          <w:b/>
          <w:sz w:val="22"/>
          <w:lang w:val="en-CA"/>
        </w:rPr>
        <w:t xml:space="preserve">NOW THEREFORE THIS AGREEMENT WITNESSES </w:t>
      </w:r>
      <w:r w:rsidRPr="000B3267">
        <w:rPr>
          <w:rFonts w:ascii="Arial" w:hAnsi="Arial"/>
          <w:sz w:val="22"/>
          <w:lang w:val="en-CA"/>
        </w:rPr>
        <w:t xml:space="preserve">that in consideration of the premises, mutual covenants and agreements herein contained, the parties agree that their respective Work in the Crossing Area shall be governed by this Agreement together with the Schedules as herein described. </w:t>
      </w:r>
    </w:p>
    <w:p w14:paraId="08C31CE2" w14:textId="77777777" w:rsidR="00F40425" w:rsidRPr="000B3267" w:rsidRDefault="00F40425" w:rsidP="00F40425">
      <w:pPr>
        <w:spacing w:after="240" w:line="240" w:lineRule="atLeast"/>
        <w:outlineLvl w:val="0"/>
        <w:rPr>
          <w:rFonts w:ascii="Arial" w:hAnsi="Arial"/>
          <w:b/>
          <w:sz w:val="22"/>
          <w:lang w:val="en-CA"/>
        </w:rPr>
      </w:pPr>
      <w:r w:rsidRPr="000B3267">
        <w:rPr>
          <w:rFonts w:ascii="Arial" w:hAnsi="Arial"/>
          <w:b/>
          <w:sz w:val="22"/>
          <w:lang w:val="en-CA"/>
        </w:rPr>
        <w:t xml:space="preserve">1. Terms and Conditions </w:t>
      </w:r>
    </w:p>
    <w:p w14:paraId="4037AEBE" w14:textId="77777777" w:rsidR="00F40425" w:rsidRPr="000B3267" w:rsidRDefault="00F40425" w:rsidP="00F40425">
      <w:pPr>
        <w:spacing w:after="240" w:line="240" w:lineRule="atLeast"/>
        <w:rPr>
          <w:rFonts w:ascii="Arial" w:hAnsi="Arial"/>
          <w:sz w:val="22"/>
          <w:lang w:val="en-CA"/>
        </w:rPr>
      </w:pPr>
      <w:r w:rsidRPr="000B3267">
        <w:rPr>
          <w:rFonts w:ascii="Arial" w:hAnsi="Arial"/>
          <w:sz w:val="22"/>
          <w:lang w:val="en-CA"/>
        </w:rPr>
        <w:t xml:space="preserve">This Agreement including the recitals and the following Schedules, which are attached hereto and made part hereof, shall be the terms and conditions as agreed to by Grantor and the Minister: </w:t>
      </w:r>
    </w:p>
    <w:p w14:paraId="3337820C" w14:textId="1C79EEBA" w:rsidR="00F40425" w:rsidRPr="000B3267" w:rsidRDefault="72F1569F" w:rsidP="6A6E4AF5">
      <w:pPr>
        <w:spacing w:after="240" w:line="240" w:lineRule="atLeast"/>
        <w:ind w:left="720"/>
        <w:rPr>
          <w:rFonts w:ascii="Arial" w:hAnsi="Arial"/>
          <w:sz w:val="22"/>
          <w:szCs w:val="22"/>
          <w:lang w:val="en-CA"/>
        </w:rPr>
      </w:pPr>
      <w:r w:rsidRPr="6A6E4AF5">
        <w:rPr>
          <w:rFonts w:ascii="Arial" w:hAnsi="Arial"/>
          <w:sz w:val="22"/>
          <w:szCs w:val="22"/>
          <w:lang w:val="en-CA"/>
        </w:rPr>
        <w:t>Schedule "A</w:t>
      </w:r>
      <w:r w:rsidR="00F40425" w:rsidRPr="6A6E4AF5">
        <w:rPr>
          <w:rFonts w:ascii="Arial" w:hAnsi="Arial"/>
          <w:sz w:val="22"/>
          <w:szCs w:val="22"/>
          <w:lang w:val="en-CA"/>
        </w:rPr>
        <w:t xml:space="preserve">” - Mutually Agreed to Terms and Conditions. </w:t>
      </w:r>
    </w:p>
    <w:p w14:paraId="7384C3B9" w14:textId="1C5636D7" w:rsidR="00F40425" w:rsidRPr="000B3267" w:rsidRDefault="53C2D087" w:rsidP="6A6E4AF5">
      <w:pPr>
        <w:spacing w:after="240" w:line="240" w:lineRule="atLeast"/>
        <w:ind w:left="720"/>
        <w:rPr>
          <w:rFonts w:ascii="Arial" w:hAnsi="Arial"/>
          <w:sz w:val="22"/>
          <w:szCs w:val="22"/>
          <w:lang w:val="en-CA"/>
        </w:rPr>
      </w:pPr>
      <w:r w:rsidRPr="6A6E4AF5">
        <w:rPr>
          <w:rFonts w:ascii="Arial" w:hAnsi="Arial"/>
          <w:sz w:val="22"/>
          <w:szCs w:val="22"/>
          <w:lang w:val="en-CA"/>
        </w:rPr>
        <w:t>Schedule ”B</w:t>
      </w:r>
      <w:r w:rsidR="00F40425" w:rsidRPr="6A6E4AF5">
        <w:rPr>
          <w:rFonts w:ascii="Arial" w:hAnsi="Arial"/>
          <w:sz w:val="22"/>
          <w:szCs w:val="22"/>
          <w:lang w:val="en-CA"/>
        </w:rPr>
        <w:t xml:space="preserve">” - Location Plan and Profile. </w:t>
      </w:r>
    </w:p>
    <w:p w14:paraId="47558758" w14:textId="637F150A" w:rsidR="00F40425" w:rsidRDefault="1194C366" w:rsidP="6A6E4AF5">
      <w:pPr>
        <w:spacing w:after="240" w:line="240" w:lineRule="atLeast"/>
        <w:ind w:left="720"/>
        <w:rPr>
          <w:rFonts w:ascii="Arial" w:hAnsi="Arial"/>
          <w:sz w:val="22"/>
          <w:szCs w:val="22"/>
          <w:lang w:val="en-CA"/>
        </w:rPr>
      </w:pPr>
      <w:r w:rsidRPr="6A6E4AF5">
        <w:rPr>
          <w:rFonts w:ascii="Arial" w:hAnsi="Arial"/>
          <w:sz w:val="22"/>
          <w:szCs w:val="22"/>
          <w:lang w:val="en-CA"/>
        </w:rPr>
        <w:t>Schedule</w:t>
      </w:r>
      <w:r w:rsidR="323016F9" w:rsidRPr="6A6E4AF5">
        <w:rPr>
          <w:rFonts w:ascii="Arial" w:hAnsi="Arial"/>
          <w:sz w:val="22"/>
          <w:szCs w:val="22"/>
          <w:lang w:val="en-CA"/>
        </w:rPr>
        <w:t xml:space="preserve"> </w:t>
      </w:r>
      <w:r w:rsidRPr="6A6E4AF5">
        <w:rPr>
          <w:rFonts w:ascii="Arial" w:hAnsi="Arial"/>
          <w:sz w:val="22"/>
          <w:szCs w:val="22"/>
          <w:lang w:val="en-CA"/>
        </w:rPr>
        <w:t>”</w:t>
      </w:r>
      <w:r w:rsidR="00F40425" w:rsidRPr="6A6E4AF5">
        <w:rPr>
          <w:rFonts w:ascii="Arial" w:hAnsi="Arial"/>
          <w:sz w:val="22"/>
          <w:szCs w:val="22"/>
          <w:lang w:val="en-CA"/>
        </w:rPr>
        <w:t xml:space="preserve">C” - Specific Terms and Conditions. </w:t>
      </w:r>
      <w:r w:rsidR="00B6333A">
        <w:br/>
      </w:r>
      <w:r w:rsidR="00F40425" w:rsidRPr="6A6E4AF5">
        <w:rPr>
          <w:rFonts w:ascii="Arial" w:hAnsi="Arial"/>
          <w:sz w:val="22"/>
          <w:szCs w:val="22"/>
          <w:lang w:val="en-CA"/>
        </w:rPr>
        <w:t>(</w:t>
      </w:r>
      <w:r w:rsidRPr="6A6E4AF5">
        <w:rPr>
          <w:rFonts w:ascii="Arial" w:hAnsi="Arial"/>
          <w:sz w:val="22"/>
          <w:szCs w:val="22"/>
          <w:lang w:val="en-CA"/>
        </w:rPr>
        <w:t>The</w:t>
      </w:r>
      <w:r w:rsidR="00F40425" w:rsidRPr="6A6E4AF5">
        <w:rPr>
          <w:rFonts w:ascii="Arial" w:hAnsi="Arial"/>
          <w:sz w:val="22"/>
          <w:szCs w:val="22"/>
          <w:lang w:val="en-CA"/>
        </w:rPr>
        <w:t xml:space="preserve"> "Schedules")</w:t>
      </w:r>
    </w:p>
    <w:p w14:paraId="37360D9E" w14:textId="77777777" w:rsidR="00F40425" w:rsidRPr="00C248BB" w:rsidRDefault="00F40425" w:rsidP="00F40425">
      <w:pPr>
        <w:spacing w:after="240" w:line="240" w:lineRule="atLeast"/>
        <w:outlineLvl w:val="0"/>
        <w:rPr>
          <w:rFonts w:ascii="Arial" w:hAnsi="Arial"/>
          <w:b/>
          <w:sz w:val="22"/>
          <w:lang w:val="en-CA"/>
        </w:rPr>
      </w:pPr>
      <w:r w:rsidRPr="00C248BB">
        <w:rPr>
          <w:rFonts w:ascii="Arial" w:hAnsi="Arial"/>
          <w:b/>
          <w:sz w:val="22"/>
          <w:lang w:val="en-CA"/>
        </w:rPr>
        <w:t xml:space="preserve">2. LOCATION AND NOTICES </w:t>
      </w:r>
    </w:p>
    <w:p w14:paraId="2FB5274A" w14:textId="77777777" w:rsidR="00F40425" w:rsidRPr="000B3267" w:rsidRDefault="00F40425" w:rsidP="00F40425">
      <w:pPr>
        <w:spacing w:after="240" w:line="240" w:lineRule="atLeast"/>
        <w:ind w:left="720"/>
        <w:outlineLvl w:val="0"/>
        <w:rPr>
          <w:rFonts w:ascii="Arial" w:hAnsi="Arial"/>
          <w:b/>
          <w:sz w:val="22"/>
          <w:lang w:val="en-CA"/>
        </w:rPr>
      </w:pPr>
      <w:r w:rsidRPr="000B3267">
        <w:rPr>
          <w:rFonts w:ascii="Arial" w:hAnsi="Arial"/>
          <w:b/>
          <w:sz w:val="22"/>
          <w:lang w:val="en-CA"/>
        </w:rPr>
        <w:lastRenderedPageBreak/>
        <w:t xml:space="preserve">(a) </w:t>
      </w:r>
      <w:r w:rsidRPr="000B3267">
        <w:rPr>
          <w:rFonts w:ascii="Arial" w:hAnsi="Arial"/>
          <w:b/>
          <w:sz w:val="22"/>
          <w:lang w:val="en-CA"/>
        </w:rPr>
        <w:tab/>
        <w:t xml:space="preserve">Location of Crossing Area (Legal Description): </w:t>
      </w:r>
    </w:p>
    <w:p w14:paraId="53B100E6" w14:textId="77777777" w:rsidR="00F40425" w:rsidRPr="000B3267" w:rsidRDefault="00F40425" w:rsidP="00F40425">
      <w:pPr>
        <w:spacing w:after="240" w:line="240" w:lineRule="atLeast"/>
        <w:ind w:left="720"/>
        <w:outlineLvl w:val="0"/>
        <w:rPr>
          <w:rFonts w:ascii="Arial" w:hAnsi="Arial"/>
          <w:b/>
          <w:sz w:val="22"/>
          <w:lang w:val="en-CA"/>
        </w:rPr>
      </w:pPr>
      <w:r w:rsidRPr="00F40425">
        <w:rPr>
          <w:rFonts w:ascii="Arial" w:hAnsi="Arial"/>
          <w:b/>
          <w:sz w:val="22"/>
          <w:lang w:val="en-CA"/>
        </w:rPr>
        <w:fldChar w:fldCharType="begin">
          <w:ffData>
            <w:name w:val="Text8"/>
            <w:enabled/>
            <w:calcOnExit w:val="0"/>
            <w:textInput/>
          </w:ffData>
        </w:fldChar>
      </w:r>
      <w:bookmarkStart w:id="12" w:name="Text8"/>
      <w:r w:rsidRPr="00F40425">
        <w:rPr>
          <w:rFonts w:ascii="Arial" w:hAnsi="Arial"/>
          <w:b/>
          <w:sz w:val="22"/>
          <w:lang w:val="en-CA"/>
        </w:rPr>
        <w:instrText xml:space="preserve"> FORMTEXT </w:instrText>
      </w:r>
      <w:r w:rsidRPr="00F40425">
        <w:rPr>
          <w:rFonts w:ascii="Arial" w:hAnsi="Arial"/>
          <w:b/>
          <w:sz w:val="22"/>
          <w:lang w:val="en-CA"/>
        </w:rPr>
      </w:r>
      <w:r w:rsidRPr="00F40425">
        <w:rPr>
          <w:rFonts w:ascii="Arial" w:hAnsi="Arial"/>
          <w:b/>
          <w:sz w:val="22"/>
          <w:lang w:val="en-CA"/>
        </w:rPr>
        <w:fldChar w:fldCharType="separate"/>
      </w:r>
      <w:r w:rsidRPr="00F40425">
        <w:rPr>
          <w:rFonts w:ascii="Arial" w:hAnsi="Arial"/>
          <w:b/>
          <w:noProof/>
          <w:sz w:val="22"/>
          <w:lang w:val="en-CA"/>
        </w:rPr>
        <w:t> </w:t>
      </w:r>
      <w:r w:rsidRPr="00F40425">
        <w:rPr>
          <w:rFonts w:ascii="Arial" w:hAnsi="Arial"/>
          <w:b/>
          <w:noProof/>
          <w:sz w:val="22"/>
          <w:lang w:val="en-CA"/>
        </w:rPr>
        <w:t> </w:t>
      </w:r>
      <w:r w:rsidRPr="00F40425">
        <w:rPr>
          <w:rFonts w:ascii="Arial" w:hAnsi="Arial"/>
          <w:b/>
          <w:noProof/>
          <w:sz w:val="22"/>
          <w:lang w:val="en-CA"/>
        </w:rPr>
        <w:t> </w:t>
      </w:r>
      <w:r w:rsidRPr="00F40425">
        <w:rPr>
          <w:rFonts w:ascii="Arial" w:hAnsi="Arial"/>
          <w:b/>
          <w:noProof/>
          <w:sz w:val="22"/>
          <w:lang w:val="en-CA"/>
        </w:rPr>
        <w:t> </w:t>
      </w:r>
      <w:r w:rsidRPr="00F40425">
        <w:rPr>
          <w:rFonts w:ascii="Arial" w:hAnsi="Arial"/>
          <w:b/>
          <w:noProof/>
          <w:sz w:val="22"/>
          <w:lang w:val="en-CA"/>
        </w:rPr>
        <w:t> </w:t>
      </w:r>
      <w:r w:rsidRPr="00F40425">
        <w:rPr>
          <w:rFonts w:ascii="Arial" w:hAnsi="Arial"/>
          <w:b/>
          <w:sz w:val="22"/>
          <w:lang w:val="en-CA"/>
        </w:rPr>
        <w:fldChar w:fldCharType="end"/>
      </w:r>
      <w:bookmarkEnd w:id="12"/>
      <w:r>
        <w:rPr>
          <w:rFonts w:ascii="Arial" w:hAnsi="Arial"/>
          <w:b/>
          <w:sz w:val="22"/>
          <w:u w:val="single"/>
          <w:lang w:val="en-CA"/>
        </w:rPr>
        <w:br/>
      </w:r>
      <w:r>
        <w:rPr>
          <w:rFonts w:ascii="Arial" w:hAnsi="Arial"/>
          <w:b/>
          <w:sz w:val="22"/>
          <w:u w:val="single"/>
          <w:lang w:val="en-CA"/>
        </w:rPr>
        <w:br/>
      </w:r>
      <w:r w:rsidRPr="000B3267">
        <w:rPr>
          <w:rFonts w:ascii="Arial" w:hAnsi="Arial"/>
          <w:b/>
          <w:sz w:val="22"/>
          <w:lang w:val="en-CA"/>
        </w:rPr>
        <w:t xml:space="preserve">(b) </w:t>
      </w:r>
      <w:r w:rsidRPr="000B3267">
        <w:rPr>
          <w:rFonts w:ascii="Arial" w:hAnsi="Arial"/>
          <w:b/>
          <w:sz w:val="22"/>
          <w:lang w:val="en-CA"/>
        </w:rPr>
        <w:tab/>
        <w:t>Notices:</w:t>
      </w:r>
    </w:p>
    <w:tbl>
      <w:tblPr>
        <w:tblW w:w="0" w:type="auto"/>
        <w:tblInd w:w="828" w:type="dxa"/>
        <w:tblLayout w:type="fixed"/>
        <w:tblLook w:val="0000" w:firstRow="0" w:lastRow="0" w:firstColumn="0" w:lastColumn="0" w:noHBand="0" w:noVBand="0"/>
      </w:tblPr>
      <w:tblGrid>
        <w:gridCol w:w="1299"/>
        <w:gridCol w:w="3111"/>
        <w:gridCol w:w="270"/>
        <w:gridCol w:w="3348"/>
      </w:tblGrid>
      <w:tr w:rsidR="00F40425" w:rsidRPr="000B3267" w14:paraId="7A6AEAC4" w14:textId="77777777" w:rsidTr="00B6333A">
        <w:tc>
          <w:tcPr>
            <w:tcW w:w="1299" w:type="dxa"/>
          </w:tcPr>
          <w:p w14:paraId="487C482D" w14:textId="77777777" w:rsidR="00F40425" w:rsidRPr="000B3267" w:rsidRDefault="00F40425" w:rsidP="005B38D0">
            <w:pPr>
              <w:spacing w:after="120" w:line="240" w:lineRule="atLeast"/>
              <w:rPr>
                <w:rFonts w:ascii="Arial" w:hAnsi="Arial"/>
                <w:sz w:val="22"/>
                <w:lang w:val="en-CA"/>
              </w:rPr>
            </w:pPr>
          </w:p>
        </w:tc>
        <w:tc>
          <w:tcPr>
            <w:tcW w:w="3111" w:type="dxa"/>
          </w:tcPr>
          <w:p w14:paraId="62E9D145" w14:textId="77777777" w:rsidR="00F40425" w:rsidRPr="000B3267" w:rsidRDefault="00F40425" w:rsidP="005B38D0">
            <w:pPr>
              <w:spacing w:after="120" w:line="240" w:lineRule="atLeast"/>
              <w:jc w:val="center"/>
              <w:rPr>
                <w:rFonts w:ascii="Arial" w:hAnsi="Arial"/>
                <w:sz w:val="22"/>
                <w:u w:val="single"/>
                <w:lang w:val="en-CA"/>
              </w:rPr>
            </w:pPr>
            <w:r w:rsidRPr="000B3267">
              <w:rPr>
                <w:rFonts w:ascii="Arial" w:hAnsi="Arial"/>
                <w:sz w:val="22"/>
                <w:u w:val="single"/>
                <w:lang w:val="en-CA"/>
              </w:rPr>
              <w:t>Grantor's Corporate Office</w:t>
            </w:r>
          </w:p>
        </w:tc>
        <w:tc>
          <w:tcPr>
            <w:tcW w:w="270" w:type="dxa"/>
          </w:tcPr>
          <w:p w14:paraId="3F0E25A0" w14:textId="77777777" w:rsidR="00F40425" w:rsidRPr="000B3267" w:rsidRDefault="00F40425" w:rsidP="005B38D0">
            <w:pPr>
              <w:spacing w:after="120" w:line="240" w:lineRule="atLeast"/>
              <w:rPr>
                <w:rFonts w:ascii="Arial" w:hAnsi="Arial"/>
                <w:sz w:val="22"/>
                <w:lang w:val="en-CA"/>
              </w:rPr>
            </w:pPr>
          </w:p>
        </w:tc>
        <w:tc>
          <w:tcPr>
            <w:tcW w:w="3348" w:type="dxa"/>
          </w:tcPr>
          <w:p w14:paraId="1CC631A3" w14:textId="77777777" w:rsidR="00F40425" w:rsidRPr="000B3267" w:rsidRDefault="00F40425" w:rsidP="005B38D0">
            <w:pPr>
              <w:spacing w:after="120" w:line="240" w:lineRule="atLeast"/>
              <w:jc w:val="center"/>
              <w:rPr>
                <w:rFonts w:ascii="Arial" w:hAnsi="Arial"/>
                <w:sz w:val="22"/>
                <w:u w:val="single"/>
                <w:lang w:val="en-CA"/>
              </w:rPr>
            </w:pPr>
            <w:r w:rsidRPr="000B3267">
              <w:rPr>
                <w:rFonts w:ascii="Arial" w:hAnsi="Arial"/>
                <w:sz w:val="22"/>
                <w:u w:val="single"/>
                <w:lang w:val="en-CA"/>
              </w:rPr>
              <w:t>Minister's Office</w:t>
            </w:r>
          </w:p>
        </w:tc>
      </w:tr>
      <w:tr w:rsidR="00F40425" w:rsidRPr="000B3267" w14:paraId="223486C3" w14:textId="77777777" w:rsidTr="00B6333A">
        <w:trPr>
          <w:trHeight w:val="325"/>
        </w:trPr>
        <w:tc>
          <w:tcPr>
            <w:tcW w:w="1299" w:type="dxa"/>
          </w:tcPr>
          <w:p w14:paraId="72BD5603" w14:textId="77777777" w:rsidR="00F40425" w:rsidRPr="000B3267" w:rsidRDefault="00F40425" w:rsidP="005B38D0">
            <w:pPr>
              <w:spacing w:after="120" w:line="240" w:lineRule="atLeast"/>
              <w:rPr>
                <w:rFonts w:ascii="Arial" w:hAnsi="Arial"/>
                <w:sz w:val="22"/>
                <w:lang w:val="en-CA"/>
              </w:rPr>
            </w:pPr>
            <w:r w:rsidRPr="000B3267">
              <w:rPr>
                <w:rFonts w:ascii="Arial" w:hAnsi="Arial"/>
                <w:sz w:val="22"/>
                <w:lang w:val="en-CA"/>
              </w:rPr>
              <w:t>Name:</w:t>
            </w:r>
          </w:p>
        </w:tc>
        <w:tc>
          <w:tcPr>
            <w:tcW w:w="3111" w:type="dxa"/>
            <w:tcBorders>
              <w:bottom w:val="single" w:sz="4" w:space="0" w:color="auto"/>
            </w:tcBorders>
          </w:tcPr>
          <w:p w14:paraId="6499B82F" w14:textId="77777777" w:rsidR="00F40425" w:rsidRPr="00F40425" w:rsidRDefault="00F40425" w:rsidP="005B38D0">
            <w:pPr>
              <w:spacing w:after="120" w:line="240" w:lineRule="atLeast"/>
              <w:jc w:val="center"/>
              <w:rPr>
                <w:rFonts w:ascii="Arial" w:hAnsi="Arial"/>
                <w:sz w:val="22"/>
                <w:lang w:val="en-CA"/>
              </w:rPr>
            </w:pPr>
          </w:p>
        </w:tc>
        <w:tc>
          <w:tcPr>
            <w:tcW w:w="270" w:type="dxa"/>
          </w:tcPr>
          <w:p w14:paraId="783BD017" w14:textId="77777777" w:rsidR="00F40425" w:rsidRPr="00F40425" w:rsidRDefault="00F40425" w:rsidP="005B38D0">
            <w:pPr>
              <w:spacing w:after="120" w:line="240" w:lineRule="atLeast"/>
              <w:rPr>
                <w:rFonts w:ascii="Arial" w:hAnsi="Arial"/>
                <w:sz w:val="22"/>
                <w:lang w:val="en-CA"/>
              </w:rPr>
            </w:pPr>
          </w:p>
        </w:tc>
        <w:tc>
          <w:tcPr>
            <w:tcW w:w="3348" w:type="dxa"/>
            <w:tcBorders>
              <w:bottom w:val="single" w:sz="4" w:space="0" w:color="auto"/>
            </w:tcBorders>
          </w:tcPr>
          <w:p w14:paraId="29AB0D93" w14:textId="77777777" w:rsidR="00F40425" w:rsidRPr="00F40425" w:rsidRDefault="00F40425" w:rsidP="005B38D0">
            <w:pPr>
              <w:spacing w:after="120" w:line="240" w:lineRule="atLeast"/>
              <w:jc w:val="center"/>
              <w:rPr>
                <w:rFonts w:ascii="Arial" w:hAnsi="Arial"/>
                <w:sz w:val="22"/>
                <w:lang w:val="en-CA"/>
              </w:rPr>
            </w:pPr>
          </w:p>
        </w:tc>
      </w:tr>
      <w:tr w:rsidR="00F40425" w:rsidRPr="000B3267" w14:paraId="359C54BB" w14:textId="77777777" w:rsidTr="00B6333A">
        <w:tc>
          <w:tcPr>
            <w:tcW w:w="1299" w:type="dxa"/>
          </w:tcPr>
          <w:p w14:paraId="5422AFD2" w14:textId="77777777" w:rsidR="00F40425" w:rsidRPr="000B3267" w:rsidRDefault="00F40425" w:rsidP="005B38D0">
            <w:pPr>
              <w:spacing w:after="120" w:line="240" w:lineRule="atLeast"/>
              <w:rPr>
                <w:rFonts w:ascii="Arial" w:hAnsi="Arial"/>
                <w:sz w:val="22"/>
                <w:lang w:val="en-CA"/>
              </w:rPr>
            </w:pPr>
            <w:r w:rsidRPr="000B3267">
              <w:rPr>
                <w:rFonts w:ascii="Arial" w:hAnsi="Arial"/>
                <w:sz w:val="22"/>
                <w:lang w:val="en-CA"/>
              </w:rPr>
              <w:t>Address:</w:t>
            </w:r>
          </w:p>
        </w:tc>
        <w:tc>
          <w:tcPr>
            <w:tcW w:w="3111" w:type="dxa"/>
          </w:tcPr>
          <w:p w14:paraId="51BFE1FB" w14:textId="77777777" w:rsidR="00F40425" w:rsidRPr="00F40425" w:rsidRDefault="00F40425" w:rsidP="005B38D0">
            <w:pPr>
              <w:spacing w:after="120" w:line="240" w:lineRule="atLeast"/>
              <w:jc w:val="center"/>
              <w:rPr>
                <w:rFonts w:ascii="Arial" w:hAnsi="Arial"/>
                <w:sz w:val="22"/>
                <w:lang w:val="en-CA"/>
              </w:rPr>
            </w:pPr>
          </w:p>
        </w:tc>
        <w:tc>
          <w:tcPr>
            <w:tcW w:w="270" w:type="dxa"/>
          </w:tcPr>
          <w:p w14:paraId="494D3A17" w14:textId="77777777" w:rsidR="00F40425" w:rsidRPr="00F40425" w:rsidRDefault="00F40425" w:rsidP="005B38D0">
            <w:pPr>
              <w:spacing w:after="120" w:line="240" w:lineRule="atLeast"/>
              <w:rPr>
                <w:rFonts w:ascii="Arial" w:hAnsi="Arial"/>
                <w:sz w:val="22"/>
                <w:lang w:val="en-CA"/>
              </w:rPr>
            </w:pPr>
          </w:p>
        </w:tc>
        <w:tc>
          <w:tcPr>
            <w:tcW w:w="3348" w:type="dxa"/>
          </w:tcPr>
          <w:p w14:paraId="32BA7161" w14:textId="77777777" w:rsidR="00F40425" w:rsidRPr="00F40425" w:rsidRDefault="00F40425" w:rsidP="005B38D0">
            <w:pPr>
              <w:spacing w:after="120" w:line="240" w:lineRule="atLeast"/>
              <w:jc w:val="center"/>
              <w:rPr>
                <w:rFonts w:ascii="Arial" w:hAnsi="Arial"/>
                <w:sz w:val="22"/>
                <w:lang w:val="en-CA"/>
              </w:rPr>
            </w:pPr>
          </w:p>
        </w:tc>
      </w:tr>
      <w:tr w:rsidR="00F40425" w:rsidRPr="000B3267" w14:paraId="694902AB" w14:textId="77777777" w:rsidTr="00B6333A">
        <w:tc>
          <w:tcPr>
            <w:tcW w:w="1299" w:type="dxa"/>
          </w:tcPr>
          <w:p w14:paraId="496B5024" w14:textId="77777777" w:rsidR="00F40425" w:rsidRPr="000B3267" w:rsidRDefault="00F40425" w:rsidP="005B38D0">
            <w:pPr>
              <w:spacing w:after="120" w:line="240" w:lineRule="atLeast"/>
              <w:rPr>
                <w:rFonts w:ascii="Arial" w:hAnsi="Arial"/>
                <w:sz w:val="22"/>
                <w:lang w:val="en-CA"/>
              </w:rPr>
            </w:pPr>
          </w:p>
        </w:tc>
        <w:tc>
          <w:tcPr>
            <w:tcW w:w="3111" w:type="dxa"/>
            <w:tcBorders>
              <w:top w:val="single" w:sz="4" w:space="0" w:color="auto"/>
              <w:bottom w:val="single" w:sz="4" w:space="0" w:color="auto"/>
            </w:tcBorders>
          </w:tcPr>
          <w:p w14:paraId="34EE567C" w14:textId="77777777" w:rsidR="00F40425" w:rsidRPr="00F40425" w:rsidRDefault="00F40425" w:rsidP="005B38D0">
            <w:pPr>
              <w:spacing w:after="120" w:line="240" w:lineRule="atLeast"/>
              <w:jc w:val="center"/>
              <w:rPr>
                <w:rFonts w:ascii="Arial" w:hAnsi="Arial"/>
                <w:sz w:val="22"/>
                <w:lang w:val="en-CA"/>
              </w:rPr>
            </w:pPr>
          </w:p>
        </w:tc>
        <w:tc>
          <w:tcPr>
            <w:tcW w:w="270" w:type="dxa"/>
          </w:tcPr>
          <w:p w14:paraId="3678B1FB" w14:textId="77777777" w:rsidR="00F40425" w:rsidRPr="00F40425" w:rsidRDefault="00F40425" w:rsidP="005B38D0">
            <w:pPr>
              <w:spacing w:after="120" w:line="240" w:lineRule="atLeast"/>
              <w:rPr>
                <w:rFonts w:ascii="Arial" w:hAnsi="Arial"/>
                <w:sz w:val="22"/>
                <w:lang w:val="en-CA"/>
              </w:rPr>
            </w:pPr>
          </w:p>
        </w:tc>
        <w:tc>
          <w:tcPr>
            <w:tcW w:w="3348" w:type="dxa"/>
            <w:tcBorders>
              <w:top w:val="single" w:sz="4" w:space="0" w:color="auto"/>
              <w:bottom w:val="single" w:sz="4" w:space="0" w:color="auto"/>
            </w:tcBorders>
          </w:tcPr>
          <w:p w14:paraId="4F50C958" w14:textId="77777777" w:rsidR="00F40425" w:rsidRPr="00F40425" w:rsidRDefault="00F40425" w:rsidP="005B38D0">
            <w:pPr>
              <w:spacing w:after="120" w:line="240" w:lineRule="atLeast"/>
              <w:jc w:val="center"/>
              <w:rPr>
                <w:rFonts w:ascii="Arial" w:hAnsi="Arial"/>
                <w:sz w:val="22"/>
                <w:lang w:val="en-CA"/>
              </w:rPr>
            </w:pPr>
          </w:p>
        </w:tc>
      </w:tr>
      <w:tr w:rsidR="00F40425" w:rsidRPr="000B3267" w14:paraId="4BDA57CC" w14:textId="77777777" w:rsidTr="00B6333A">
        <w:tc>
          <w:tcPr>
            <w:tcW w:w="1299" w:type="dxa"/>
          </w:tcPr>
          <w:p w14:paraId="30F841D3" w14:textId="77777777" w:rsidR="00F40425" w:rsidRPr="000B3267" w:rsidRDefault="00F40425" w:rsidP="005B38D0">
            <w:pPr>
              <w:spacing w:after="120" w:line="240" w:lineRule="atLeast"/>
              <w:rPr>
                <w:rFonts w:ascii="Arial" w:hAnsi="Arial"/>
                <w:sz w:val="22"/>
                <w:lang w:val="en-CA"/>
              </w:rPr>
            </w:pPr>
            <w:r w:rsidRPr="000B3267">
              <w:rPr>
                <w:rFonts w:ascii="Arial" w:hAnsi="Arial"/>
                <w:sz w:val="22"/>
                <w:lang w:val="en-CA"/>
              </w:rPr>
              <w:t>Dept.:</w:t>
            </w:r>
          </w:p>
        </w:tc>
        <w:tc>
          <w:tcPr>
            <w:tcW w:w="3111" w:type="dxa"/>
            <w:tcBorders>
              <w:top w:val="single" w:sz="4" w:space="0" w:color="auto"/>
              <w:bottom w:val="single" w:sz="4" w:space="0" w:color="auto"/>
            </w:tcBorders>
          </w:tcPr>
          <w:p w14:paraId="3F01FE1D" w14:textId="77777777" w:rsidR="00F40425" w:rsidRPr="00F40425" w:rsidRDefault="00F40425" w:rsidP="005B38D0">
            <w:pPr>
              <w:spacing w:after="120" w:line="240" w:lineRule="atLeast"/>
              <w:jc w:val="center"/>
              <w:rPr>
                <w:rFonts w:ascii="Arial" w:hAnsi="Arial"/>
                <w:sz w:val="22"/>
                <w:lang w:val="en-CA"/>
              </w:rPr>
            </w:pPr>
          </w:p>
        </w:tc>
        <w:tc>
          <w:tcPr>
            <w:tcW w:w="270" w:type="dxa"/>
          </w:tcPr>
          <w:p w14:paraId="4A7E7CCB" w14:textId="77777777" w:rsidR="00F40425" w:rsidRPr="00F40425" w:rsidRDefault="00F40425" w:rsidP="005B38D0">
            <w:pPr>
              <w:spacing w:after="120" w:line="240" w:lineRule="atLeast"/>
              <w:rPr>
                <w:rFonts w:ascii="Arial" w:hAnsi="Arial"/>
                <w:sz w:val="22"/>
                <w:lang w:val="en-CA"/>
              </w:rPr>
            </w:pPr>
          </w:p>
        </w:tc>
        <w:tc>
          <w:tcPr>
            <w:tcW w:w="3348" w:type="dxa"/>
            <w:tcBorders>
              <w:top w:val="single" w:sz="4" w:space="0" w:color="auto"/>
              <w:bottom w:val="single" w:sz="4" w:space="0" w:color="auto"/>
            </w:tcBorders>
          </w:tcPr>
          <w:p w14:paraId="718664EA" w14:textId="77777777" w:rsidR="00F40425" w:rsidRPr="00F40425" w:rsidRDefault="00F40425" w:rsidP="005B38D0">
            <w:pPr>
              <w:spacing w:after="120" w:line="240" w:lineRule="atLeast"/>
              <w:jc w:val="center"/>
              <w:rPr>
                <w:rFonts w:ascii="Arial" w:hAnsi="Arial"/>
                <w:sz w:val="22"/>
                <w:lang w:val="en-CA"/>
              </w:rPr>
            </w:pPr>
          </w:p>
        </w:tc>
      </w:tr>
      <w:tr w:rsidR="00F40425" w:rsidRPr="000B3267" w14:paraId="5A1287BE" w14:textId="77777777" w:rsidTr="00B6333A">
        <w:tc>
          <w:tcPr>
            <w:tcW w:w="1299" w:type="dxa"/>
          </w:tcPr>
          <w:p w14:paraId="12671171" w14:textId="77777777" w:rsidR="00F40425" w:rsidRPr="000B3267" w:rsidRDefault="00F40425" w:rsidP="005B38D0">
            <w:pPr>
              <w:spacing w:after="120" w:line="240" w:lineRule="atLeast"/>
              <w:rPr>
                <w:rFonts w:ascii="Arial" w:hAnsi="Arial"/>
                <w:sz w:val="22"/>
                <w:lang w:val="en-CA"/>
              </w:rPr>
            </w:pPr>
            <w:r w:rsidRPr="000B3267">
              <w:rPr>
                <w:rFonts w:ascii="Arial" w:hAnsi="Arial"/>
                <w:sz w:val="22"/>
                <w:lang w:val="en-CA"/>
              </w:rPr>
              <w:t>Phone</w:t>
            </w:r>
          </w:p>
        </w:tc>
        <w:tc>
          <w:tcPr>
            <w:tcW w:w="3111" w:type="dxa"/>
            <w:tcBorders>
              <w:top w:val="single" w:sz="4" w:space="0" w:color="auto"/>
              <w:bottom w:val="single" w:sz="4" w:space="0" w:color="auto"/>
            </w:tcBorders>
          </w:tcPr>
          <w:p w14:paraId="1714D7D9" w14:textId="77777777" w:rsidR="00F40425" w:rsidRPr="00F40425" w:rsidRDefault="00F40425" w:rsidP="005B38D0">
            <w:pPr>
              <w:spacing w:after="120" w:line="240" w:lineRule="atLeast"/>
              <w:jc w:val="center"/>
              <w:rPr>
                <w:rFonts w:ascii="Arial" w:hAnsi="Arial"/>
                <w:sz w:val="22"/>
                <w:lang w:val="en-CA"/>
              </w:rPr>
            </w:pPr>
          </w:p>
        </w:tc>
        <w:tc>
          <w:tcPr>
            <w:tcW w:w="270" w:type="dxa"/>
          </w:tcPr>
          <w:p w14:paraId="15A9515D" w14:textId="77777777" w:rsidR="00F40425" w:rsidRPr="00F40425" w:rsidRDefault="00F40425" w:rsidP="005B38D0">
            <w:pPr>
              <w:spacing w:after="120" w:line="240" w:lineRule="atLeast"/>
              <w:rPr>
                <w:rFonts w:ascii="Arial" w:hAnsi="Arial"/>
                <w:sz w:val="22"/>
                <w:lang w:val="en-CA"/>
              </w:rPr>
            </w:pPr>
          </w:p>
        </w:tc>
        <w:tc>
          <w:tcPr>
            <w:tcW w:w="3348" w:type="dxa"/>
            <w:tcBorders>
              <w:top w:val="single" w:sz="4" w:space="0" w:color="auto"/>
              <w:bottom w:val="single" w:sz="4" w:space="0" w:color="auto"/>
            </w:tcBorders>
          </w:tcPr>
          <w:p w14:paraId="1BA312BC" w14:textId="77777777" w:rsidR="00F40425" w:rsidRPr="00F40425" w:rsidRDefault="00F40425" w:rsidP="005B38D0">
            <w:pPr>
              <w:spacing w:after="120" w:line="240" w:lineRule="atLeast"/>
              <w:jc w:val="center"/>
              <w:rPr>
                <w:rFonts w:ascii="Arial" w:hAnsi="Arial"/>
                <w:sz w:val="22"/>
                <w:lang w:val="en-CA"/>
              </w:rPr>
            </w:pPr>
          </w:p>
        </w:tc>
      </w:tr>
      <w:tr w:rsidR="00B6333A" w:rsidRPr="000B3267" w14:paraId="1071D3E4" w14:textId="77777777" w:rsidTr="00B6333A">
        <w:trPr>
          <w:gridAfter w:val="3"/>
          <w:wAfter w:w="6729" w:type="dxa"/>
        </w:trPr>
        <w:tc>
          <w:tcPr>
            <w:tcW w:w="1299" w:type="dxa"/>
          </w:tcPr>
          <w:p w14:paraId="13EE6EE0" w14:textId="77777777" w:rsidR="00B6333A" w:rsidRPr="000B3267" w:rsidRDefault="00B6333A" w:rsidP="005B38D0">
            <w:pPr>
              <w:spacing w:after="120" w:line="240" w:lineRule="atLeast"/>
              <w:rPr>
                <w:rFonts w:ascii="Arial" w:hAnsi="Arial"/>
                <w:sz w:val="22"/>
                <w:lang w:val="en-CA"/>
              </w:rPr>
            </w:pPr>
          </w:p>
        </w:tc>
      </w:tr>
      <w:tr w:rsidR="00F40425" w:rsidRPr="000B3267" w14:paraId="6062B1A7" w14:textId="77777777" w:rsidTr="00B6333A">
        <w:tc>
          <w:tcPr>
            <w:tcW w:w="1299" w:type="dxa"/>
          </w:tcPr>
          <w:p w14:paraId="79DA7A5C" w14:textId="47B76C9A" w:rsidR="00F40425" w:rsidRPr="000B3267" w:rsidRDefault="00AB1654" w:rsidP="005B38D0">
            <w:pPr>
              <w:spacing w:after="120" w:line="240" w:lineRule="atLeast"/>
              <w:rPr>
                <w:rFonts w:ascii="Arial" w:hAnsi="Arial"/>
                <w:sz w:val="22"/>
                <w:lang w:val="en-CA"/>
              </w:rPr>
            </w:pPr>
            <w:r>
              <w:rPr>
                <w:rFonts w:ascii="Arial" w:hAnsi="Arial"/>
                <w:sz w:val="22"/>
                <w:lang w:val="en-CA"/>
              </w:rPr>
              <w:t>E</w:t>
            </w:r>
            <w:r w:rsidR="00F40425" w:rsidRPr="000B3267">
              <w:rPr>
                <w:rFonts w:ascii="Arial" w:hAnsi="Arial"/>
                <w:sz w:val="22"/>
                <w:lang w:val="en-CA"/>
              </w:rPr>
              <w:t>mail</w:t>
            </w:r>
          </w:p>
        </w:tc>
        <w:tc>
          <w:tcPr>
            <w:tcW w:w="3111" w:type="dxa"/>
            <w:tcBorders>
              <w:top w:val="single" w:sz="4" w:space="0" w:color="auto"/>
              <w:bottom w:val="single" w:sz="4" w:space="0" w:color="auto"/>
            </w:tcBorders>
          </w:tcPr>
          <w:p w14:paraId="4D9525E4" w14:textId="77777777" w:rsidR="00F40425" w:rsidRPr="00F40425" w:rsidRDefault="00F40425" w:rsidP="005B38D0">
            <w:pPr>
              <w:spacing w:after="120" w:line="240" w:lineRule="atLeast"/>
              <w:jc w:val="center"/>
              <w:rPr>
                <w:rFonts w:ascii="Arial" w:hAnsi="Arial"/>
                <w:sz w:val="22"/>
                <w:lang w:val="en-CA"/>
              </w:rPr>
            </w:pPr>
          </w:p>
        </w:tc>
        <w:tc>
          <w:tcPr>
            <w:tcW w:w="270" w:type="dxa"/>
          </w:tcPr>
          <w:p w14:paraId="6DDB6914" w14:textId="77777777" w:rsidR="00F40425" w:rsidRPr="00F40425" w:rsidRDefault="00F40425" w:rsidP="005B38D0">
            <w:pPr>
              <w:spacing w:after="120" w:line="240" w:lineRule="atLeast"/>
              <w:rPr>
                <w:rFonts w:ascii="Arial" w:hAnsi="Arial"/>
                <w:sz w:val="22"/>
                <w:lang w:val="en-CA"/>
              </w:rPr>
            </w:pPr>
          </w:p>
        </w:tc>
        <w:tc>
          <w:tcPr>
            <w:tcW w:w="3348" w:type="dxa"/>
            <w:tcBorders>
              <w:top w:val="single" w:sz="4" w:space="0" w:color="auto"/>
              <w:bottom w:val="single" w:sz="4" w:space="0" w:color="auto"/>
            </w:tcBorders>
          </w:tcPr>
          <w:p w14:paraId="155B0886" w14:textId="77777777" w:rsidR="00F40425" w:rsidRPr="00F40425" w:rsidRDefault="00F40425" w:rsidP="005B38D0">
            <w:pPr>
              <w:spacing w:after="120" w:line="240" w:lineRule="atLeast"/>
              <w:jc w:val="center"/>
              <w:rPr>
                <w:rFonts w:ascii="Arial" w:hAnsi="Arial"/>
                <w:sz w:val="22"/>
                <w:lang w:val="en-CA"/>
              </w:rPr>
            </w:pPr>
          </w:p>
        </w:tc>
      </w:tr>
    </w:tbl>
    <w:p w14:paraId="45463D9E" w14:textId="77777777" w:rsidR="00F40425" w:rsidRPr="000B3267" w:rsidRDefault="00F40425" w:rsidP="00F40425">
      <w:pPr>
        <w:spacing w:after="240" w:line="240" w:lineRule="atLeast"/>
        <w:ind w:left="720"/>
        <w:rPr>
          <w:rFonts w:ascii="Arial" w:hAnsi="Arial"/>
          <w:b/>
          <w:sz w:val="22"/>
          <w:lang w:val="en-CA"/>
        </w:rPr>
      </w:pPr>
    </w:p>
    <w:p w14:paraId="32B6AA18" w14:textId="77777777" w:rsidR="00F40425" w:rsidRPr="000B3267" w:rsidRDefault="00F40425" w:rsidP="00F40425">
      <w:pPr>
        <w:spacing w:after="240" w:line="240" w:lineRule="atLeast"/>
        <w:ind w:left="720"/>
        <w:outlineLvl w:val="0"/>
        <w:rPr>
          <w:rFonts w:ascii="Arial" w:hAnsi="Arial"/>
          <w:b/>
          <w:sz w:val="22"/>
          <w:lang w:val="en-CA"/>
        </w:rPr>
      </w:pPr>
      <w:r w:rsidRPr="000B3267">
        <w:rPr>
          <w:rFonts w:ascii="Arial" w:hAnsi="Arial"/>
          <w:b/>
          <w:sz w:val="22"/>
          <w:lang w:val="en-CA"/>
        </w:rPr>
        <w:t xml:space="preserve">(c) </w:t>
      </w:r>
      <w:r w:rsidRPr="000B3267">
        <w:rPr>
          <w:rFonts w:ascii="Arial" w:hAnsi="Arial"/>
          <w:b/>
          <w:sz w:val="22"/>
          <w:lang w:val="en-CA"/>
        </w:rPr>
        <w:tab/>
        <w:t xml:space="preserve">Field Representative: </w:t>
      </w:r>
    </w:p>
    <w:tbl>
      <w:tblPr>
        <w:tblW w:w="0" w:type="auto"/>
        <w:tblInd w:w="828" w:type="dxa"/>
        <w:tblLayout w:type="fixed"/>
        <w:tblLook w:val="0000" w:firstRow="0" w:lastRow="0" w:firstColumn="0" w:lastColumn="0" w:noHBand="0" w:noVBand="0"/>
      </w:tblPr>
      <w:tblGrid>
        <w:gridCol w:w="1386"/>
        <w:gridCol w:w="3024"/>
        <w:gridCol w:w="270"/>
        <w:gridCol w:w="3348"/>
      </w:tblGrid>
      <w:tr w:rsidR="00F40425" w:rsidRPr="000B3267" w14:paraId="0F9E7B27" w14:textId="77777777" w:rsidTr="6A6E4AF5">
        <w:tc>
          <w:tcPr>
            <w:tcW w:w="1386" w:type="dxa"/>
          </w:tcPr>
          <w:p w14:paraId="24A83070" w14:textId="77777777" w:rsidR="00F40425" w:rsidRPr="000B3267" w:rsidRDefault="00F40425" w:rsidP="005B38D0">
            <w:pPr>
              <w:spacing w:after="120" w:line="240" w:lineRule="atLeast"/>
              <w:rPr>
                <w:rFonts w:ascii="Arial" w:hAnsi="Arial"/>
                <w:sz w:val="22"/>
                <w:lang w:val="en-CA"/>
              </w:rPr>
            </w:pPr>
          </w:p>
        </w:tc>
        <w:tc>
          <w:tcPr>
            <w:tcW w:w="3024" w:type="dxa"/>
          </w:tcPr>
          <w:p w14:paraId="63570ABB" w14:textId="77777777" w:rsidR="00F40425" w:rsidRPr="000B3267" w:rsidRDefault="00F40425" w:rsidP="005B38D0">
            <w:pPr>
              <w:spacing w:after="120" w:line="240" w:lineRule="atLeast"/>
              <w:jc w:val="center"/>
              <w:rPr>
                <w:rFonts w:ascii="Arial" w:hAnsi="Arial"/>
                <w:sz w:val="22"/>
                <w:u w:val="single"/>
                <w:lang w:val="en-CA"/>
              </w:rPr>
            </w:pPr>
            <w:r w:rsidRPr="000B3267">
              <w:rPr>
                <w:rFonts w:ascii="Arial" w:hAnsi="Arial"/>
                <w:sz w:val="22"/>
                <w:u w:val="single"/>
                <w:lang w:val="en-CA"/>
              </w:rPr>
              <w:t>Grantor's</w:t>
            </w:r>
          </w:p>
        </w:tc>
        <w:tc>
          <w:tcPr>
            <w:tcW w:w="270" w:type="dxa"/>
          </w:tcPr>
          <w:p w14:paraId="1D43A42B" w14:textId="77777777" w:rsidR="00F40425" w:rsidRPr="000B3267" w:rsidRDefault="00F40425" w:rsidP="005B38D0">
            <w:pPr>
              <w:spacing w:after="120" w:line="240" w:lineRule="atLeast"/>
              <w:rPr>
                <w:rFonts w:ascii="Arial" w:hAnsi="Arial"/>
                <w:sz w:val="22"/>
                <w:lang w:val="en-CA"/>
              </w:rPr>
            </w:pPr>
          </w:p>
        </w:tc>
        <w:tc>
          <w:tcPr>
            <w:tcW w:w="3348" w:type="dxa"/>
          </w:tcPr>
          <w:p w14:paraId="46FDBF3E" w14:textId="77777777" w:rsidR="00F40425" w:rsidRPr="000B3267" w:rsidRDefault="00F40425" w:rsidP="005B38D0">
            <w:pPr>
              <w:spacing w:after="120" w:line="240" w:lineRule="atLeast"/>
              <w:jc w:val="center"/>
              <w:rPr>
                <w:rFonts w:ascii="Arial" w:hAnsi="Arial"/>
                <w:sz w:val="22"/>
                <w:u w:val="single"/>
                <w:lang w:val="en-CA"/>
              </w:rPr>
            </w:pPr>
            <w:r w:rsidRPr="000B3267">
              <w:rPr>
                <w:rFonts w:ascii="Arial" w:hAnsi="Arial"/>
                <w:sz w:val="22"/>
                <w:u w:val="single"/>
                <w:lang w:val="en-CA"/>
              </w:rPr>
              <w:t>Minister's Representative</w:t>
            </w:r>
          </w:p>
        </w:tc>
      </w:tr>
      <w:tr w:rsidR="00F40425" w:rsidRPr="000B3267" w14:paraId="43A0F85A" w14:textId="77777777" w:rsidTr="6A6E4AF5">
        <w:tc>
          <w:tcPr>
            <w:tcW w:w="1386" w:type="dxa"/>
          </w:tcPr>
          <w:p w14:paraId="4DE74189" w14:textId="77777777" w:rsidR="00F40425" w:rsidRPr="000B3267" w:rsidRDefault="00F40425" w:rsidP="005B38D0">
            <w:pPr>
              <w:spacing w:after="120" w:line="240" w:lineRule="atLeast"/>
              <w:rPr>
                <w:rFonts w:ascii="Arial" w:hAnsi="Arial"/>
                <w:sz w:val="22"/>
                <w:lang w:val="en-CA"/>
              </w:rPr>
            </w:pPr>
            <w:r w:rsidRPr="000B3267">
              <w:rPr>
                <w:rFonts w:ascii="Arial" w:hAnsi="Arial"/>
                <w:sz w:val="22"/>
                <w:lang w:val="en-CA"/>
              </w:rPr>
              <w:t>Name:</w:t>
            </w:r>
          </w:p>
        </w:tc>
        <w:tc>
          <w:tcPr>
            <w:tcW w:w="3024" w:type="dxa"/>
            <w:tcBorders>
              <w:bottom w:val="single" w:sz="4" w:space="0" w:color="auto"/>
            </w:tcBorders>
          </w:tcPr>
          <w:p w14:paraId="3BCA11B7" w14:textId="77777777" w:rsidR="00F40425" w:rsidRPr="000B3267" w:rsidRDefault="00F40425" w:rsidP="005B38D0">
            <w:pPr>
              <w:spacing w:after="120" w:line="240" w:lineRule="atLeast"/>
              <w:jc w:val="center"/>
              <w:rPr>
                <w:rFonts w:ascii="Arial" w:hAnsi="Arial"/>
                <w:sz w:val="22"/>
                <w:u w:val="single"/>
                <w:lang w:val="en-CA"/>
              </w:rPr>
            </w:pPr>
          </w:p>
        </w:tc>
        <w:tc>
          <w:tcPr>
            <w:tcW w:w="270" w:type="dxa"/>
          </w:tcPr>
          <w:p w14:paraId="5216775D" w14:textId="77777777" w:rsidR="00F40425" w:rsidRPr="000B3267" w:rsidRDefault="00F40425" w:rsidP="005B38D0">
            <w:pPr>
              <w:spacing w:after="120" w:line="240" w:lineRule="atLeast"/>
              <w:rPr>
                <w:rFonts w:ascii="Arial" w:hAnsi="Arial"/>
                <w:sz w:val="22"/>
                <w:lang w:val="en-CA"/>
              </w:rPr>
            </w:pPr>
          </w:p>
        </w:tc>
        <w:tc>
          <w:tcPr>
            <w:tcW w:w="3348" w:type="dxa"/>
            <w:tcBorders>
              <w:bottom w:val="single" w:sz="4" w:space="0" w:color="auto"/>
            </w:tcBorders>
          </w:tcPr>
          <w:p w14:paraId="42EE1B7A" w14:textId="77777777" w:rsidR="00F40425" w:rsidRPr="000B3267" w:rsidRDefault="00F40425" w:rsidP="005B38D0">
            <w:pPr>
              <w:spacing w:after="120" w:line="240" w:lineRule="atLeast"/>
              <w:jc w:val="center"/>
              <w:rPr>
                <w:rFonts w:ascii="Arial" w:hAnsi="Arial"/>
                <w:sz w:val="22"/>
                <w:u w:val="single"/>
                <w:lang w:val="en-CA"/>
              </w:rPr>
            </w:pPr>
          </w:p>
        </w:tc>
      </w:tr>
      <w:tr w:rsidR="00F40425" w:rsidRPr="000B3267" w14:paraId="23AC6AFB" w14:textId="77777777" w:rsidTr="6A6E4AF5">
        <w:tc>
          <w:tcPr>
            <w:tcW w:w="1386" w:type="dxa"/>
          </w:tcPr>
          <w:p w14:paraId="11647727" w14:textId="1C3434C4" w:rsidR="00F40425" w:rsidRPr="000B3267" w:rsidRDefault="775F63F8" w:rsidP="6A6E4AF5">
            <w:pPr>
              <w:spacing w:after="120" w:line="240" w:lineRule="atLeast"/>
              <w:rPr>
                <w:rFonts w:ascii="Arial" w:hAnsi="Arial"/>
                <w:sz w:val="22"/>
                <w:szCs w:val="22"/>
                <w:lang w:val="en-CA"/>
              </w:rPr>
            </w:pPr>
            <w:r w:rsidRPr="6A6E4AF5">
              <w:rPr>
                <w:rFonts w:ascii="Arial" w:hAnsi="Arial"/>
                <w:sz w:val="22"/>
                <w:szCs w:val="22"/>
                <w:lang w:val="en-CA"/>
              </w:rPr>
              <w:t>Position:</w:t>
            </w:r>
          </w:p>
        </w:tc>
        <w:tc>
          <w:tcPr>
            <w:tcW w:w="3024" w:type="dxa"/>
          </w:tcPr>
          <w:p w14:paraId="563BE091" w14:textId="77777777" w:rsidR="00F40425" w:rsidRPr="000B3267" w:rsidRDefault="00F40425" w:rsidP="005B38D0">
            <w:pPr>
              <w:spacing w:after="120" w:line="240" w:lineRule="atLeast"/>
              <w:jc w:val="center"/>
              <w:rPr>
                <w:rFonts w:ascii="Arial" w:hAnsi="Arial"/>
                <w:sz w:val="22"/>
                <w:u w:val="single"/>
                <w:lang w:val="en-CA"/>
              </w:rPr>
            </w:pPr>
          </w:p>
        </w:tc>
        <w:tc>
          <w:tcPr>
            <w:tcW w:w="270" w:type="dxa"/>
          </w:tcPr>
          <w:p w14:paraId="52230CDE" w14:textId="77777777" w:rsidR="00F40425" w:rsidRPr="000B3267" w:rsidRDefault="00F40425" w:rsidP="005B38D0">
            <w:pPr>
              <w:spacing w:after="120" w:line="240" w:lineRule="atLeast"/>
              <w:rPr>
                <w:rFonts w:ascii="Arial" w:hAnsi="Arial"/>
                <w:sz w:val="22"/>
                <w:lang w:val="en-CA"/>
              </w:rPr>
            </w:pPr>
          </w:p>
        </w:tc>
        <w:tc>
          <w:tcPr>
            <w:tcW w:w="3348" w:type="dxa"/>
          </w:tcPr>
          <w:p w14:paraId="25B17399" w14:textId="77777777" w:rsidR="00F40425" w:rsidRPr="000B3267" w:rsidRDefault="00F40425" w:rsidP="005B38D0">
            <w:pPr>
              <w:spacing w:after="120" w:line="240" w:lineRule="atLeast"/>
              <w:jc w:val="center"/>
              <w:rPr>
                <w:rFonts w:ascii="Arial" w:hAnsi="Arial"/>
                <w:sz w:val="22"/>
                <w:u w:val="single"/>
                <w:lang w:val="en-CA"/>
              </w:rPr>
            </w:pPr>
          </w:p>
        </w:tc>
      </w:tr>
      <w:tr w:rsidR="00F40425" w:rsidRPr="000B3267" w14:paraId="1129803F" w14:textId="77777777" w:rsidTr="6A6E4AF5">
        <w:tc>
          <w:tcPr>
            <w:tcW w:w="1386" w:type="dxa"/>
          </w:tcPr>
          <w:p w14:paraId="2890F414" w14:textId="77777777" w:rsidR="00F40425" w:rsidRPr="000B3267" w:rsidRDefault="00F40425" w:rsidP="005B38D0">
            <w:pPr>
              <w:spacing w:after="120" w:line="240" w:lineRule="atLeast"/>
              <w:rPr>
                <w:rFonts w:ascii="Arial" w:hAnsi="Arial"/>
                <w:sz w:val="22"/>
                <w:lang w:val="en-CA"/>
              </w:rPr>
            </w:pPr>
            <w:r w:rsidRPr="000B3267">
              <w:rPr>
                <w:rFonts w:ascii="Arial" w:hAnsi="Arial"/>
                <w:sz w:val="22"/>
                <w:lang w:val="en-CA"/>
              </w:rPr>
              <w:t>Address:</w:t>
            </w:r>
          </w:p>
        </w:tc>
        <w:tc>
          <w:tcPr>
            <w:tcW w:w="3024" w:type="dxa"/>
            <w:tcBorders>
              <w:top w:val="single" w:sz="4" w:space="0" w:color="auto"/>
              <w:bottom w:val="single" w:sz="4" w:space="0" w:color="auto"/>
            </w:tcBorders>
          </w:tcPr>
          <w:p w14:paraId="5BF07563" w14:textId="77777777" w:rsidR="00F40425" w:rsidRPr="000B3267" w:rsidRDefault="00F40425" w:rsidP="005B38D0">
            <w:pPr>
              <w:spacing w:after="120" w:line="240" w:lineRule="atLeast"/>
              <w:jc w:val="center"/>
              <w:rPr>
                <w:rFonts w:ascii="Arial" w:hAnsi="Arial"/>
                <w:sz w:val="22"/>
                <w:u w:val="single"/>
                <w:lang w:val="en-CA"/>
              </w:rPr>
            </w:pPr>
          </w:p>
        </w:tc>
        <w:tc>
          <w:tcPr>
            <w:tcW w:w="270" w:type="dxa"/>
          </w:tcPr>
          <w:p w14:paraId="32D433CD" w14:textId="77777777" w:rsidR="00F40425" w:rsidRPr="000B3267" w:rsidRDefault="00F40425" w:rsidP="005B38D0">
            <w:pPr>
              <w:spacing w:after="120" w:line="240" w:lineRule="atLeast"/>
              <w:rPr>
                <w:rFonts w:ascii="Arial" w:hAnsi="Arial"/>
                <w:sz w:val="22"/>
                <w:lang w:val="en-CA"/>
              </w:rPr>
            </w:pPr>
          </w:p>
        </w:tc>
        <w:tc>
          <w:tcPr>
            <w:tcW w:w="3348" w:type="dxa"/>
            <w:tcBorders>
              <w:top w:val="single" w:sz="4" w:space="0" w:color="auto"/>
              <w:bottom w:val="single" w:sz="4" w:space="0" w:color="auto"/>
            </w:tcBorders>
          </w:tcPr>
          <w:p w14:paraId="11D41B56" w14:textId="77777777" w:rsidR="00F40425" w:rsidRPr="000B3267" w:rsidRDefault="00F40425" w:rsidP="005B38D0">
            <w:pPr>
              <w:spacing w:after="120" w:line="240" w:lineRule="atLeast"/>
              <w:jc w:val="center"/>
              <w:rPr>
                <w:rFonts w:ascii="Arial" w:hAnsi="Arial"/>
                <w:sz w:val="22"/>
                <w:u w:val="single"/>
                <w:lang w:val="en-CA"/>
              </w:rPr>
            </w:pPr>
          </w:p>
        </w:tc>
      </w:tr>
      <w:tr w:rsidR="00F40425" w:rsidRPr="000B3267" w14:paraId="2202AC66" w14:textId="77777777" w:rsidTr="6A6E4AF5">
        <w:tc>
          <w:tcPr>
            <w:tcW w:w="1386" w:type="dxa"/>
          </w:tcPr>
          <w:p w14:paraId="0029A7BD" w14:textId="77777777" w:rsidR="00F40425" w:rsidRPr="000B3267" w:rsidRDefault="00F40425" w:rsidP="005B38D0">
            <w:pPr>
              <w:spacing w:after="120" w:line="240" w:lineRule="atLeast"/>
              <w:rPr>
                <w:rFonts w:ascii="Arial" w:hAnsi="Arial"/>
                <w:sz w:val="22"/>
                <w:lang w:val="en-CA"/>
              </w:rPr>
            </w:pPr>
          </w:p>
        </w:tc>
        <w:tc>
          <w:tcPr>
            <w:tcW w:w="3024" w:type="dxa"/>
            <w:tcBorders>
              <w:top w:val="single" w:sz="4" w:space="0" w:color="auto"/>
              <w:bottom w:val="single" w:sz="4" w:space="0" w:color="auto"/>
            </w:tcBorders>
          </w:tcPr>
          <w:p w14:paraId="5914AFA3" w14:textId="77777777" w:rsidR="00F40425" w:rsidRPr="000B3267" w:rsidRDefault="00F40425" w:rsidP="005B38D0">
            <w:pPr>
              <w:spacing w:after="120" w:line="240" w:lineRule="atLeast"/>
              <w:jc w:val="center"/>
              <w:rPr>
                <w:rFonts w:ascii="Arial" w:hAnsi="Arial"/>
                <w:sz w:val="22"/>
                <w:u w:val="single"/>
                <w:lang w:val="en-CA"/>
              </w:rPr>
            </w:pPr>
          </w:p>
        </w:tc>
        <w:tc>
          <w:tcPr>
            <w:tcW w:w="270" w:type="dxa"/>
          </w:tcPr>
          <w:p w14:paraId="09A2DFFA" w14:textId="77777777" w:rsidR="00F40425" w:rsidRPr="000B3267" w:rsidRDefault="00F40425" w:rsidP="005B38D0">
            <w:pPr>
              <w:spacing w:after="120" w:line="240" w:lineRule="atLeast"/>
              <w:rPr>
                <w:rFonts w:ascii="Arial" w:hAnsi="Arial"/>
                <w:sz w:val="22"/>
                <w:lang w:val="en-CA"/>
              </w:rPr>
            </w:pPr>
          </w:p>
        </w:tc>
        <w:tc>
          <w:tcPr>
            <w:tcW w:w="3348" w:type="dxa"/>
            <w:tcBorders>
              <w:top w:val="single" w:sz="4" w:space="0" w:color="auto"/>
              <w:bottom w:val="single" w:sz="4" w:space="0" w:color="auto"/>
            </w:tcBorders>
          </w:tcPr>
          <w:p w14:paraId="487740ED" w14:textId="77777777" w:rsidR="00F40425" w:rsidRPr="000B3267" w:rsidRDefault="00F40425" w:rsidP="005B38D0">
            <w:pPr>
              <w:spacing w:after="120" w:line="240" w:lineRule="atLeast"/>
              <w:jc w:val="center"/>
              <w:rPr>
                <w:rFonts w:ascii="Arial" w:hAnsi="Arial"/>
                <w:sz w:val="22"/>
                <w:u w:val="single"/>
                <w:lang w:val="en-CA"/>
              </w:rPr>
            </w:pPr>
          </w:p>
        </w:tc>
      </w:tr>
      <w:tr w:rsidR="00F40425" w:rsidRPr="000B3267" w14:paraId="23FCDD23" w14:textId="77777777" w:rsidTr="6A6E4AF5">
        <w:tc>
          <w:tcPr>
            <w:tcW w:w="1386" w:type="dxa"/>
          </w:tcPr>
          <w:p w14:paraId="5B9C98E6" w14:textId="77777777" w:rsidR="00F40425" w:rsidRPr="000B3267" w:rsidRDefault="00F40425" w:rsidP="005B38D0">
            <w:pPr>
              <w:spacing w:after="120" w:line="240" w:lineRule="atLeast"/>
              <w:rPr>
                <w:rFonts w:ascii="Arial" w:hAnsi="Arial"/>
                <w:sz w:val="22"/>
                <w:lang w:val="en-CA"/>
              </w:rPr>
            </w:pPr>
            <w:r w:rsidRPr="000B3267">
              <w:rPr>
                <w:rFonts w:ascii="Arial" w:hAnsi="Arial"/>
                <w:sz w:val="22"/>
                <w:lang w:val="en-CA"/>
              </w:rPr>
              <w:t>Phone:</w:t>
            </w:r>
          </w:p>
        </w:tc>
        <w:tc>
          <w:tcPr>
            <w:tcW w:w="3024" w:type="dxa"/>
            <w:tcBorders>
              <w:top w:val="single" w:sz="4" w:space="0" w:color="auto"/>
              <w:bottom w:val="single" w:sz="4" w:space="0" w:color="auto"/>
            </w:tcBorders>
          </w:tcPr>
          <w:p w14:paraId="21A29336" w14:textId="77777777" w:rsidR="00F40425" w:rsidRPr="000B3267" w:rsidRDefault="00F40425" w:rsidP="005B38D0">
            <w:pPr>
              <w:spacing w:after="120" w:line="240" w:lineRule="atLeast"/>
              <w:jc w:val="center"/>
              <w:rPr>
                <w:rFonts w:ascii="Arial" w:hAnsi="Arial"/>
                <w:sz w:val="22"/>
                <w:u w:val="single"/>
                <w:lang w:val="en-CA"/>
              </w:rPr>
            </w:pPr>
          </w:p>
        </w:tc>
        <w:tc>
          <w:tcPr>
            <w:tcW w:w="270" w:type="dxa"/>
          </w:tcPr>
          <w:p w14:paraId="74F6486B" w14:textId="77777777" w:rsidR="00F40425" w:rsidRPr="000B3267" w:rsidRDefault="00F40425" w:rsidP="005B38D0">
            <w:pPr>
              <w:spacing w:after="120" w:line="240" w:lineRule="atLeast"/>
              <w:rPr>
                <w:rFonts w:ascii="Arial" w:hAnsi="Arial"/>
                <w:sz w:val="22"/>
                <w:lang w:val="en-CA"/>
              </w:rPr>
            </w:pPr>
          </w:p>
        </w:tc>
        <w:tc>
          <w:tcPr>
            <w:tcW w:w="3348" w:type="dxa"/>
            <w:tcBorders>
              <w:top w:val="single" w:sz="4" w:space="0" w:color="auto"/>
              <w:bottom w:val="single" w:sz="4" w:space="0" w:color="auto"/>
            </w:tcBorders>
          </w:tcPr>
          <w:p w14:paraId="27452DDA" w14:textId="77777777" w:rsidR="00F40425" w:rsidRPr="000B3267" w:rsidRDefault="00F40425" w:rsidP="005B38D0">
            <w:pPr>
              <w:spacing w:after="120" w:line="240" w:lineRule="atLeast"/>
              <w:jc w:val="center"/>
              <w:rPr>
                <w:rFonts w:ascii="Arial" w:hAnsi="Arial"/>
                <w:sz w:val="22"/>
                <w:u w:val="single"/>
                <w:lang w:val="en-CA"/>
              </w:rPr>
            </w:pPr>
          </w:p>
        </w:tc>
      </w:tr>
      <w:tr w:rsidR="00F40425" w:rsidRPr="000B3267" w14:paraId="2FD6FC76" w14:textId="77777777" w:rsidTr="6A6E4AF5">
        <w:tc>
          <w:tcPr>
            <w:tcW w:w="1386" w:type="dxa"/>
          </w:tcPr>
          <w:p w14:paraId="36BC527F" w14:textId="650B1D93" w:rsidR="00F40425" w:rsidRPr="000B3267" w:rsidRDefault="00AB1654" w:rsidP="005B38D0">
            <w:pPr>
              <w:spacing w:after="120" w:line="240" w:lineRule="atLeast"/>
              <w:rPr>
                <w:rFonts w:ascii="Arial" w:hAnsi="Arial"/>
                <w:sz w:val="22"/>
                <w:lang w:val="en-CA"/>
              </w:rPr>
            </w:pPr>
            <w:r>
              <w:rPr>
                <w:rFonts w:ascii="Arial" w:hAnsi="Arial"/>
                <w:sz w:val="22"/>
                <w:lang w:val="en-CA"/>
              </w:rPr>
              <w:t>E</w:t>
            </w:r>
            <w:r w:rsidR="00F40425" w:rsidRPr="000B3267">
              <w:rPr>
                <w:rFonts w:ascii="Arial" w:hAnsi="Arial"/>
                <w:sz w:val="22"/>
                <w:lang w:val="en-CA"/>
              </w:rPr>
              <w:t>mail:</w:t>
            </w:r>
          </w:p>
        </w:tc>
        <w:tc>
          <w:tcPr>
            <w:tcW w:w="3024" w:type="dxa"/>
            <w:tcBorders>
              <w:top w:val="single" w:sz="4" w:space="0" w:color="auto"/>
              <w:bottom w:val="single" w:sz="4" w:space="0" w:color="auto"/>
            </w:tcBorders>
          </w:tcPr>
          <w:p w14:paraId="71B59040" w14:textId="77777777" w:rsidR="00F40425" w:rsidRPr="000B3267" w:rsidRDefault="00F40425" w:rsidP="005B38D0">
            <w:pPr>
              <w:spacing w:after="120" w:line="240" w:lineRule="atLeast"/>
              <w:jc w:val="center"/>
              <w:rPr>
                <w:rFonts w:ascii="Arial" w:hAnsi="Arial"/>
                <w:sz w:val="22"/>
                <w:u w:val="single"/>
                <w:lang w:val="en-CA"/>
              </w:rPr>
            </w:pPr>
          </w:p>
        </w:tc>
        <w:tc>
          <w:tcPr>
            <w:tcW w:w="270" w:type="dxa"/>
          </w:tcPr>
          <w:p w14:paraId="5D6BD757" w14:textId="77777777" w:rsidR="00F40425" w:rsidRPr="000B3267" w:rsidRDefault="00F40425" w:rsidP="005B38D0">
            <w:pPr>
              <w:spacing w:after="120" w:line="240" w:lineRule="atLeast"/>
              <w:rPr>
                <w:rFonts w:ascii="Arial" w:hAnsi="Arial"/>
                <w:sz w:val="22"/>
                <w:lang w:val="en-CA"/>
              </w:rPr>
            </w:pPr>
          </w:p>
        </w:tc>
        <w:tc>
          <w:tcPr>
            <w:tcW w:w="3348" w:type="dxa"/>
            <w:tcBorders>
              <w:top w:val="single" w:sz="4" w:space="0" w:color="auto"/>
              <w:bottom w:val="single" w:sz="4" w:space="0" w:color="auto"/>
            </w:tcBorders>
          </w:tcPr>
          <w:p w14:paraId="0D311A9F" w14:textId="77777777" w:rsidR="00F40425" w:rsidRPr="000B3267" w:rsidRDefault="00F40425" w:rsidP="005B38D0">
            <w:pPr>
              <w:spacing w:after="120" w:line="240" w:lineRule="atLeast"/>
              <w:jc w:val="center"/>
              <w:rPr>
                <w:rFonts w:ascii="Arial" w:hAnsi="Arial"/>
                <w:sz w:val="22"/>
                <w:u w:val="single"/>
                <w:lang w:val="en-CA"/>
              </w:rPr>
            </w:pPr>
          </w:p>
        </w:tc>
      </w:tr>
      <w:tr w:rsidR="00F40425" w:rsidRPr="000B3267" w14:paraId="140CBB75" w14:textId="77777777" w:rsidTr="6A6E4AF5">
        <w:tc>
          <w:tcPr>
            <w:tcW w:w="1386" w:type="dxa"/>
          </w:tcPr>
          <w:p w14:paraId="65A00545" w14:textId="77777777" w:rsidR="00F40425" w:rsidRPr="000B3267" w:rsidRDefault="00F40425" w:rsidP="005B38D0">
            <w:pPr>
              <w:spacing w:after="120" w:line="240" w:lineRule="atLeast"/>
              <w:rPr>
                <w:rFonts w:ascii="Arial" w:hAnsi="Arial"/>
                <w:sz w:val="22"/>
                <w:lang w:val="en-CA"/>
              </w:rPr>
            </w:pPr>
          </w:p>
        </w:tc>
        <w:tc>
          <w:tcPr>
            <w:tcW w:w="3024" w:type="dxa"/>
            <w:tcBorders>
              <w:top w:val="single" w:sz="4" w:space="0" w:color="auto"/>
              <w:bottom w:val="single" w:sz="4" w:space="0" w:color="auto"/>
            </w:tcBorders>
          </w:tcPr>
          <w:p w14:paraId="46F71011" w14:textId="77777777" w:rsidR="00F40425" w:rsidRPr="000B3267" w:rsidRDefault="00F40425" w:rsidP="005B38D0">
            <w:pPr>
              <w:spacing w:after="120" w:line="240" w:lineRule="atLeast"/>
              <w:jc w:val="center"/>
              <w:rPr>
                <w:rFonts w:ascii="Arial" w:hAnsi="Arial"/>
                <w:sz w:val="22"/>
                <w:u w:val="single"/>
                <w:lang w:val="en-CA"/>
              </w:rPr>
            </w:pPr>
          </w:p>
        </w:tc>
        <w:tc>
          <w:tcPr>
            <w:tcW w:w="270" w:type="dxa"/>
          </w:tcPr>
          <w:p w14:paraId="0F303A84" w14:textId="77777777" w:rsidR="00F40425" w:rsidRPr="000B3267" w:rsidRDefault="00F40425" w:rsidP="005B38D0">
            <w:pPr>
              <w:spacing w:after="120" w:line="240" w:lineRule="atLeast"/>
              <w:rPr>
                <w:rFonts w:ascii="Arial" w:hAnsi="Arial"/>
                <w:sz w:val="22"/>
                <w:lang w:val="en-CA"/>
              </w:rPr>
            </w:pPr>
          </w:p>
        </w:tc>
        <w:tc>
          <w:tcPr>
            <w:tcW w:w="3348" w:type="dxa"/>
            <w:tcBorders>
              <w:top w:val="single" w:sz="4" w:space="0" w:color="auto"/>
              <w:bottom w:val="single" w:sz="4" w:space="0" w:color="auto"/>
            </w:tcBorders>
          </w:tcPr>
          <w:p w14:paraId="4841815D" w14:textId="77777777" w:rsidR="00F40425" w:rsidRPr="000B3267" w:rsidRDefault="00F40425" w:rsidP="005B38D0">
            <w:pPr>
              <w:spacing w:after="120" w:line="240" w:lineRule="atLeast"/>
              <w:jc w:val="center"/>
              <w:rPr>
                <w:rFonts w:ascii="Arial" w:hAnsi="Arial"/>
                <w:sz w:val="22"/>
                <w:u w:val="single"/>
                <w:lang w:val="en-CA"/>
              </w:rPr>
            </w:pPr>
          </w:p>
        </w:tc>
      </w:tr>
      <w:tr w:rsidR="00F40425" w:rsidRPr="000B3267" w14:paraId="373C5F1F" w14:textId="77777777" w:rsidTr="6A6E4AF5">
        <w:tc>
          <w:tcPr>
            <w:tcW w:w="1386" w:type="dxa"/>
          </w:tcPr>
          <w:p w14:paraId="478035D8" w14:textId="77777777" w:rsidR="00F40425" w:rsidRPr="000B3267" w:rsidRDefault="00F40425" w:rsidP="005B38D0">
            <w:pPr>
              <w:spacing w:after="120" w:line="240" w:lineRule="atLeast"/>
              <w:rPr>
                <w:rFonts w:ascii="Arial" w:hAnsi="Arial"/>
                <w:sz w:val="22"/>
                <w:lang w:val="en-CA"/>
              </w:rPr>
            </w:pPr>
            <w:r w:rsidRPr="000B3267">
              <w:rPr>
                <w:rFonts w:ascii="Arial" w:hAnsi="Arial"/>
                <w:sz w:val="22"/>
                <w:lang w:val="en-CA"/>
              </w:rPr>
              <w:t>Alternate:</w:t>
            </w:r>
          </w:p>
        </w:tc>
        <w:tc>
          <w:tcPr>
            <w:tcW w:w="3024" w:type="dxa"/>
            <w:tcBorders>
              <w:top w:val="single" w:sz="4" w:space="0" w:color="auto"/>
              <w:bottom w:val="single" w:sz="4" w:space="0" w:color="auto"/>
            </w:tcBorders>
          </w:tcPr>
          <w:p w14:paraId="1C9E7E1B" w14:textId="77777777" w:rsidR="00F40425" w:rsidRPr="000B3267" w:rsidRDefault="00F40425" w:rsidP="005B38D0">
            <w:pPr>
              <w:spacing w:after="120" w:line="240" w:lineRule="atLeast"/>
              <w:jc w:val="center"/>
              <w:rPr>
                <w:rFonts w:ascii="Arial" w:hAnsi="Arial"/>
                <w:sz w:val="22"/>
                <w:u w:val="single"/>
                <w:lang w:val="en-CA"/>
              </w:rPr>
            </w:pPr>
          </w:p>
        </w:tc>
        <w:tc>
          <w:tcPr>
            <w:tcW w:w="270" w:type="dxa"/>
          </w:tcPr>
          <w:p w14:paraId="07589519" w14:textId="77777777" w:rsidR="00F40425" w:rsidRPr="000B3267" w:rsidRDefault="00F40425" w:rsidP="005B38D0">
            <w:pPr>
              <w:spacing w:after="120" w:line="240" w:lineRule="atLeast"/>
              <w:rPr>
                <w:rFonts w:ascii="Arial" w:hAnsi="Arial"/>
                <w:sz w:val="22"/>
                <w:lang w:val="en-CA"/>
              </w:rPr>
            </w:pPr>
          </w:p>
        </w:tc>
        <w:tc>
          <w:tcPr>
            <w:tcW w:w="3348" w:type="dxa"/>
            <w:tcBorders>
              <w:top w:val="single" w:sz="4" w:space="0" w:color="auto"/>
              <w:bottom w:val="single" w:sz="4" w:space="0" w:color="auto"/>
            </w:tcBorders>
          </w:tcPr>
          <w:p w14:paraId="6C5C97E7" w14:textId="77777777" w:rsidR="00F40425" w:rsidRPr="000B3267" w:rsidRDefault="00F40425" w:rsidP="005B38D0">
            <w:pPr>
              <w:spacing w:after="120" w:line="240" w:lineRule="atLeast"/>
              <w:jc w:val="center"/>
              <w:rPr>
                <w:rFonts w:ascii="Arial" w:hAnsi="Arial"/>
                <w:sz w:val="22"/>
                <w:u w:val="single"/>
                <w:lang w:val="en-CA"/>
              </w:rPr>
            </w:pPr>
          </w:p>
        </w:tc>
      </w:tr>
      <w:tr w:rsidR="00F40425" w:rsidRPr="000B3267" w14:paraId="78C02A2A" w14:textId="77777777" w:rsidTr="6A6E4AF5">
        <w:tc>
          <w:tcPr>
            <w:tcW w:w="1386" w:type="dxa"/>
          </w:tcPr>
          <w:p w14:paraId="2219F8D0" w14:textId="77777777" w:rsidR="00F40425" w:rsidRPr="000B3267" w:rsidRDefault="00F40425" w:rsidP="005B38D0">
            <w:pPr>
              <w:spacing w:after="120" w:line="240" w:lineRule="atLeast"/>
              <w:rPr>
                <w:rFonts w:ascii="Arial" w:hAnsi="Arial"/>
                <w:sz w:val="22"/>
                <w:lang w:val="en-CA"/>
              </w:rPr>
            </w:pPr>
            <w:r w:rsidRPr="000B3267">
              <w:rPr>
                <w:rFonts w:ascii="Arial" w:hAnsi="Arial"/>
                <w:sz w:val="22"/>
                <w:lang w:val="en-CA"/>
              </w:rPr>
              <w:t>Phone</w:t>
            </w:r>
          </w:p>
        </w:tc>
        <w:tc>
          <w:tcPr>
            <w:tcW w:w="3024" w:type="dxa"/>
            <w:tcBorders>
              <w:top w:val="single" w:sz="4" w:space="0" w:color="auto"/>
              <w:bottom w:val="single" w:sz="4" w:space="0" w:color="auto"/>
            </w:tcBorders>
          </w:tcPr>
          <w:p w14:paraId="596B0127" w14:textId="77777777" w:rsidR="00F40425" w:rsidRPr="000B3267" w:rsidRDefault="00F40425" w:rsidP="005B38D0">
            <w:pPr>
              <w:spacing w:after="120" w:line="240" w:lineRule="atLeast"/>
              <w:jc w:val="center"/>
              <w:rPr>
                <w:rFonts w:ascii="Arial" w:hAnsi="Arial"/>
                <w:sz w:val="22"/>
                <w:u w:val="single"/>
                <w:lang w:val="en-CA"/>
              </w:rPr>
            </w:pPr>
          </w:p>
        </w:tc>
        <w:tc>
          <w:tcPr>
            <w:tcW w:w="270" w:type="dxa"/>
          </w:tcPr>
          <w:p w14:paraId="79181AD8" w14:textId="77777777" w:rsidR="00F40425" w:rsidRPr="000B3267" w:rsidRDefault="00F40425" w:rsidP="005B38D0">
            <w:pPr>
              <w:spacing w:after="120" w:line="240" w:lineRule="atLeast"/>
              <w:rPr>
                <w:rFonts w:ascii="Arial" w:hAnsi="Arial"/>
                <w:sz w:val="22"/>
                <w:lang w:val="en-CA"/>
              </w:rPr>
            </w:pPr>
          </w:p>
        </w:tc>
        <w:tc>
          <w:tcPr>
            <w:tcW w:w="3348" w:type="dxa"/>
            <w:tcBorders>
              <w:top w:val="single" w:sz="4" w:space="0" w:color="auto"/>
              <w:bottom w:val="single" w:sz="4" w:space="0" w:color="auto"/>
            </w:tcBorders>
          </w:tcPr>
          <w:p w14:paraId="2CCABCF7" w14:textId="77777777" w:rsidR="00F40425" w:rsidRPr="000B3267" w:rsidRDefault="00F40425" w:rsidP="005B38D0">
            <w:pPr>
              <w:spacing w:after="120" w:line="240" w:lineRule="atLeast"/>
              <w:jc w:val="center"/>
              <w:rPr>
                <w:rFonts w:ascii="Arial" w:hAnsi="Arial"/>
                <w:sz w:val="22"/>
                <w:u w:val="single"/>
                <w:lang w:val="en-CA"/>
              </w:rPr>
            </w:pPr>
          </w:p>
        </w:tc>
      </w:tr>
      <w:tr w:rsidR="00F40425" w:rsidRPr="000B3267" w14:paraId="5116CAB7" w14:textId="77777777" w:rsidTr="6A6E4AF5">
        <w:tc>
          <w:tcPr>
            <w:tcW w:w="1386" w:type="dxa"/>
          </w:tcPr>
          <w:p w14:paraId="7F1E96AC" w14:textId="7FC77072" w:rsidR="00F40425" w:rsidRPr="000B3267" w:rsidRDefault="00AB1654" w:rsidP="005B38D0">
            <w:pPr>
              <w:spacing w:after="120" w:line="240" w:lineRule="atLeast"/>
              <w:rPr>
                <w:rFonts w:ascii="Arial" w:hAnsi="Arial"/>
                <w:sz w:val="22"/>
                <w:lang w:val="en-CA"/>
              </w:rPr>
            </w:pPr>
            <w:r>
              <w:rPr>
                <w:rFonts w:ascii="Arial" w:hAnsi="Arial"/>
                <w:sz w:val="22"/>
                <w:lang w:val="en-CA"/>
              </w:rPr>
              <w:t>E</w:t>
            </w:r>
            <w:r w:rsidR="00F40425" w:rsidRPr="000B3267">
              <w:rPr>
                <w:rFonts w:ascii="Arial" w:hAnsi="Arial"/>
                <w:sz w:val="22"/>
                <w:lang w:val="en-CA"/>
              </w:rPr>
              <w:t>mail:</w:t>
            </w:r>
          </w:p>
        </w:tc>
        <w:tc>
          <w:tcPr>
            <w:tcW w:w="3024" w:type="dxa"/>
            <w:tcBorders>
              <w:top w:val="single" w:sz="4" w:space="0" w:color="auto"/>
              <w:bottom w:val="single" w:sz="4" w:space="0" w:color="auto"/>
            </w:tcBorders>
          </w:tcPr>
          <w:p w14:paraId="538749C8" w14:textId="77777777" w:rsidR="00F40425" w:rsidRPr="000B3267" w:rsidRDefault="00F40425" w:rsidP="005B38D0">
            <w:pPr>
              <w:spacing w:after="120" w:line="240" w:lineRule="atLeast"/>
              <w:jc w:val="center"/>
              <w:rPr>
                <w:rFonts w:ascii="Arial" w:hAnsi="Arial"/>
                <w:sz w:val="22"/>
                <w:u w:val="single"/>
                <w:lang w:val="en-CA"/>
              </w:rPr>
            </w:pPr>
          </w:p>
        </w:tc>
        <w:tc>
          <w:tcPr>
            <w:tcW w:w="270" w:type="dxa"/>
          </w:tcPr>
          <w:p w14:paraId="08265CE5" w14:textId="77777777" w:rsidR="00F40425" w:rsidRPr="000B3267" w:rsidRDefault="00F40425" w:rsidP="005B38D0">
            <w:pPr>
              <w:spacing w:after="120" w:line="240" w:lineRule="atLeast"/>
              <w:rPr>
                <w:rFonts w:ascii="Arial" w:hAnsi="Arial"/>
                <w:sz w:val="22"/>
                <w:lang w:val="en-CA"/>
              </w:rPr>
            </w:pPr>
          </w:p>
        </w:tc>
        <w:tc>
          <w:tcPr>
            <w:tcW w:w="3348" w:type="dxa"/>
            <w:tcBorders>
              <w:top w:val="single" w:sz="4" w:space="0" w:color="auto"/>
              <w:bottom w:val="single" w:sz="4" w:space="0" w:color="auto"/>
            </w:tcBorders>
          </w:tcPr>
          <w:p w14:paraId="42C66B7F" w14:textId="77777777" w:rsidR="00F40425" w:rsidRPr="000B3267" w:rsidRDefault="00F40425" w:rsidP="005B38D0">
            <w:pPr>
              <w:spacing w:after="120" w:line="240" w:lineRule="atLeast"/>
              <w:jc w:val="center"/>
              <w:rPr>
                <w:rFonts w:ascii="Arial" w:hAnsi="Arial"/>
                <w:sz w:val="22"/>
                <w:u w:val="single"/>
                <w:lang w:val="en-CA"/>
              </w:rPr>
            </w:pPr>
          </w:p>
        </w:tc>
      </w:tr>
    </w:tbl>
    <w:p w14:paraId="726BB7AD" w14:textId="77777777" w:rsidR="00F40425" w:rsidRPr="000B3267" w:rsidRDefault="00F40425" w:rsidP="00F40425">
      <w:pPr>
        <w:spacing w:line="240" w:lineRule="exact"/>
        <w:rPr>
          <w:rFonts w:ascii="Arial" w:hAnsi="Arial"/>
          <w:b/>
          <w:sz w:val="22"/>
          <w:lang w:val="en-CA"/>
        </w:rPr>
      </w:pPr>
      <w:r w:rsidRPr="000B3267">
        <w:rPr>
          <w:rFonts w:ascii="Arial" w:hAnsi="Arial"/>
          <w:b/>
          <w:sz w:val="22"/>
          <w:lang w:val="en-CA"/>
        </w:rPr>
        <w:br w:type="page"/>
      </w:r>
      <w:r w:rsidRPr="000B3267">
        <w:rPr>
          <w:rFonts w:ascii="Arial" w:hAnsi="Arial"/>
          <w:b/>
          <w:sz w:val="22"/>
          <w:lang w:val="en-CA"/>
        </w:rPr>
        <w:lastRenderedPageBreak/>
        <w:t xml:space="preserve">IN WITNESS WHEREOF the parties hereto have caused this Agreement to be duly executed. </w:t>
      </w:r>
    </w:p>
    <w:p w14:paraId="297268F3" w14:textId="77777777" w:rsidR="00F40425" w:rsidRPr="000B3267" w:rsidRDefault="00F40425" w:rsidP="00F40425">
      <w:pPr>
        <w:spacing w:line="240" w:lineRule="exact"/>
        <w:rPr>
          <w:rFonts w:ascii="Arial" w:hAnsi="Arial"/>
          <w:b/>
          <w:sz w:val="22"/>
          <w:lang w:val="en-CA"/>
        </w:rPr>
      </w:pPr>
    </w:p>
    <w:tbl>
      <w:tblPr>
        <w:tblW w:w="0" w:type="auto"/>
        <w:tblLayout w:type="fixed"/>
        <w:tblLook w:val="0000" w:firstRow="0" w:lastRow="0" w:firstColumn="0" w:lastColumn="0" w:noHBand="0" w:noVBand="0"/>
      </w:tblPr>
      <w:tblGrid>
        <w:gridCol w:w="3978"/>
        <w:gridCol w:w="990"/>
        <w:gridCol w:w="3870"/>
      </w:tblGrid>
      <w:tr w:rsidR="00F40425" w:rsidRPr="000B3267" w14:paraId="118EE4F2" w14:textId="77777777" w:rsidTr="005B38D0">
        <w:tc>
          <w:tcPr>
            <w:tcW w:w="3978" w:type="dxa"/>
          </w:tcPr>
          <w:p w14:paraId="25310AEB" w14:textId="77777777" w:rsidR="00F40425" w:rsidRPr="000B3267" w:rsidRDefault="00F40425" w:rsidP="005B38D0">
            <w:pPr>
              <w:spacing w:line="240" w:lineRule="atLeast"/>
              <w:rPr>
                <w:rFonts w:ascii="Arial" w:hAnsi="Arial"/>
                <w:sz w:val="22"/>
                <w:lang w:val="en-CA"/>
              </w:rPr>
            </w:pPr>
          </w:p>
        </w:tc>
        <w:tc>
          <w:tcPr>
            <w:tcW w:w="990" w:type="dxa"/>
          </w:tcPr>
          <w:p w14:paraId="657CAEA3" w14:textId="77777777" w:rsidR="00F40425" w:rsidRPr="000B3267" w:rsidRDefault="00F40425" w:rsidP="005B38D0">
            <w:pPr>
              <w:spacing w:line="240" w:lineRule="atLeast"/>
              <w:rPr>
                <w:rFonts w:ascii="Arial" w:hAnsi="Arial"/>
                <w:sz w:val="22"/>
                <w:lang w:val="en-CA"/>
              </w:rPr>
            </w:pPr>
          </w:p>
        </w:tc>
        <w:tc>
          <w:tcPr>
            <w:tcW w:w="3870" w:type="dxa"/>
          </w:tcPr>
          <w:p w14:paraId="7B44982D" w14:textId="77777777" w:rsidR="00F40425" w:rsidRPr="000B3267" w:rsidRDefault="00F40425" w:rsidP="005B38D0">
            <w:pPr>
              <w:spacing w:line="240" w:lineRule="atLeast"/>
              <w:rPr>
                <w:rFonts w:ascii="Arial" w:hAnsi="Arial"/>
                <w:sz w:val="22"/>
                <w:lang w:val="en-CA"/>
              </w:rPr>
            </w:pPr>
          </w:p>
        </w:tc>
      </w:tr>
      <w:tr w:rsidR="00F40425" w:rsidRPr="000B3267" w14:paraId="06BC5688" w14:textId="77777777" w:rsidTr="005B38D0">
        <w:tc>
          <w:tcPr>
            <w:tcW w:w="3978" w:type="dxa"/>
            <w:tcBorders>
              <w:top w:val="single" w:sz="4" w:space="0" w:color="auto"/>
            </w:tcBorders>
          </w:tcPr>
          <w:p w14:paraId="31F1CF4A" w14:textId="77777777" w:rsidR="00F40425" w:rsidRPr="000B3267" w:rsidRDefault="00F40425" w:rsidP="005B38D0">
            <w:pPr>
              <w:spacing w:line="240" w:lineRule="atLeast"/>
              <w:jc w:val="center"/>
              <w:rPr>
                <w:rFonts w:ascii="Arial" w:hAnsi="Arial"/>
                <w:sz w:val="22"/>
                <w:lang w:val="en-CA"/>
              </w:rPr>
            </w:pPr>
            <w:r w:rsidRPr="000B3267">
              <w:rPr>
                <w:rFonts w:ascii="Arial" w:hAnsi="Arial"/>
                <w:sz w:val="22"/>
                <w:lang w:val="en-CA"/>
              </w:rPr>
              <w:t>"Grantor"</w:t>
            </w:r>
          </w:p>
        </w:tc>
        <w:tc>
          <w:tcPr>
            <w:tcW w:w="990" w:type="dxa"/>
          </w:tcPr>
          <w:p w14:paraId="24AA0647" w14:textId="77777777" w:rsidR="00F40425" w:rsidRPr="000B3267" w:rsidRDefault="00F40425" w:rsidP="005B38D0">
            <w:pPr>
              <w:spacing w:line="240" w:lineRule="atLeast"/>
              <w:rPr>
                <w:rFonts w:ascii="Arial" w:hAnsi="Arial"/>
                <w:sz w:val="22"/>
                <w:lang w:val="en-CA"/>
              </w:rPr>
            </w:pPr>
          </w:p>
        </w:tc>
        <w:tc>
          <w:tcPr>
            <w:tcW w:w="3870" w:type="dxa"/>
          </w:tcPr>
          <w:p w14:paraId="29BF94B5" w14:textId="77777777" w:rsidR="00F40425" w:rsidRPr="000B3267" w:rsidRDefault="00F40425" w:rsidP="005B38D0">
            <w:pPr>
              <w:spacing w:line="240" w:lineRule="atLeast"/>
              <w:rPr>
                <w:rFonts w:ascii="Arial" w:hAnsi="Arial"/>
                <w:sz w:val="22"/>
                <w:lang w:val="en-CA"/>
              </w:rPr>
            </w:pPr>
            <w:r w:rsidRPr="000B3267">
              <w:rPr>
                <w:rFonts w:ascii="Arial" w:hAnsi="Arial"/>
                <w:sz w:val="22"/>
                <w:lang w:val="en-CA"/>
              </w:rPr>
              <w:t>Executed on behalf of the Minister</w:t>
            </w:r>
          </w:p>
          <w:p w14:paraId="35B89F19" w14:textId="77777777" w:rsidR="00F40425" w:rsidRPr="000B3267" w:rsidRDefault="00F40425" w:rsidP="005B38D0">
            <w:pPr>
              <w:spacing w:line="240" w:lineRule="atLeast"/>
              <w:rPr>
                <w:rFonts w:ascii="Arial" w:hAnsi="Arial"/>
                <w:sz w:val="22"/>
                <w:lang w:val="en-CA"/>
              </w:rPr>
            </w:pPr>
          </w:p>
        </w:tc>
      </w:tr>
      <w:tr w:rsidR="00F40425" w:rsidRPr="000B3267" w14:paraId="1F5AD2CF" w14:textId="77777777" w:rsidTr="005B38D0">
        <w:tc>
          <w:tcPr>
            <w:tcW w:w="3978" w:type="dxa"/>
          </w:tcPr>
          <w:p w14:paraId="025047B9" w14:textId="77777777" w:rsidR="00F40425" w:rsidRPr="000B3267" w:rsidRDefault="00F40425" w:rsidP="005B38D0">
            <w:pPr>
              <w:spacing w:line="240" w:lineRule="atLeast"/>
              <w:jc w:val="center"/>
              <w:rPr>
                <w:rFonts w:ascii="Arial" w:hAnsi="Arial"/>
                <w:sz w:val="22"/>
                <w:lang w:val="en-CA"/>
              </w:rPr>
            </w:pPr>
          </w:p>
        </w:tc>
        <w:tc>
          <w:tcPr>
            <w:tcW w:w="990" w:type="dxa"/>
          </w:tcPr>
          <w:p w14:paraId="5CDC2D0B" w14:textId="77777777" w:rsidR="00F40425" w:rsidRPr="000B3267" w:rsidRDefault="00F40425" w:rsidP="005B38D0">
            <w:pPr>
              <w:spacing w:line="240" w:lineRule="atLeast"/>
              <w:rPr>
                <w:rFonts w:ascii="Arial" w:hAnsi="Arial"/>
                <w:sz w:val="22"/>
                <w:lang w:val="en-CA"/>
              </w:rPr>
            </w:pPr>
          </w:p>
        </w:tc>
        <w:tc>
          <w:tcPr>
            <w:tcW w:w="3870" w:type="dxa"/>
          </w:tcPr>
          <w:p w14:paraId="05B8D89E" w14:textId="77777777" w:rsidR="00F40425" w:rsidRPr="000B3267" w:rsidRDefault="00F40425" w:rsidP="005B38D0">
            <w:pPr>
              <w:spacing w:line="240" w:lineRule="atLeast"/>
              <w:rPr>
                <w:rFonts w:ascii="Arial" w:hAnsi="Arial"/>
                <w:sz w:val="22"/>
                <w:lang w:val="en-CA"/>
              </w:rPr>
            </w:pPr>
          </w:p>
        </w:tc>
      </w:tr>
      <w:tr w:rsidR="00F40425" w:rsidRPr="000B3267" w14:paraId="39DD58AF" w14:textId="77777777" w:rsidTr="005B38D0">
        <w:tc>
          <w:tcPr>
            <w:tcW w:w="3978" w:type="dxa"/>
          </w:tcPr>
          <w:p w14:paraId="7A560585" w14:textId="77777777" w:rsidR="00F40425" w:rsidRPr="000B3267" w:rsidRDefault="00F40425" w:rsidP="005B38D0">
            <w:pPr>
              <w:tabs>
                <w:tab w:val="right" w:pos="3690"/>
              </w:tabs>
              <w:spacing w:line="240" w:lineRule="atLeast"/>
              <w:rPr>
                <w:rFonts w:ascii="Arial" w:hAnsi="Arial"/>
                <w:sz w:val="22"/>
                <w:u w:val="single"/>
                <w:lang w:val="en-CA"/>
              </w:rPr>
            </w:pPr>
            <w:r w:rsidRPr="000B3267">
              <w:rPr>
                <w:rFonts w:ascii="Arial" w:hAnsi="Arial"/>
                <w:sz w:val="22"/>
                <w:lang w:val="en-CA"/>
              </w:rPr>
              <w:t xml:space="preserve">Per:  </w:t>
            </w:r>
            <w:r w:rsidRPr="000B3267">
              <w:rPr>
                <w:rFonts w:ascii="Arial" w:hAnsi="Arial"/>
                <w:sz w:val="22"/>
                <w:u w:val="single"/>
                <w:lang w:val="en-CA"/>
              </w:rPr>
              <w:tab/>
            </w:r>
          </w:p>
        </w:tc>
        <w:tc>
          <w:tcPr>
            <w:tcW w:w="990" w:type="dxa"/>
          </w:tcPr>
          <w:p w14:paraId="511EB39B" w14:textId="77777777" w:rsidR="00F40425" w:rsidRPr="000B3267" w:rsidRDefault="00F40425" w:rsidP="005B38D0">
            <w:pPr>
              <w:spacing w:line="240" w:lineRule="atLeast"/>
              <w:rPr>
                <w:rFonts w:ascii="Arial" w:hAnsi="Arial"/>
                <w:sz w:val="22"/>
                <w:lang w:val="en-CA"/>
              </w:rPr>
            </w:pPr>
          </w:p>
        </w:tc>
        <w:tc>
          <w:tcPr>
            <w:tcW w:w="3870" w:type="dxa"/>
          </w:tcPr>
          <w:p w14:paraId="21DD178E" w14:textId="77777777" w:rsidR="00F40425" w:rsidRPr="000B3267" w:rsidRDefault="00F40425" w:rsidP="005B38D0">
            <w:pPr>
              <w:spacing w:line="240" w:lineRule="atLeast"/>
              <w:rPr>
                <w:rFonts w:ascii="Arial" w:hAnsi="Arial"/>
                <w:sz w:val="22"/>
                <w:lang w:val="en-CA"/>
              </w:rPr>
            </w:pPr>
          </w:p>
        </w:tc>
      </w:tr>
      <w:tr w:rsidR="00F40425" w:rsidRPr="000B3267" w14:paraId="1DA573AD" w14:textId="77777777" w:rsidTr="005B38D0">
        <w:tc>
          <w:tcPr>
            <w:tcW w:w="3978" w:type="dxa"/>
          </w:tcPr>
          <w:p w14:paraId="7BA010F4" w14:textId="77777777" w:rsidR="00F40425" w:rsidRPr="000B3267" w:rsidRDefault="00F40425" w:rsidP="005B38D0">
            <w:pPr>
              <w:tabs>
                <w:tab w:val="right" w:pos="3690"/>
              </w:tabs>
              <w:spacing w:line="240" w:lineRule="atLeast"/>
              <w:rPr>
                <w:rFonts w:ascii="Arial" w:hAnsi="Arial"/>
                <w:sz w:val="22"/>
                <w:lang w:val="en-CA"/>
              </w:rPr>
            </w:pPr>
          </w:p>
        </w:tc>
        <w:tc>
          <w:tcPr>
            <w:tcW w:w="990" w:type="dxa"/>
          </w:tcPr>
          <w:p w14:paraId="46B7699C" w14:textId="77777777" w:rsidR="00F40425" w:rsidRPr="000B3267" w:rsidRDefault="00F40425" w:rsidP="005B38D0">
            <w:pPr>
              <w:spacing w:line="240" w:lineRule="atLeast"/>
              <w:rPr>
                <w:rFonts w:ascii="Arial" w:hAnsi="Arial"/>
                <w:sz w:val="22"/>
                <w:lang w:val="en-CA"/>
              </w:rPr>
            </w:pPr>
          </w:p>
        </w:tc>
        <w:tc>
          <w:tcPr>
            <w:tcW w:w="3870" w:type="dxa"/>
            <w:tcBorders>
              <w:top w:val="single" w:sz="4" w:space="0" w:color="auto"/>
            </w:tcBorders>
          </w:tcPr>
          <w:p w14:paraId="055B6103" w14:textId="77777777" w:rsidR="00F40425" w:rsidRPr="000B3267" w:rsidRDefault="00F40425" w:rsidP="005B38D0">
            <w:pPr>
              <w:spacing w:line="240" w:lineRule="atLeast"/>
              <w:rPr>
                <w:rFonts w:ascii="Arial" w:hAnsi="Arial"/>
                <w:sz w:val="22"/>
                <w:lang w:val="en-CA"/>
              </w:rPr>
            </w:pPr>
            <w:r w:rsidRPr="000B3267">
              <w:rPr>
                <w:rFonts w:ascii="Arial" w:hAnsi="Arial"/>
                <w:sz w:val="22"/>
                <w:lang w:val="en-CA"/>
              </w:rPr>
              <w:t>Name:</w:t>
            </w:r>
          </w:p>
        </w:tc>
      </w:tr>
      <w:tr w:rsidR="00F40425" w:rsidRPr="000B3267" w14:paraId="431ECF7C" w14:textId="77777777" w:rsidTr="005B38D0">
        <w:tc>
          <w:tcPr>
            <w:tcW w:w="3978" w:type="dxa"/>
          </w:tcPr>
          <w:p w14:paraId="6F53878A" w14:textId="77777777" w:rsidR="00F40425" w:rsidRPr="000B3267" w:rsidRDefault="00F40425" w:rsidP="005B38D0">
            <w:pPr>
              <w:tabs>
                <w:tab w:val="right" w:pos="3690"/>
              </w:tabs>
              <w:spacing w:line="240" w:lineRule="atLeast"/>
              <w:rPr>
                <w:rFonts w:ascii="Arial" w:hAnsi="Arial"/>
                <w:sz w:val="22"/>
                <w:u w:val="single"/>
                <w:lang w:val="en-CA"/>
              </w:rPr>
            </w:pPr>
            <w:r w:rsidRPr="000B3267">
              <w:rPr>
                <w:rFonts w:ascii="Arial" w:hAnsi="Arial"/>
                <w:sz w:val="22"/>
                <w:lang w:val="en-CA"/>
              </w:rPr>
              <w:t xml:space="preserve">Per:  </w:t>
            </w:r>
            <w:r w:rsidRPr="000B3267">
              <w:rPr>
                <w:rFonts w:ascii="Arial" w:hAnsi="Arial"/>
                <w:sz w:val="22"/>
                <w:u w:val="single"/>
                <w:lang w:val="en-CA"/>
              </w:rPr>
              <w:tab/>
            </w:r>
          </w:p>
        </w:tc>
        <w:tc>
          <w:tcPr>
            <w:tcW w:w="990" w:type="dxa"/>
          </w:tcPr>
          <w:p w14:paraId="7283B536" w14:textId="77777777" w:rsidR="00F40425" w:rsidRPr="000B3267" w:rsidRDefault="00F40425" w:rsidP="005B38D0">
            <w:pPr>
              <w:spacing w:line="240" w:lineRule="atLeast"/>
              <w:rPr>
                <w:rFonts w:ascii="Arial" w:hAnsi="Arial"/>
                <w:sz w:val="22"/>
                <w:lang w:val="en-CA"/>
              </w:rPr>
            </w:pPr>
          </w:p>
        </w:tc>
        <w:tc>
          <w:tcPr>
            <w:tcW w:w="3870" w:type="dxa"/>
          </w:tcPr>
          <w:p w14:paraId="41CBD107" w14:textId="77777777" w:rsidR="00F40425" w:rsidRPr="000B3267" w:rsidRDefault="00F40425" w:rsidP="005B38D0">
            <w:pPr>
              <w:spacing w:line="240" w:lineRule="atLeast"/>
              <w:rPr>
                <w:rFonts w:ascii="Arial" w:hAnsi="Arial"/>
                <w:sz w:val="22"/>
                <w:lang w:val="en-CA"/>
              </w:rPr>
            </w:pPr>
          </w:p>
        </w:tc>
      </w:tr>
      <w:tr w:rsidR="00F40425" w:rsidRPr="000B3267" w14:paraId="481F9085" w14:textId="77777777" w:rsidTr="005B38D0">
        <w:tc>
          <w:tcPr>
            <w:tcW w:w="3978" w:type="dxa"/>
          </w:tcPr>
          <w:p w14:paraId="100AAF00" w14:textId="77777777" w:rsidR="00F40425" w:rsidRPr="000B3267" w:rsidRDefault="00F40425" w:rsidP="005B38D0">
            <w:pPr>
              <w:tabs>
                <w:tab w:val="right" w:pos="3690"/>
              </w:tabs>
              <w:spacing w:line="240" w:lineRule="atLeast"/>
              <w:rPr>
                <w:rFonts w:ascii="Arial" w:hAnsi="Arial"/>
                <w:sz w:val="22"/>
                <w:lang w:val="en-CA"/>
              </w:rPr>
            </w:pPr>
          </w:p>
        </w:tc>
        <w:tc>
          <w:tcPr>
            <w:tcW w:w="990" w:type="dxa"/>
          </w:tcPr>
          <w:p w14:paraId="04E85C82" w14:textId="77777777" w:rsidR="00F40425" w:rsidRPr="000B3267" w:rsidRDefault="00F40425" w:rsidP="005B38D0">
            <w:pPr>
              <w:spacing w:line="240" w:lineRule="atLeast"/>
              <w:rPr>
                <w:rFonts w:ascii="Arial" w:hAnsi="Arial"/>
                <w:sz w:val="22"/>
                <w:lang w:val="en-CA"/>
              </w:rPr>
            </w:pPr>
          </w:p>
        </w:tc>
        <w:tc>
          <w:tcPr>
            <w:tcW w:w="3870" w:type="dxa"/>
          </w:tcPr>
          <w:p w14:paraId="6131A1F8" w14:textId="77777777" w:rsidR="00F40425" w:rsidRPr="000B3267" w:rsidRDefault="00F40425" w:rsidP="005B38D0">
            <w:pPr>
              <w:spacing w:line="240" w:lineRule="atLeast"/>
              <w:rPr>
                <w:rFonts w:ascii="Arial" w:hAnsi="Arial"/>
                <w:sz w:val="22"/>
                <w:lang w:val="en-CA"/>
              </w:rPr>
            </w:pPr>
            <w:r w:rsidRPr="000B3267">
              <w:rPr>
                <w:rFonts w:ascii="Arial" w:hAnsi="Arial"/>
                <w:sz w:val="22"/>
                <w:lang w:val="en-CA"/>
              </w:rPr>
              <w:t>Title:</w:t>
            </w:r>
          </w:p>
        </w:tc>
      </w:tr>
    </w:tbl>
    <w:p w14:paraId="7DF80798" w14:textId="77777777" w:rsidR="00F40425" w:rsidRPr="000B3267" w:rsidRDefault="00F40425" w:rsidP="00F40425">
      <w:pPr>
        <w:spacing w:after="240" w:line="240" w:lineRule="atLeast"/>
        <w:rPr>
          <w:rFonts w:ascii="Arial" w:hAnsi="Arial"/>
          <w:sz w:val="22"/>
          <w:lang w:val="en-CA"/>
        </w:rPr>
      </w:pPr>
    </w:p>
    <w:p w14:paraId="2F4844C9" w14:textId="77777777" w:rsidR="00F40425" w:rsidRDefault="00F40425" w:rsidP="00F40425">
      <w:pPr>
        <w:jc w:val="center"/>
        <w:rPr>
          <w:rFonts w:ascii="Arial" w:hAnsi="Arial"/>
          <w:b/>
          <w:sz w:val="22"/>
          <w:lang w:val="en-CA"/>
        </w:rPr>
      </w:pPr>
      <w:r>
        <w:rPr>
          <w:rFonts w:ascii="Arial" w:hAnsi="Arial"/>
          <w:i/>
          <w:sz w:val="22"/>
          <w:lang w:val="en-CA"/>
        </w:rPr>
        <w:br w:type="page"/>
      </w:r>
      <w:r w:rsidRPr="000B3267">
        <w:rPr>
          <w:rFonts w:ascii="Arial" w:hAnsi="Arial"/>
          <w:b/>
          <w:sz w:val="22"/>
          <w:lang w:val="en-CA"/>
        </w:rPr>
        <w:lastRenderedPageBreak/>
        <w:t>Schedule “A”</w:t>
      </w:r>
    </w:p>
    <w:p w14:paraId="0283A286" w14:textId="77777777" w:rsidR="00F40425" w:rsidRPr="00925B72" w:rsidRDefault="00F40425" w:rsidP="00F40425">
      <w:pPr>
        <w:jc w:val="center"/>
        <w:rPr>
          <w:rFonts w:ascii="Arial" w:hAnsi="Arial"/>
          <w:i/>
          <w:lang w:val="en-CA"/>
        </w:rPr>
      </w:pPr>
    </w:p>
    <w:p w14:paraId="0EFE9772" w14:textId="77777777" w:rsidR="00F40425" w:rsidRPr="000B3267" w:rsidRDefault="00F40425" w:rsidP="00F40425">
      <w:pPr>
        <w:spacing w:after="240" w:line="240" w:lineRule="atLeast"/>
        <w:jc w:val="center"/>
        <w:outlineLvl w:val="0"/>
        <w:rPr>
          <w:rFonts w:ascii="Arial" w:hAnsi="Arial"/>
          <w:b/>
          <w:sz w:val="22"/>
          <w:lang w:val="en-CA"/>
        </w:rPr>
      </w:pPr>
      <w:r w:rsidRPr="000B3267">
        <w:rPr>
          <w:rFonts w:ascii="Arial" w:hAnsi="Arial"/>
          <w:b/>
          <w:sz w:val="22"/>
          <w:lang w:val="en-CA"/>
        </w:rPr>
        <w:t>Mutually Agreed to Terms and Conditions</w:t>
      </w:r>
    </w:p>
    <w:p w14:paraId="58049CB3" w14:textId="00AFB3FE" w:rsidR="00F40425" w:rsidRPr="000B3267" w:rsidRDefault="00F40425" w:rsidP="00F40425">
      <w:pPr>
        <w:spacing w:after="240" w:line="240" w:lineRule="atLeast"/>
        <w:rPr>
          <w:rFonts w:ascii="Arial" w:hAnsi="Arial"/>
          <w:sz w:val="22"/>
          <w:lang w:val="en-CA"/>
        </w:rPr>
      </w:pPr>
      <w:r w:rsidRPr="000B3267">
        <w:rPr>
          <w:rFonts w:ascii="Arial" w:hAnsi="Arial"/>
          <w:sz w:val="22"/>
          <w:lang w:val="en-CA"/>
        </w:rPr>
        <w:t xml:space="preserve">This </w:t>
      </w:r>
      <w:r w:rsidR="00B6333A" w:rsidRPr="000B3267">
        <w:rPr>
          <w:rFonts w:ascii="Arial" w:hAnsi="Arial"/>
          <w:sz w:val="22"/>
          <w:lang w:val="en-CA"/>
        </w:rPr>
        <w:t>Schedule”A</w:t>
      </w:r>
      <w:r w:rsidRPr="000B3267">
        <w:rPr>
          <w:rFonts w:ascii="Arial" w:hAnsi="Arial"/>
          <w:sz w:val="22"/>
          <w:lang w:val="en-CA"/>
        </w:rPr>
        <w:t xml:space="preserve">” to Form Part of the New Roadway Over Existing Pipeline Crossing Agreement. </w:t>
      </w:r>
    </w:p>
    <w:p w14:paraId="43FC56EB" w14:textId="76F84F55" w:rsidR="00F40425" w:rsidRPr="000B3267" w:rsidRDefault="00F40425" w:rsidP="00F40425">
      <w:pPr>
        <w:tabs>
          <w:tab w:val="right" w:pos="9360"/>
        </w:tabs>
        <w:spacing w:after="240" w:line="240" w:lineRule="atLeast"/>
        <w:rPr>
          <w:rFonts w:ascii="Arial" w:hAnsi="Arial"/>
          <w:b/>
          <w:sz w:val="22"/>
          <w:u w:val="single"/>
          <w:lang w:val="en-CA"/>
        </w:rPr>
      </w:pPr>
      <w:r w:rsidRPr="000B3267">
        <w:rPr>
          <w:rFonts w:ascii="Arial" w:hAnsi="Arial"/>
          <w:b/>
          <w:sz w:val="22"/>
          <w:lang w:val="en-CA"/>
        </w:rPr>
        <w:t xml:space="preserve">Between </w:t>
      </w:r>
      <w:r w:rsidR="00AB1654" w:rsidRPr="0089758D">
        <w:rPr>
          <w:rFonts w:ascii="Arial" w:hAnsi="Arial" w:cs="Arial"/>
          <w:b/>
          <w:sz w:val="22"/>
          <w:szCs w:val="22"/>
          <w:lang w:val="en-CA"/>
        </w:rPr>
        <w:fldChar w:fldCharType="begin">
          <w:ffData>
            <w:name w:val=""/>
            <w:enabled/>
            <w:calcOnExit w:val="0"/>
            <w:textInput>
              <w:default w:val="Registered Company Name"/>
            </w:textInput>
          </w:ffData>
        </w:fldChar>
      </w:r>
      <w:r w:rsidR="00AB1654" w:rsidRPr="0089758D">
        <w:rPr>
          <w:rFonts w:ascii="Arial" w:hAnsi="Arial" w:cs="Arial"/>
          <w:b/>
          <w:sz w:val="22"/>
          <w:szCs w:val="22"/>
          <w:lang w:val="en-CA"/>
        </w:rPr>
        <w:instrText xml:space="preserve"> FORMTEXT </w:instrText>
      </w:r>
      <w:r w:rsidR="00AB1654" w:rsidRPr="0089758D">
        <w:rPr>
          <w:rFonts w:ascii="Arial" w:hAnsi="Arial" w:cs="Arial"/>
          <w:b/>
          <w:sz w:val="22"/>
          <w:szCs w:val="22"/>
          <w:lang w:val="en-CA"/>
        </w:rPr>
      </w:r>
      <w:r w:rsidR="00AB1654" w:rsidRPr="0089758D">
        <w:rPr>
          <w:rFonts w:ascii="Arial" w:hAnsi="Arial" w:cs="Arial"/>
          <w:b/>
          <w:sz w:val="22"/>
          <w:szCs w:val="22"/>
          <w:lang w:val="en-CA"/>
        </w:rPr>
        <w:fldChar w:fldCharType="separate"/>
      </w:r>
      <w:r w:rsidR="00AB1654" w:rsidRPr="0089758D">
        <w:rPr>
          <w:rFonts w:ascii="Arial" w:hAnsi="Arial" w:cs="Arial"/>
          <w:b/>
          <w:noProof/>
          <w:sz w:val="22"/>
          <w:szCs w:val="22"/>
          <w:lang w:val="en-CA"/>
        </w:rPr>
        <w:t>Registered Company Name</w:t>
      </w:r>
      <w:r w:rsidR="00AB1654" w:rsidRPr="0089758D">
        <w:rPr>
          <w:rFonts w:ascii="Arial" w:hAnsi="Arial" w:cs="Arial"/>
          <w:b/>
          <w:sz w:val="22"/>
          <w:szCs w:val="22"/>
          <w:lang w:val="en-CA"/>
        </w:rPr>
        <w:fldChar w:fldCharType="end"/>
      </w:r>
      <w:r w:rsidR="00B6333A">
        <w:rPr>
          <w:rFonts w:ascii="Arial" w:hAnsi="Arial"/>
          <w:b/>
          <w:sz w:val="22"/>
          <w:lang w:val="en-CA"/>
        </w:rPr>
        <w:t xml:space="preserve"> </w:t>
      </w:r>
      <w:r w:rsidRPr="000B3267">
        <w:rPr>
          <w:rFonts w:ascii="Arial" w:hAnsi="Arial"/>
          <w:b/>
          <w:sz w:val="22"/>
          <w:lang w:val="en-CA"/>
        </w:rPr>
        <w:t>(Grantor)</w:t>
      </w:r>
    </w:p>
    <w:p w14:paraId="429F51AF" w14:textId="572E1DFE" w:rsidR="00F40425" w:rsidRPr="000B3267" w:rsidRDefault="00F40425" w:rsidP="4B2AB834">
      <w:pPr>
        <w:tabs>
          <w:tab w:val="right" w:pos="9360"/>
        </w:tabs>
        <w:spacing w:after="240" w:line="240" w:lineRule="atLeast"/>
        <w:rPr>
          <w:rFonts w:ascii="Arial" w:hAnsi="Arial"/>
          <w:b/>
          <w:bCs/>
          <w:sz w:val="22"/>
          <w:szCs w:val="22"/>
          <w:lang w:val="en-CA"/>
        </w:rPr>
      </w:pPr>
      <w:r w:rsidRPr="4B2AB834">
        <w:rPr>
          <w:rFonts w:ascii="Arial" w:hAnsi="Arial"/>
          <w:b/>
          <w:bCs/>
          <w:sz w:val="22"/>
          <w:szCs w:val="22"/>
          <w:lang w:val="en-CA"/>
        </w:rPr>
        <w:t>and His Majesty the King</w:t>
      </w:r>
      <w:r w:rsidRPr="4B2AB834">
        <w:rPr>
          <w:rFonts w:ascii="Arial" w:hAnsi="Arial"/>
          <w:sz w:val="22"/>
          <w:szCs w:val="22"/>
          <w:lang w:val="en-CA"/>
        </w:rPr>
        <w:t xml:space="preserve"> in right of the Province of Alberta as represented by the Minister of Transportation</w:t>
      </w:r>
      <w:r w:rsidR="6CEE29D6" w:rsidRPr="4B2AB834">
        <w:rPr>
          <w:rFonts w:ascii="Arial" w:hAnsi="Arial"/>
          <w:sz w:val="22"/>
          <w:szCs w:val="22"/>
          <w:lang w:val="en-CA"/>
        </w:rPr>
        <w:t xml:space="preserve"> </w:t>
      </w:r>
      <w:r w:rsidR="6CEE29D6" w:rsidRPr="4B2AB834">
        <w:rPr>
          <w:rFonts w:ascii="Arial" w:eastAsia="Arial" w:hAnsi="Arial" w:cs="Arial"/>
          <w:color w:val="000000" w:themeColor="text1"/>
          <w:sz w:val="22"/>
          <w:szCs w:val="22"/>
          <w:lang w:val="en-CA"/>
        </w:rPr>
        <w:t>and Economic Corridors</w:t>
      </w:r>
      <w:r w:rsidR="0F0DD278" w:rsidRPr="4B2AB834">
        <w:rPr>
          <w:rFonts w:ascii="Arial" w:eastAsia="Arial" w:hAnsi="Arial" w:cs="Arial"/>
          <w:color w:val="000000" w:themeColor="text1"/>
          <w:sz w:val="22"/>
          <w:szCs w:val="22"/>
          <w:lang w:val="en-CA"/>
        </w:rPr>
        <w:t xml:space="preserve"> </w:t>
      </w:r>
      <w:r w:rsidRPr="4B2AB834">
        <w:rPr>
          <w:rFonts w:ascii="Arial" w:hAnsi="Arial"/>
          <w:b/>
          <w:bCs/>
          <w:sz w:val="22"/>
          <w:szCs w:val="22"/>
          <w:lang w:val="en-CA"/>
        </w:rPr>
        <w:t>(</w:t>
      </w:r>
      <w:bookmarkStart w:id="13" w:name="_Int_JRXW9ve0"/>
      <w:r w:rsidRPr="4B2AB834">
        <w:rPr>
          <w:rFonts w:ascii="Arial" w:hAnsi="Arial"/>
          <w:b/>
          <w:bCs/>
          <w:sz w:val="22"/>
          <w:szCs w:val="22"/>
          <w:lang w:val="en-CA"/>
        </w:rPr>
        <w:t>the</w:t>
      </w:r>
      <w:bookmarkEnd w:id="13"/>
      <w:r w:rsidRPr="4B2AB834">
        <w:rPr>
          <w:rFonts w:ascii="Arial" w:hAnsi="Arial"/>
          <w:b/>
          <w:bCs/>
          <w:sz w:val="22"/>
          <w:szCs w:val="22"/>
          <w:lang w:val="en-CA"/>
        </w:rPr>
        <w:t xml:space="preserve"> Minister)</w:t>
      </w:r>
    </w:p>
    <w:p w14:paraId="750D7805" w14:textId="7C51BDF1" w:rsidR="00F40425" w:rsidRPr="000B3267" w:rsidRDefault="00F40425" w:rsidP="00F40425">
      <w:pPr>
        <w:spacing w:after="240" w:line="240" w:lineRule="atLeast"/>
        <w:rPr>
          <w:rFonts w:ascii="Arial" w:hAnsi="Arial"/>
          <w:b/>
          <w:sz w:val="22"/>
          <w:lang w:val="en-CA"/>
        </w:rPr>
      </w:pPr>
      <w:r w:rsidRPr="000B3267">
        <w:rPr>
          <w:rFonts w:ascii="Arial" w:hAnsi="Arial"/>
          <w:b/>
          <w:sz w:val="22"/>
          <w:lang w:val="en-CA"/>
        </w:rPr>
        <w:t xml:space="preserve">and dated the  </w:t>
      </w:r>
      <w:r w:rsidR="00520762" w:rsidRPr="00520762">
        <w:rPr>
          <w:rFonts w:ascii="Arial" w:hAnsi="Arial"/>
          <w:b/>
          <w:sz w:val="22"/>
          <w:lang w:val="en-CA"/>
        </w:rPr>
        <w:fldChar w:fldCharType="begin">
          <w:ffData>
            <w:name w:val="Text10"/>
            <w:enabled/>
            <w:calcOnExit w:val="0"/>
            <w:textInput/>
          </w:ffData>
        </w:fldChar>
      </w:r>
      <w:bookmarkStart w:id="14" w:name="Text10"/>
      <w:r w:rsidR="00520762" w:rsidRPr="00520762">
        <w:rPr>
          <w:rFonts w:ascii="Arial" w:hAnsi="Arial"/>
          <w:b/>
          <w:sz w:val="22"/>
          <w:lang w:val="en-CA"/>
        </w:rPr>
        <w:instrText xml:space="preserve"> FORMTEXT </w:instrText>
      </w:r>
      <w:r w:rsidR="00520762" w:rsidRPr="00520762">
        <w:rPr>
          <w:rFonts w:ascii="Arial" w:hAnsi="Arial"/>
          <w:b/>
          <w:sz w:val="22"/>
          <w:lang w:val="en-CA"/>
        </w:rPr>
      </w:r>
      <w:r w:rsidR="00520762" w:rsidRPr="00520762">
        <w:rPr>
          <w:rFonts w:ascii="Arial" w:hAnsi="Arial"/>
          <w:b/>
          <w:sz w:val="22"/>
          <w:lang w:val="en-CA"/>
        </w:rPr>
        <w:fldChar w:fldCharType="separate"/>
      </w:r>
      <w:r w:rsidR="00520762" w:rsidRPr="00520762">
        <w:rPr>
          <w:rFonts w:ascii="Arial" w:hAnsi="Arial"/>
          <w:b/>
          <w:noProof/>
          <w:sz w:val="22"/>
          <w:lang w:val="en-CA"/>
        </w:rPr>
        <w:t> </w:t>
      </w:r>
      <w:r w:rsidR="00520762" w:rsidRPr="00520762">
        <w:rPr>
          <w:rFonts w:ascii="Arial" w:hAnsi="Arial"/>
          <w:b/>
          <w:noProof/>
          <w:sz w:val="22"/>
          <w:lang w:val="en-CA"/>
        </w:rPr>
        <w:t> </w:t>
      </w:r>
      <w:r w:rsidR="00520762" w:rsidRPr="00520762">
        <w:rPr>
          <w:rFonts w:ascii="Arial" w:hAnsi="Arial"/>
          <w:b/>
          <w:noProof/>
          <w:sz w:val="22"/>
          <w:lang w:val="en-CA"/>
        </w:rPr>
        <w:t> </w:t>
      </w:r>
      <w:r w:rsidR="00520762" w:rsidRPr="00520762">
        <w:rPr>
          <w:rFonts w:ascii="Arial" w:hAnsi="Arial"/>
          <w:b/>
          <w:noProof/>
          <w:sz w:val="22"/>
          <w:lang w:val="en-CA"/>
        </w:rPr>
        <w:t> </w:t>
      </w:r>
      <w:r w:rsidR="00520762" w:rsidRPr="00520762">
        <w:rPr>
          <w:rFonts w:ascii="Arial" w:hAnsi="Arial"/>
          <w:b/>
          <w:noProof/>
          <w:sz w:val="22"/>
          <w:lang w:val="en-CA"/>
        </w:rPr>
        <w:t> </w:t>
      </w:r>
      <w:r w:rsidR="00520762" w:rsidRPr="00520762">
        <w:rPr>
          <w:rFonts w:ascii="Arial" w:hAnsi="Arial"/>
          <w:b/>
          <w:sz w:val="22"/>
          <w:lang w:val="en-CA"/>
        </w:rPr>
        <w:fldChar w:fldCharType="end"/>
      </w:r>
      <w:bookmarkEnd w:id="14"/>
      <w:r w:rsidRPr="000B3267">
        <w:rPr>
          <w:rFonts w:ascii="Arial" w:hAnsi="Arial"/>
          <w:b/>
          <w:sz w:val="22"/>
          <w:lang w:val="en-CA"/>
        </w:rPr>
        <w:t xml:space="preserve">day of </w:t>
      </w:r>
      <w:r w:rsidR="00520762" w:rsidRPr="00520762">
        <w:rPr>
          <w:rFonts w:ascii="Arial" w:hAnsi="Arial"/>
          <w:b/>
          <w:sz w:val="22"/>
          <w:lang w:val="en-CA"/>
        </w:rPr>
        <w:fldChar w:fldCharType="begin">
          <w:ffData>
            <w:name w:val="Text11"/>
            <w:enabled/>
            <w:calcOnExit w:val="0"/>
            <w:textInput/>
          </w:ffData>
        </w:fldChar>
      </w:r>
      <w:bookmarkStart w:id="15" w:name="Text11"/>
      <w:r w:rsidR="00520762" w:rsidRPr="00520762">
        <w:rPr>
          <w:rFonts w:ascii="Arial" w:hAnsi="Arial"/>
          <w:b/>
          <w:sz w:val="22"/>
          <w:lang w:val="en-CA"/>
        </w:rPr>
        <w:instrText xml:space="preserve"> FORMTEXT </w:instrText>
      </w:r>
      <w:r w:rsidR="00520762" w:rsidRPr="00520762">
        <w:rPr>
          <w:rFonts w:ascii="Arial" w:hAnsi="Arial"/>
          <w:b/>
          <w:sz w:val="22"/>
          <w:lang w:val="en-CA"/>
        </w:rPr>
      </w:r>
      <w:r w:rsidR="00520762" w:rsidRPr="00520762">
        <w:rPr>
          <w:rFonts w:ascii="Arial" w:hAnsi="Arial"/>
          <w:b/>
          <w:sz w:val="22"/>
          <w:lang w:val="en-CA"/>
        </w:rPr>
        <w:fldChar w:fldCharType="separate"/>
      </w:r>
      <w:r w:rsidR="00520762" w:rsidRPr="00520762">
        <w:rPr>
          <w:rFonts w:ascii="Arial" w:hAnsi="Arial"/>
          <w:b/>
          <w:noProof/>
          <w:sz w:val="22"/>
          <w:lang w:val="en-CA"/>
        </w:rPr>
        <w:t> </w:t>
      </w:r>
      <w:r w:rsidR="00520762" w:rsidRPr="00520762">
        <w:rPr>
          <w:rFonts w:ascii="Arial" w:hAnsi="Arial"/>
          <w:b/>
          <w:noProof/>
          <w:sz w:val="22"/>
          <w:lang w:val="en-CA"/>
        </w:rPr>
        <w:t> </w:t>
      </w:r>
      <w:r w:rsidR="00520762" w:rsidRPr="00520762">
        <w:rPr>
          <w:rFonts w:ascii="Arial" w:hAnsi="Arial"/>
          <w:b/>
          <w:noProof/>
          <w:sz w:val="22"/>
          <w:lang w:val="en-CA"/>
        </w:rPr>
        <w:t> </w:t>
      </w:r>
      <w:r w:rsidR="00520762" w:rsidRPr="00520762">
        <w:rPr>
          <w:rFonts w:ascii="Arial" w:hAnsi="Arial"/>
          <w:b/>
          <w:noProof/>
          <w:sz w:val="22"/>
          <w:lang w:val="en-CA"/>
        </w:rPr>
        <w:t> </w:t>
      </w:r>
      <w:r w:rsidR="00520762" w:rsidRPr="00520762">
        <w:rPr>
          <w:rFonts w:ascii="Arial" w:hAnsi="Arial"/>
          <w:b/>
          <w:noProof/>
          <w:sz w:val="22"/>
          <w:lang w:val="en-CA"/>
        </w:rPr>
        <w:t> </w:t>
      </w:r>
      <w:r w:rsidR="00520762" w:rsidRPr="00520762">
        <w:rPr>
          <w:rFonts w:ascii="Arial" w:hAnsi="Arial"/>
          <w:b/>
          <w:sz w:val="22"/>
          <w:lang w:val="en-CA"/>
        </w:rPr>
        <w:fldChar w:fldCharType="end"/>
      </w:r>
      <w:bookmarkEnd w:id="15"/>
      <w:r w:rsidRPr="000B3267">
        <w:rPr>
          <w:rFonts w:ascii="Arial" w:hAnsi="Arial"/>
          <w:b/>
          <w:sz w:val="22"/>
          <w:lang w:val="en-CA"/>
        </w:rPr>
        <w:t xml:space="preserve">, </w:t>
      </w:r>
      <w:r w:rsidR="00520762">
        <w:rPr>
          <w:rFonts w:ascii="Arial" w:hAnsi="Arial"/>
          <w:b/>
          <w:sz w:val="22"/>
          <w:lang w:val="en-CA"/>
        </w:rPr>
        <w:fldChar w:fldCharType="begin">
          <w:ffData>
            <w:name w:val="Text12"/>
            <w:enabled/>
            <w:calcOnExit w:val="0"/>
            <w:textInput/>
          </w:ffData>
        </w:fldChar>
      </w:r>
      <w:bookmarkStart w:id="16" w:name="Text12"/>
      <w:r w:rsidR="00520762">
        <w:rPr>
          <w:rFonts w:ascii="Arial" w:hAnsi="Arial"/>
          <w:b/>
          <w:sz w:val="22"/>
          <w:lang w:val="en-CA"/>
        </w:rPr>
        <w:instrText xml:space="preserve"> FORMTEXT </w:instrText>
      </w:r>
      <w:r w:rsidR="00520762">
        <w:rPr>
          <w:rFonts w:ascii="Arial" w:hAnsi="Arial"/>
          <w:b/>
          <w:sz w:val="22"/>
          <w:lang w:val="en-CA"/>
        </w:rPr>
      </w:r>
      <w:r w:rsidR="00520762">
        <w:rPr>
          <w:rFonts w:ascii="Arial" w:hAnsi="Arial"/>
          <w:b/>
          <w:sz w:val="22"/>
          <w:lang w:val="en-CA"/>
        </w:rPr>
        <w:fldChar w:fldCharType="separate"/>
      </w:r>
      <w:r w:rsidR="00520762">
        <w:rPr>
          <w:rFonts w:ascii="Arial" w:hAnsi="Arial"/>
          <w:b/>
          <w:noProof/>
          <w:sz w:val="22"/>
          <w:lang w:val="en-CA"/>
        </w:rPr>
        <w:t> </w:t>
      </w:r>
      <w:r w:rsidR="00520762">
        <w:rPr>
          <w:rFonts w:ascii="Arial" w:hAnsi="Arial"/>
          <w:b/>
          <w:noProof/>
          <w:sz w:val="22"/>
          <w:lang w:val="en-CA"/>
        </w:rPr>
        <w:t> </w:t>
      </w:r>
      <w:r w:rsidR="00520762">
        <w:rPr>
          <w:rFonts w:ascii="Arial" w:hAnsi="Arial"/>
          <w:b/>
          <w:noProof/>
          <w:sz w:val="22"/>
          <w:lang w:val="en-CA"/>
        </w:rPr>
        <w:t> </w:t>
      </w:r>
      <w:r w:rsidR="00520762">
        <w:rPr>
          <w:rFonts w:ascii="Arial" w:hAnsi="Arial"/>
          <w:b/>
          <w:noProof/>
          <w:sz w:val="22"/>
          <w:lang w:val="en-CA"/>
        </w:rPr>
        <w:t> </w:t>
      </w:r>
      <w:r w:rsidR="00520762">
        <w:rPr>
          <w:rFonts w:ascii="Arial" w:hAnsi="Arial"/>
          <w:b/>
          <w:noProof/>
          <w:sz w:val="22"/>
          <w:lang w:val="en-CA"/>
        </w:rPr>
        <w:t> </w:t>
      </w:r>
      <w:r w:rsidR="00520762">
        <w:rPr>
          <w:rFonts w:ascii="Arial" w:hAnsi="Arial"/>
          <w:b/>
          <w:sz w:val="22"/>
          <w:lang w:val="en-CA"/>
        </w:rPr>
        <w:fldChar w:fldCharType="end"/>
      </w:r>
      <w:bookmarkEnd w:id="16"/>
      <w:r w:rsidR="00520762">
        <w:rPr>
          <w:rFonts w:ascii="Arial" w:hAnsi="Arial"/>
          <w:b/>
          <w:sz w:val="22"/>
          <w:lang w:val="en-CA"/>
        </w:rPr>
        <w:t>.</w:t>
      </w:r>
    </w:p>
    <w:p w14:paraId="20C242AB" w14:textId="77777777" w:rsidR="00F40425" w:rsidRPr="000B3267" w:rsidRDefault="00F40425" w:rsidP="00F40425">
      <w:pPr>
        <w:spacing w:after="240" w:line="240" w:lineRule="atLeast"/>
        <w:outlineLvl w:val="0"/>
        <w:rPr>
          <w:rFonts w:ascii="Arial" w:hAnsi="Arial"/>
          <w:b/>
          <w:sz w:val="22"/>
          <w:lang w:val="en-CA"/>
        </w:rPr>
      </w:pPr>
      <w:r w:rsidRPr="000B3267">
        <w:rPr>
          <w:rFonts w:ascii="Arial" w:hAnsi="Arial"/>
          <w:b/>
          <w:sz w:val="22"/>
          <w:lang w:val="en-CA"/>
        </w:rPr>
        <w:t xml:space="preserve">1. </w:t>
      </w:r>
      <w:r w:rsidRPr="000B3267">
        <w:rPr>
          <w:rFonts w:ascii="Arial" w:hAnsi="Arial"/>
          <w:b/>
          <w:sz w:val="22"/>
          <w:lang w:val="en-CA"/>
        </w:rPr>
        <w:tab/>
        <w:t xml:space="preserve">Interpretation </w:t>
      </w:r>
    </w:p>
    <w:p w14:paraId="57844E7F" w14:textId="77777777" w:rsidR="00F40425" w:rsidRPr="00F40425" w:rsidRDefault="00F40425" w:rsidP="00F40425">
      <w:pPr>
        <w:spacing w:after="240" w:line="240" w:lineRule="atLeast"/>
        <w:ind w:left="1440" w:hanging="720"/>
        <w:jc w:val="both"/>
        <w:rPr>
          <w:rFonts w:ascii="Arial" w:hAnsi="Arial"/>
          <w:sz w:val="22"/>
          <w:lang w:val="en-CA"/>
        </w:rPr>
      </w:pPr>
      <w:r w:rsidRPr="000B3267">
        <w:rPr>
          <w:rFonts w:ascii="Arial" w:hAnsi="Arial"/>
          <w:sz w:val="22"/>
          <w:lang w:val="en-CA"/>
        </w:rPr>
        <w:t>1.01</w:t>
      </w:r>
      <w:r w:rsidRPr="000B3267">
        <w:rPr>
          <w:rFonts w:ascii="Arial" w:hAnsi="Arial"/>
          <w:sz w:val="22"/>
          <w:lang w:val="en-CA"/>
        </w:rPr>
        <w:tab/>
      </w:r>
      <w:r w:rsidRPr="00F40425">
        <w:rPr>
          <w:rFonts w:ascii="Arial" w:hAnsi="Arial"/>
          <w:sz w:val="22"/>
          <w:lang w:val="en-CA"/>
        </w:rPr>
        <w:t xml:space="preserve">In this Agreement, including the recitals, the words and terms used shall have the following meanings: </w:t>
      </w:r>
    </w:p>
    <w:p w14:paraId="09C436B5" w14:textId="6E6E413A" w:rsidR="00F40425" w:rsidRPr="00F40425" w:rsidRDefault="00F40425" w:rsidP="6A6E4AF5">
      <w:pPr>
        <w:spacing w:after="240" w:line="240" w:lineRule="atLeast"/>
        <w:ind w:left="1440" w:hanging="720"/>
        <w:jc w:val="both"/>
        <w:rPr>
          <w:rFonts w:ascii="Arial" w:hAnsi="Arial"/>
          <w:sz w:val="22"/>
          <w:szCs w:val="22"/>
          <w:lang w:val="en-CA"/>
        </w:rPr>
      </w:pPr>
      <w:r w:rsidRPr="6A6E4AF5">
        <w:rPr>
          <w:rFonts w:ascii="Arial" w:hAnsi="Arial"/>
          <w:sz w:val="22"/>
          <w:szCs w:val="22"/>
          <w:lang w:val="en-CA"/>
        </w:rPr>
        <w:t>(a)</w:t>
      </w:r>
      <w:r>
        <w:tab/>
      </w:r>
      <w:r w:rsidRPr="6A6E4AF5">
        <w:rPr>
          <w:rFonts w:ascii="Arial" w:hAnsi="Arial"/>
          <w:sz w:val="22"/>
          <w:szCs w:val="22"/>
          <w:lang w:val="en-CA"/>
        </w:rPr>
        <w:t xml:space="preserve">"Crossing Area" means the area of intersection of Grantor’s rights of way and the Minister’s interest in the said lands and/or Facilities as outlined in </w:t>
      </w:r>
      <w:r w:rsidR="4D59E074" w:rsidRPr="6A6E4AF5">
        <w:rPr>
          <w:rFonts w:ascii="Arial" w:hAnsi="Arial"/>
          <w:sz w:val="22"/>
          <w:szCs w:val="22"/>
          <w:lang w:val="en-CA"/>
        </w:rPr>
        <w:t>Schedule” B</w:t>
      </w:r>
      <w:bookmarkStart w:id="17" w:name="_Int_40EVYTzS"/>
      <w:r w:rsidR="43537943" w:rsidRPr="6A6E4AF5">
        <w:rPr>
          <w:rFonts w:ascii="Arial" w:hAnsi="Arial"/>
          <w:sz w:val="22"/>
          <w:szCs w:val="22"/>
          <w:lang w:val="en-CA"/>
        </w:rPr>
        <w:t>;”</w:t>
      </w:r>
      <w:bookmarkEnd w:id="17"/>
      <w:r w:rsidRPr="6A6E4AF5">
        <w:rPr>
          <w:rFonts w:ascii="Arial" w:hAnsi="Arial"/>
          <w:sz w:val="22"/>
          <w:szCs w:val="22"/>
          <w:lang w:val="en-CA"/>
        </w:rPr>
        <w:t xml:space="preserve"> </w:t>
      </w:r>
    </w:p>
    <w:p w14:paraId="477365B1" w14:textId="1031A5DB" w:rsidR="00F40425" w:rsidRPr="00F40425" w:rsidRDefault="00F40425" w:rsidP="4B2AB834">
      <w:pPr>
        <w:spacing w:after="240" w:line="240" w:lineRule="atLeast"/>
        <w:ind w:left="1440" w:hanging="720"/>
        <w:jc w:val="both"/>
        <w:rPr>
          <w:rFonts w:ascii="Arial" w:hAnsi="Arial"/>
          <w:sz w:val="22"/>
          <w:szCs w:val="22"/>
          <w:lang w:val="en-CA"/>
        </w:rPr>
      </w:pPr>
      <w:r w:rsidRPr="4B2AB834">
        <w:rPr>
          <w:rFonts w:ascii="Arial" w:hAnsi="Arial"/>
          <w:sz w:val="22"/>
          <w:szCs w:val="22"/>
          <w:lang w:val="en-CA"/>
        </w:rPr>
        <w:t>(b)</w:t>
      </w:r>
      <w:r>
        <w:tab/>
      </w:r>
      <w:r w:rsidRPr="4B2AB834">
        <w:rPr>
          <w:rFonts w:ascii="Arial" w:hAnsi="Arial"/>
          <w:sz w:val="22"/>
          <w:szCs w:val="22"/>
          <w:lang w:val="en-CA"/>
        </w:rPr>
        <w:t>"Minister" means the Minister of Transportation</w:t>
      </w:r>
      <w:r w:rsidR="77F9FE2F" w:rsidRPr="4B2AB834">
        <w:rPr>
          <w:rFonts w:ascii="Arial" w:hAnsi="Arial"/>
          <w:sz w:val="22"/>
          <w:szCs w:val="22"/>
          <w:lang w:val="en-CA"/>
        </w:rPr>
        <w:t xml:space="preserve"> </w:t>
      </w:r>
      <w:r w:rsidR="77F9FE2F" w:rsidRPr="4B2AB834">
        <w:rPr>
          <w:rFonts w:ascii="Arial" w:eastAsia="Arial" w:hAnsi="Arial" w:cs="Arial"/>
          <w:color w:val="000000" w:themeColor="text1"/>
          <w:sz w:val="22"/>
          <w:szCs w:val="22"/>
          <w:lang w:val="en-CA"/>
        </w:rPr>
        <w:t>and Economic Corridors</w:t>
      </w:r>
      <w:r w:rsidRPr="4B2AB834">
        <w:rPr>
          <w:rFonts w:ascii="Arial" w:hAnsi="Arial"/>
          <w:sz w:val="22"/>
          <w:szCs w:val="22"/>
          <w:lang w:val="en-CA"/>
        </w:rPr>
        <w:t xml:space="preserve"> or his delegate;</w:t>
      </w:r>
    </w:p>
    <w:p w14:paraId="31110A06" w14:textId="0CE84717" w:rsidR="00F40425" w:rsidRPr="00F40425" w:rsidRDefault="00F40425" w:rsidP="6A6E4AF5">
      <w:pPr>
        <w:spacing w:after="240" w:line="240" w:lineRule="atLeast"/>
        <w:ind w:left="1440" w:hanging="720"/>
        <w:jc w:val="both"/>
        <w:rPr>
          <w:rFonts w:ascii="Arial" w:hAnsi="Arial"/>
          <w:sz w:val="22"/>
          <w:szCs w:val="22"/>
          <w:lang w:val="en-CA"/>
        </w:rPr>
      </w:pPr>
      <w:r w:rsidRPr="6A6E4AF5">
        <w:rPr>
          <w:rFonts w:ascii="Arial" w:hAnsi="Arial"/>
          <w:sz w:val="22"/>
          <w:szCs w:val="22"/>
          <w:lang w:val="en-CA"/>
        </w:rPr>
        <w:t xml:space="preserve">(c) </w:t>
      </w:r>
      <w:r>
        <w:tab/>
      </w:r>
      <w:r w:rsidR="77275E07" w:rsidRPr="6A6E4AF5">
        <w:rPr>
          <w:rFonts w:ascii="Arial" w:hAnsi="Arial"/>
          <w:sz w:val="22"/>
          <w:szCs w:val="22"/>
          <w:lang w:val="en-CA"/>
        </w:rPr>
        <w:t>”Minister’s</w:t>
      </w:r>
      <w:r w:rsidRPr="6A6E4AF5">
        <w:rPr>
          <w:rFonts w:ascii="Arial" w:hAnsi="Arial"/>
          <w:sz w:val="22"/>
          <w:szCs w:val="22"/>
          <w:lang w:val="en-CA"/>
        </w:rPr>
        <w:t xml:space="preserve"> Facility” means the facility or facilities to be constructed by the Minister and to be located within, across, along, upon, over or under the Crossing Area; </w:t>
      </w:r>
    </w:p>
    <w:p w14:paraId="75BA5008" w14:textId="24E64A3A" w:rsidR="00F40425" w:rsidRPr="00F40425" w:rsidRDefault="00F40425" w:rsidP="6A6E4AF5">
      <w:pPr>
        <w:spacing w:after="240" w:line="240" w:lineRule="atLeast"/>
        <w:ind w:left="1440" w:hanging="720"/>
        <w:jc w:val="both"/>
        <w:rPr>
          <w:rFonts w:ascii="Arial" w:hAnsi="Arial"/>
          <w:sz w:val="22"/>
          <w:szCs w:val="22"/>
          <w:lang w:val="en-CA"/>
        </w:rPr>
      </w:pPr>
      <w:r w:rsidRPr="6A6E4AF5">
        <w:rPr>
          <w:rFonts w:ascii="Arial" w:hAnsi="Arial"/>
          <w:sz w:val="22"/>
          <w:szCs w:val="22"/>
          <w:lang w:val="en-CA"/>
        </w:rPr>
        <w:t>(d)</w:t>
      </w:r>
      <w:r>
        <w:tab/>
      </w:r>
      <w:r w:rsidR="39E6A2D4" w:rsidRPr="6A6E4AF5">
        <w:rPr>
          <w:rFonts w:ascii="Arial" w:hAnsi="Arial"/>
          <w:sz w:val="22"/>
          <w:szCs w:val="22"/>
          <w:lang w:val="en-CA"/>
        </w:rPr>
        <w:t>”Grantor’s</w:t>
      </w:r>
      <w:r w:rsidRPr="6A6E4AF5">
        <w:rPr>
          <w:rFonts w:ascii="Arial" w:hAnsi="Arial"/>
          <w:sz w:val="22"/>
          <w:szCs w:val="22"/>
          <w:lang w:val="en-CA"/>
        </w:rPr>
        <w:t xml:space="preserve"> Facility” means the facility or facilities of Grantor located within, across, along, upon or under the Crossing Area; </w:t>
      </w:r>
    </w:p>
    <w:p w14:paraId="079D4A88" w14:textId="14356C63" w:rsidR="00F40425" w:rsidRPr="00F40425" w:rsidRDefault="00F40425" w:rsidP="6A6E4AF5">
      <w:pPr>
        <w:spacing w:after="240" w:line="240" w:lineRule="atLeast"/>
        <w:ind w:left="1440" w:hanging="720"/>
        <w:jc w:val="both"/>
        <w:rPr>
          <w:rFonts w:ascii="Arial" w:hAnsi="Arial"/>
          <w:sz w:val="22"/>
          <w:szCs w:val="22"/>
          <w:lang w:val="en-CA"/>
        </w:rPr>
      </w:pPr>
      <w:r w:rsidRPr="6A6E4AF5">
        <w:rPr>
          <w:rFonts w:ascii="Arial" w:hAnsi="Arial"/>
          <w:sz w:val="22"/>
          <w:szCs w:val="22"/>
          <w:lang w:val="en-CA"/>
        </w:rPr>
        <w:t xml:space="preserve">(e) </w:t>
      </w:r>
      <w:r>
        <w:tab/>
      </w:r>
      <w:r w:rsidR="617D8D38" w:rsidRPr="6A6E4AF5">
        <w:rPr>
          <w:rFonts w:ascii="Arial" w:hAnsi="Arial"/>
          <w:sz w:val="22"/>
          <w:szCs w:val="22"/>
          <w:lang w:val="en-CA"/>
        </w:rPr>
        <w:t>”Facility</w:t>
      </w:r>
      <w:r w:rsidRPr="6A6E4AF5">
        <w:rPr>
          <w:rFonts w:ascii="Arial" w:hAnsi="Arial"/>
          <w:sz w:val="22"/>
          <w:szCs w:val="22"/>
          <w:lang w:val="en-CA"/>
        </w:rPr>
        <w:t xml:space="preserve">” means: </w:t>
      </w:r>
    </w:p>
    <w:p w14:paraId="3840EE31" w14:textId="77777777" w:rsidR="00F40425" w:rsidRPr="00F40425" w:rsidRDefault="00F40425" w:rsidP="00F40425">
      <w:pPr>
        <w:spacing w:after="240" w:line="240" w:lineRule="atLeast"/>
        <w:ind w:left="2160" w:hanging="720"/>
        <w:jc w:val="both"/>
        <w:rPr>
          <w:rFonts w:ascii="Arial" w:hAnsi="Arial"/>
          <w:sz w:val="22"/>
          <w:lang w:val="en-CA"/>
        </w:rPr>
      </w:pPr>
      <w:r w:rsidRPr="00F40425">
        <w:rPr>
          <w:rFonts w:ascii="Arial" w:hAnsi="Arial"/>
          <w:sz w:val="22"/>
          <w:lang w:val="en-CA"/>
        </w:rPr>
        <w:t xml:space="preserve">i) </w:t>
      </w:r>
      <w:r w:rsidRPr="00F40425">
        <w:rPr>
          <w:rFonts w:ascii="Arial" w:hAnsi="Arial"/>
          <w:sz w:val="22"/>
          <w:lang w:val="en-CA"/>
        </w:rPr>
        <w:tab/>
        <w:t xml:space="preserve">any structure that is constructed or placed on or in the right-of-way within the Crossing Area (including but not limited to concrete slab, concrete conduit, retaining wall, and special fences such as chain link); and </w:t>
      </w:r>
    </w:p>
    <w:p w14:paraId="2DFE9CC7" w14:textId="77777777" w:rsidR="00F40425" w:rsidRPr="00F40425" w:rsidRDefault="00F40425" w:rsidP="00F40425">
      <w:pPr>
        <w:spacing w:after="240" w:line="240" w:lineRule="atLeast"/>
        <w:ind w:left="2160" w:hanging="720"/>
        <w:jc w:val="both"/>
        <w:rPr>
          <w:rFonts w:ascii="Arial" w:hAnsi="Arial"/>
          <w:sz w:val="22"/>
          <w:lang w:val="en-CA"/>
        </w:rPr>
      </w:pPr>
      <w:r w:rsidRPr="00F40425">
        <w:rPr>
          <w:rFonts w:ascii="Arial" w:hAnsi="Arial"/>
          <w:sz w:val="22"/>
          <w:lang w:val="en-CA"/>
        </w:rPr>
        <w:t xml:space="preserve">ii) </w:t>
      </w:r>
      <w:r w:rsidRPr="00F40425">
        <w:rPr>
          <w:rFonts w:ascii="Arial" w:hAnsi="Arial"/>
          <w:sz w:val="22"/>
          <w:lang w:val="en-CA"/>
        </w:rPr>
        <w:tab/>
        <w:t xml:space="preserve">any highway, public or private road, railway, irrigation ditch, drain, drainage system, sewer, dike, cable line, telecommunication line, telephone line or line for the transmission of hydrocarbons, power or any other substance that is or is to be carried across, along, upon, over or under the Crossing Area; </w:t>
      </w:r>
    </w:p>
    <w:p w14:paraId="1BD14301" w14:textId="10374138" w:rsidR="00F40425" w:rsidRPr="00F40425" w:rsidRDefault="00F40425" w:rsidP="6A6E4AF5">
      <w:pPr>
        <w:spacing w:after="240" w:line="240" w:lineRule="atLeast"/>
        <w:ind w:left="1440" w:hanging="720"/>
        <w:jc w:val="both"/>
        <w:rPr>
          <w:rFonts w:ascii="Arial" w:hAnsi="Arial"/>
          <w:sz w:val="22"/>
          <w:szCs w:val="22"/>
          <w:lang w:val="en-CA"/>
        </w:rPr>
      </w:pPr>
      <w:r w:rsidRPr="6A6E4AF5">
        <w:rPr>
          <w:rFonts w:ascii="Arial" w:hAnsi="Arial"/>
          <w:sz w:val="22"/>
          <w:szCs w:val="22"/>
          <w:lang w:val="en-CA"/>
        </w:rPr>
        <w:t xml:space="preserve">(f) </w:t>
      </w:r>
      <w:r>
        <w:tab/>
      </w:r>
      <w:r w:rsidR="0DFD2A93" w:rsidRPr="6A6E4AF5">
        <w:rPr>
          <w:rFonts w:ascii="Arial" w:hAnsi="Arial"/>
          <w:sz w:val="22"/>
          <w:szCs w:val="22"/>
          <w:lang w:val="en-CA"/>
        </w:rPr>
        <w:t>”</w:t>
      </w:r>
      <w:bookmarkStart w:id="18" w:name="_Int_5TACY2ci"/>
      <w:r w:rsidR="0DFD2A93" w:rsidRPr="6A6E4AF5">
        <w:rPr>
          <w:rFonts w:ascii="Arial" w:hAnsi="Arial"/>
          <w:sz w:val="22"/>
          <w:szCs w:val="22"/>
          <w:lang w:val="en-CA"/>
        </w:rPr>
        <w:t>said</w:t>
      </w:r>
      <w:bookmarkEnd w:id="18"/>
      <w:r w:rsidRPr="6A6E4AF5">
        <w:rPr>
          <w:rFonts w:ascii="Arial" w:hAnsi="Arial"/>
          <w:sz w:val="22"/>
          <w:szCs w:val="22"/>
          <w:lang w:val="en-CA"/>
        </w:rPr>
        <w:t xml:space="preserve"> lands” means the lands described in </w:t>
      </w:r>
      <w:r w:rsidR="1CF99CA7" w:rsidRPr="6A6E4AF5">
        <w:rPr>
          <w:rFonts w:ascii="Arial" w:hAnsi="Arial"/>
          <w:sz w:val="22"/>
          <w:szCs w:val="22"/>
          <w:lang w:val="en-CA"/>
        </w:rPr>
        <w:t>Schedule” B</w:t>
      </w:r>
      <w:bookmarkStart w:id="19" w:name="_Int_LB1qVd7c"/>
      <w:r w:rsidR="62292F82" w:rsidRPr="6A6E4AF5">
        <w:rPr>
          <w:rFonts w:ascii="Arial" w:hAnsi="Arial"/>
          <w:sz w:val="22"/>
          <w:szCs w:val="22"/>
          <w:lang w:val="en-CA"/>
        </w:rPr>
        <w:t>”</w:t>
      </w:r>
      <w:bookmarkEnd w:id="19"/>
      <w:r w:rsidR="00942407">
        <w:rPr>
          <w:rFonts w:ascii="Arial" w:hAnsi="Arial"/>
          <w:sz w:val="22"/>
          <w:szCs w:val="22"/>
          <w:lang w:val="en-CA"/>
        </w:rPr>
        <w:t>;</w:t>
      </w:r>
      <w:r w:rsidRPr="6A6E4AF5">
        <w:rPr>
          <w:rFonts w:ascii="Arial" w:hAnsi="Arial"/>
          <w:sz w:val="22"/>
          <w:szCs w:val="22"/>
          <w:lang w:val="en-CA"/>
        </w:rPr>
        <w:t xml:space="preserve"> </w:t>
      </w:r>
    </w:p>
    <w:p w14:paraId="4604467E" w14:textId="451DB9E9" w:rsidR="00F40425" w:rsidRPr="00F40425" w:rsidRDefault="00F40425" w:rsidP="6A6E4AF5">
      <w:pPr>
        <w:spacing w:after="240" w:line="240" w:lineRule="atLeast"/>
        <w:ind w:left="1440" w:hanging="720"/>
        <w:jc w:val="both"/>
        <w:rPr>
          <w:rFonts w:ascii="Arial" w:hAnsi="Arial"/>
          <w:sz w:val="22"/>
          <w:szCs w:val="22"/>
          <w:lang w:val="en-CA"/>
        </w:rPr>
      </w:pPr>
      <w:r w:rsidRPr="6A6E4AF5">
        <w:rPr>
          <w:rFonts w:ascii="Arial" w:hAnsi="Arial"/>
          <w:sz w:val="22"/>
          <w:szCs w:val="22"/>
          <w:lang w:val="en-CA"/>
        </w:rPr>
        <w:t>(g)</w:t>
      </w:r>
      <w:r>
        <w:tab/>
      </w:r>
      <w:bookmarkStart w:id="20" w:name="_Int_QYZAPJUz"/>
      <w:r w:rsidR="00942407">
        <w:rPr>
          <w:rFonts w:ascii="Arial" w:hAnsi="Arial"/>
          <w:sz w:val="22"/>
          <w:szCs w:val="22"/>
          <w:lang w:val="en-CA"/>
        </w:rPr>
        <w:t>”</w:t>
      </w:r>
      <w:r w:rsidR="2A73AD6C" w:rsidRPr="6A6E4AF5">
        <w:rPr>
          <w:rFonts w:ascii="Arial" w:hAnsi="Arial"/>
          <w:sz w:val="22"/>
          <w:szCs w:val="22"/>
          <w:lang w:val="en-CA"/>
        </w:rPr>
        <w:t>the</w:t>
      </w:r>
      <w:bookmarkEnd w:id="20"/>
      <w:r w:rsidRPr="6A6E4AF5">
        <w:rPr>
          <w:rFonts w:ascii="Arial" w:hAnsi="Arial"/>
          <w:sz w:val="22"/>
          <w:szCs w:val="22"/>
          <w:lang w:val="en-CA"/>
        </w:rPr>
        <w:t xml:space="preserve"> Body of this Agreement” means the Agreement to which this Schedule is </w:t>
      </w:r>
      <w:r w:rsidR="6849F325" w:rsidRPr="6A6E4AF5">
        <w:rPr>
          <w:rFonts w:ascii="Arial" w:hAnsi="Arial"/>
          <w:sz w:val="22"/>
          <w:szCs w:val="22"/>
          <w:lang w:val="en-CA"/>
        </w:rPr>
        <w:t>attached,</w:t>
      </w:r>
      <w:r w:rsidRPr="6A6E4AF5">
        <w:rPr>
          <w:rFonts w:ascii="Arial" w:hAnsi="Arial"/>
          <w:sz w:val="22"/>
          <w:szCs w:val="22"/>
          <w:lang w:val="en-CA"/>
        </w:rPr>
        <w:t xml:space="preserve"> and which has been executed by the parties; </w:t>
      </w:r>
    </w:p>
    <w:p w14:paraId="2D113467" w14:textId="62A96BDA" w:rsidR="00F40425" w:rsidRPr="00F40425" w:rsidRDefault="00F40425" w:rsidP="6A6E4AF5">
      <w:pPr>
        <w:spacing w:after="240" w:line="240" w:lineRule="atLeast"/>
        <w:ind w:left="1440" w:hanging="720"/>
        <w:rPr>
          <w:rFonts w:ascii="Arial" w:hAnsi="Arial"/>
          <w:sz w:val="22"/>
          <w:szCs w:val="22"/>
          <w:lang w:val="en-CA"/>
        </w:rPr>
      </w:pPr>
      <w:r w:rsidRPr="6A6E4AF5">
        <w:rPr>
          <w:rFonts w:ascii="Arial" w:hAnsi="Arial"/>
          <w:sz w:val="22"/>
          <w:szCs w:val="22"/>
          <w:lang w:val="en-CA"/>
        </w:rPr>
        <w:t xml:space="preserve">(h) </w:t>
      </w:r>
      <w:r>
        <w:tab/>
      </w:r>
      <w:bookmarkStart w:id="21" w:name="_Int_4If8HZzn"/>
      <w:r w:rsidR="00942407">
        <w:rPr>
          <w:rFonts w:ascii="Arial" w:hAnsi="Arial"/>
          <w:sz w:val="22"/>
          <w:szCs w:val="22"/>
          <w:lang w:val="en-CA"/>
        </w:rPr>
        <w:t>”</w:t>
      </w:r>
      <w:r w:rsidR="4078B5E6" w:rsidRPr="6A6E4AF5">
        <w:rPr>
          <w:rFonts w:ascii="Arial" w:hAnsi="Arial"/>
          <w:sz w:val="22"/>
          <w:szCs w:val="22"/>
          <w:lang w:val="en-CA"/>
        </w:rPr>
        <w:t>this</w:t>
      </w:r>
      <w:bookmarkEnd w:id="21"/>
      <w:r w:rsidRPr="6A6E4AF5">
        <w:rPr>
          <w:rFonts w:ascii="Arial" w:hAnsi="Arial"/>
          <w:sz w:val="22"/>
          <w:szCs w:val="22"/>
          <w:lang w:val="en-CA"/>
        </w:rPr>
        <w:t xml:space="preserve"> Agreement” means the Body of this Agreement and the Schedules attached to it; and</w:t>
      </w:r>
    </w:p>
    <w:p w14:paraId="08142B16" w14:textId="6BBCEC79" w:rsidR="00F40425" w:rsidRPr="00F40425" w:rsidRDefault="00F40425" w:rsidP="6A6E4AF5">
      <w:pPr>
        <w:spacing w:after="240" w:line="240" w:lineRule="atLeast"/>
        <w:ind w:left="1440" w:hanging="720"/>
        <w:rPr>
          <w:rFonts w:ascii="Arial" w:hAnsi="Arial"/>
          <w:sz w:val="22"/>
          <w:szCs w:val="22"/>
          <w:lang w:val="en-CA"/>
        </w:rPr>
      </w:pPr>
      <w:r w:rsidRPr="6A6E4AF5">
        <w:rPr>
          <w:rFonts w:ascii="Arial" w:hAnsi="Arial"/>
          <w:sz w:val="22"/>
          <w:szCs w:val="22"/>
          <w:lang w:val="en-CA"/>
        </w:rPr>
        <w:lastRenderedPageBreak/>
        <w:t xml:space="preserve">(i) </w:t>
      </w:r>
      <w:r>
        <w:tab/>
      </w:r>
      <w:r w:rsidR="00942407">
        <w:rPr>
          <w:rFonts w:ascii="Arial" w:hAnsi="Arial"/>
          <w:sz w:val="22"/>
          <w:szCs w:val="22"/>
          <w:lang w:val="en-CA"/>
        </w:rPr>
        <w:t>”</w:t>
      </w:r>
      <w:r w:rsidR="3D7BEB20" w:rsidRPr="6A6E4AF5">
        <w:rPr>
          <w:rFonts w:ascii="Arial" w:hAnsi="Arial"/>
          <w:sz w:val="22"/>
          <w:szCs w:val="22"/>
          <w:lang w:val="en-CA"/>
        </w:rPr>
        <w:t>Work</w:t>
      </w:r>
      <w:r w:rsidRPr="6A6E4AF5">
        <w:rPr>
          <w:rFonts w:ascii="Arial" w:hAnsi="Arial"/>
          <w:sz w:val="22"/>
          <w:szCs w:val="22"/>
          <w:lang w:val="en-CA"/>
        </w:rPr>
        <w:t>” means, with respect to a Facility, the carrying, laying, installing, constructing, maintaining, operating, repairing, inspecting, replacing, altering, removing, abandoning and such other operations as may be required from time to time.</w:t>
      </w:r>
    </w:p>
    <w:p w14:paraId="08C5B267" w14:textId="77777777" w:rsidR="00F40425" w:rsidRPr="00F40425" w:rsidRDefault="00F40425" w:rsidP="00F40425">
      <w:pPr>
        <w:spacing w:after="240" w:line="240" w:lineRule="atLeast"/>
        <w:ind w:left="1440" w:hanging="720"/>
        <w:jc w:val="both"/>
        <w:rPr>
          <w:rFonts w:ascii="Arial" w:hAnsi="Arial"/>
          <w:sz w:val="22"/>
          <w:lang w:val="en-CA"/>
        </w:rPr>
      </w:pPr>
      <w:r w:rsidRPr="00F40425">
        <w:rPr>
          <w:rFonts w:ascii="Arial" w:hAnsi="Arial"/>
          <w:sz w:val="22"/>
          <w:lang w:val="en-CA"/>
        </w:rPr>
        <w:t>1.02</w:t>
      </w:r>
      <w:r w:rsidRPr="00F40425">
        <w:rPr>
          <w:rFonts w:ascii="Arial" w:hAnsi="Arial"/>
          <w:sz w:val="22"/>
          <w:lang w:val="en-CA"/>
        </w:rPr>
        <w:tab/>
        <w:t xml:space="preserve">Unless a term or provision contained in the Body of this Agreement, if acted upon, would result in violation of any code, statute, law, regulation, permit, license, or governmental order, the following shall apply: </w:t>
      </w:r>
    </w:p>
    <w:p w14:paraId="2359D0DE" w14:textId="77777777" w:rsidR="00F40425" w:rsidRPr="00F40425" w:rsidRDefault="00F40425" w:rsidP="00F40425">
      <w:pPr>
        <w:spacing w:after="240" w:line="240" w:lineRule="atLeast"/>
        <w:ind w:left="1440" w:hanging="720"/>
        <w:jc w:val="both"/>
        <w:rPr>
          <w:rFonts w:ascii="Arial" w:hAnsi="Arial"/>
          <w:sz w:val="22"/>
          <w:lang w:val="en-CA"/>
        </w:rPr>
      </w:pPr>
      <w:r w:rsidRPr="00F40425">
        <w:rPr>
          <w:rFonts w:ascii="Arial" w:hAnsi="Arial"/>
          <w:sz w:val="22"/>
          <w:lang w:val="en-CA"/>
        </w:rPr>
        <w:t>(a)</w:t>
      </w:r>
      <w:r w:rsidRPr="00F40425">
        <w:rPr>
          <w:rFonts w:ascii="Arial" w:hAnsi="Arial"/>
          <w:sz w:val="22"/>
          <w:lang w:val="en-CA"/>
        </w:rPr>
        <w:tab/>
        <w:t xml:space="preserve">If any term or provision conflicts with a term or provision contained in any Schedule, the term or provision in the Schedule </w:t>
      </w:r>
      <w:r w:rsidRPr="00F40425">
        <w:rPr>
          <w:rFonts w:ascii="Arial" w:hAnsi="Arial"/>
          <w:lang w:val="en-CA"/>
        </w:rPr>
        <w:t>shall</w:t>
      </w:r>
      <w:r w:rsidRPr="00F40425">
        <w:rPr>
          <w:rFonts w:ascii="Arial" w:hAnsi="Arial"/>
          <w:sz w:val="22"/>
          <w:lang w:val="en-CA"/>
        </w:rPr>
        <w:t xml:space="preserve"> prevail. </w:t>
      </w:r>
    </w:p>
    <w:p w14:paraId="47AE9802" w14:textId="4FC4599F" w:rsidR="00F40425" w:rsidRPr="00F40425" w:rsidRDefault="00F40425" w:rsidP="6A6E4AF5">
      <w:pPr>
        <w:spacing w:after="240" w:line="240" w:lineRule="atLeast"/>
        <w:ind w:left="1440" w:hanging="720"/>
        <w:jc w:val="both"/>
        <w:rPr>
          <w:rFonts w:ascii="Arial" w:hAnsi="Arial"/>
          <w:sz w:val="22"/>
          <w:szCs w:val="22"/>
          <w:lang w:val="en-CA"/>
        </w:rPr>
      </w:pPr>
      <w:r w:rsidRPr="6A6E4AF5">
        <w:rPr>
          <w:rFonts w:ascii="Arial" w:hAnsi="Arial"/>
          <w:sz w:val="22"/>
          <w:szCs w:val="22"/>
          <w:lang w:val="en-CA"/>
        </w:rPr>
        <w:t xml:space="preserve">(b) </w:t>
      </w:r>
      <w:r>
        <w:tab/>
      </w:r>
      <w:r w:rsidRPr="6A6E4AF5">
        <w:rPr>
          <w:rFonts w:ascii="Arial" w:hAnsi="Arial"/>
          <w:sz w:val="22"/>
          <w:szCs w:val="22"/>
          <w:lang w:val="en-CA"/>
        </w:rPr>
        <w:t xml:space="preserve">If any terms or </w:t>
      </w:r>
      <w:r w:rsidRPr="6A6E4AF5">
        <w:rPr>
          <w:rFonts w:ascii="Arial" w:hAnsi="Arial"/>
          <w:lang w:val="en-CA"/>
        </w:rPr>
        <w:t>provisions</w:t>
      </w:r>
      <w:r w:rsidRPr="6A6E4AF5">
        <w:rPr>
          <w:rFonts w:ascii="Arial" w:hAnsi="Arial"/>
          <w:sz w:val="22"/>
          <w:szCs w:val="22"/>
          <w:lang w:val="en-CA"/>
        </w:rPr>
        <w:t xml:space="preserve"> of the Schedules conflict, the following shall apply: </w:t>
      </w:r>
      <w:r w:rsidR="7274B2F1" w:rsidRPr="6A6E4AF5">
        <w:rPr>
          <w:rFonts w:ascii="Arial" w:hAnsi="Arial"/>
          <w:sz w:val="22"/>
          <w:szCs w:val="22"/>
          <w:lang w:val="en-CA"/>
        </w:rPr>
        <w:t>Schedule” C</w:t>
      </w:r>
      <w:bookmarkStart w:id="22" w:name="_Int_9YjSpELn"/>
      <w:r w:rsidR="569BEDD9" w:rsidRPr="6A6E4AF5">
        <w:rPr>
          <w:rFonts w:ascii="Arial" w:hAnsi="Arial"/>
          <w:sz w:val="22"/>
          <w:szCs w:val="22"/>
          <w:lang w:val="en-CA"/>
        </w:rPr>
        <w:t>,”</w:t>
      </w:r>
      <w:bookmarkEnd w:id="22"/>
      <w:r w:rsidRPr="6A6E4AF5">
        <w:rPr>
          <w:rFonts w:ascii="Arial" w:hAnsi="Arial"/>
          <w:sz w:val="22"/>
          <w:szCs w:val="22"/>
          <w:lang w:val="en-CA"/>
        </w:rPr>
        <w:t xml:space="preserve"> if present, shall prevail over </w:t>
      </w:r>
      <w:r w:rsidR="6B661356" w:rsidRPr="6A6E4AF5">
        <w:rPr>
          <w:rFonts w:ascii="Arial" w:hAnsi="Arial"/>
          <w:sz w:val="22"/>
          <w:szCs w:val="22"/>
          <w:lang w:val="en-CA"/>
        </w:rPr>
        <w:t>Schedules” A</w:t>
      </w:r>
      <w:r w:rsidRPr="6A6E4AF5">
        <w:rPr>
          <w:rFonts w:ascii="Arial" w:hAnsi="Arial"/>
          <w:sz w:val="22"/>
          <w:szCs w:val="22"/>
          <w:lang w:val="en-CA"/>
        </w:rPr>
        <w:t xml:space="preserve">” </w:t>
      </w:r>
      <w:r w:rsidR="4C3EC5DC" w:rsidRPr="6A6E4AF5">
        <w:rPr>
          <w:rFonts w:ascii="Arial" w:hAnsi="Arial"/>
          <w:sz w:val="22"/>
          <w:szCs w:val="22"/>
          <w:lang w:val="en-CA"/>
        </w:rPr>
        <w:t>and” B</w:t>
      </w:r>
      <w:r w:rsidR="62075387" w:rsidRPr="6A6E4AF5">
        <w:rPr>
          <w:rFonts w:ascii="Arial" w:hAnsi="Arial"/>
          <w:sz w:val="22"/>
          <w:szCs w:val="22"/>
          <w:lang w:val="en-CA"/>
        </w:rPr>
        <w:t>,”</w:t>
      </w:r>
      <w:r w:rsidRPr="6A6E4AF5">
        <w:rPr>
          <w:rFonts w:ascii="Arial" w:hAnsi="Arial"/>
          <w:sz w:val="22"/>
          <w:szCs w:val="22"/>
          <w:lang w:val="en-CA"/>
        </w:rPr>
        <w:t xml:space="preserve"> </w:t>
      </w:r>
      <w:r w:rsidR="12CB71D9" w:rsidRPr="6A6E4AF5">
        <w:rPr>
          <w:rFonts w:ascii="Arial" w:hAnsi="Arial"/>
          <w:sz w:val="22"/>
          <w:szCs w:val="22"/>
          <w:lang w:val="en-CA"/>
        </w:rPr>
        <w:t>Schedule” B</w:t>
      </w:r>
      <w:r w:rsidRPr="6A6E4AF5">
        <w:rPr>
          <w:rFonts w:ascii="Arial" w:hAnsi="Arial"/>
          <w:sz w:val="22"/>
          <w:szCs w:val="22"/>
          <w:lang w:val="en-CA"/>
        </w:rPr>
        <w:t xml:space="preserve">” shall prevail over </w:t>
      </w:r>
      <w:r w:rsidR="2EAAB7FA" w:rsidRPr="6A6E4AF5">
        <w:rPr>
          <w:rFonts w:ascii="Arial" w:hAnsi="Arial"/>
          <w:sz w:val="22"/>
          <w:szCs w:val="22"/>
          <w:lang w:val="en-CA"/>
        </w:rPr>
        <w:t>Schedule</w:t>
      </w:r>
      <w:r w:rsidR="00942407">
        <w:rPr>
          <w:rFonts w:ascii="Arial" w:hAnsi="Arial"/>
          <w:sz w:val="22"/>
          <w:szCs w:val="22"/>
          <w:lang w:val="en-CA"/>
        </w:rPr>
        <w:t xml:space="preserve"> </w:t>
      </w:r>
      <w:r w:rsidR="2EAAB7FA" w:rsidRPr="6A6E4AF5">
        <w:rPr>
          <w:rFonts w:ascii="Arial" w:hAnsi="Arial"/>
          <w:sz w:val="22"/>
          <w:szCs w:val="22"/>
          <w:lang w:val="en-CA"/>
        </w:rPr>
        <w:t>”</w:t>
      </w:r>
      <w:r w:rsidRPr="6A6E4AF5">
        <w:rPr>
          <w:rFonts w:ascii="Arial" w:hAnsi="Arial"/>
          <w:sz w:val="22"/>
          <w:szCs w:val="22"/>
          <w:lang w:val="en-CA"/>
        </w:rPr>
        <w:t>A</w:t>
      </w:r>
      <w:r w:rsidR="6AE16018" w:rsidRPr="6A6E4AF5">
        <w:rPr>
          <w:rFonts w:ascii="Arial" w:hAnsi="Arial"/>
          <w:sz w:val="22"/>
          <w:szCs w:val="22"/>
          <w:lang w:val="en-CA"/>
        </w:rPr>
        <w:t>”</w:t>
      </w:r>
      <w:r w:rsidR="00942407">
        <w:rPr>
          <w:rFonts w:ascii="Arial" w:hAnsi="Arial"/>
          <w:sz w:val="22"/>
          <w:szCs w:val="22"/>
          <w:lang w:val="en-CA"/>
        </w:rPr>
        <w:t>.</w:t>
      </w:r>
    </w:p>
    <w:p w14:paraId="100A69E2" w14:textId="77777777" w:rsidR="00F40425" w:rsidRPr="000B3267" w:rsidRDefault="00F40425" w:rsidP="00F40425">
      <w:pPr>
        <w:spacing w:after="240" w:line="240" w:lineRule="atLeast"/>
        <w:outlineLvl w:val="0"/>
        <w:rPr>
          <w:rFonts w:ascii="Arial" w:hAnsi="Arial"/>
          <w:b/>
          <w:sz w:val="22"/>
          <w:lang w:val="en-CA"/>
        </w:rPr>
      </w:pPr>
      <w:r w:rsidRPr="000B3267">
        <w:rPr>
          <w:rFonts w:ascii="Arial" w:hAnsi="Arial"/>
          <w:b/>
          <w:sz w:val="22"/>
          <w:lang w:val="en-CA"/>
        </w:rPr>
        <w:t xml:space="preserve">2. </w:t>
      </w:r>
      <w:r w:rsidRPr="000B3267">
        <w:rPr>
          <w:rFonts w:ascii="Arial" w:hAnsi="Arial"/>
          <w:b/>
          <w:sz w:val="22"/>
          <w:lang w:val="en-CA"/>
        </w:rPr>
        <w:tab/>
        <w:t xml:space="preserve">Consent </w:t>
      </w:r>
    </w:p>
    <w:p w14:paraId="7A8CBED1" w14:textId="77777777" w:rsidR="00F40425" w:rsidRPr="000B3267" w:rsidRDefault="00F40425" w:rsidP="00F40425">
      <w:pPr>
        <w:spacing w:after="240" w:line="240" w:lineRule="atLeast"/>
        <w:ind w:left="720"/>
        <w:jc w:val="both"/>
        <w:rPr>
          <w:rFonts w:ascii="Arial" w:hAnsi="Arial"/>
          <w:sz w:val="22"/>
          <w:lang w:val="en-CA"/>
        </w:rPr>
      </w:pPr>
      <w:r w:rsidRPr="000B3267">
        <w:rPr>
          <w:rFonts w:ascii="Arial" w:hAnsi="Arial"/>
          <w:sz w:val="22"/>
          <w:lang w:val="en-CA"/>
        </w:rPr>
        <w:t xml:space="preserve">Grantor hereby agrees, insofar as it has the right to do so, that the Minister may perform the Work on the Minister’s Facility in the Crossing Area in accordance with the terms and conditions of this Agreement. </w:t>
      </w:r>
    </w:p>
    <w:p w14:paraId="04814F37" w14:textId="77777777" w:rsidR="00F40425" w:rsidRPr="000B3267" w:rsidRDefault="00F40425" w:rsidP="00F40425">
      <w:pPr>
        <w:spacing w:after="240" w:line="240" w:lineRule="atLeast"/>
        <w:jc w:val="both"/>
        <w:outlineLvl w:val="0"/>
        <w:rPr>
          <w:rFonts w:ascii="Arial" w:hAnsi="Arial"/>
          <w:b/>
          <w:sz w:val="22"/>
          <w:lang w:val="en-CA"/>
        </w:rPr>
      </w:pPr>
      <w:r w:rsidRPr="000B3267">
        <w:rPr>
          <w:rFonts w:ascii="Arial" w:hAnsi="Arial"/>
          <w:b/>
          <w:sz w:val="22"/>
          <w:lang w:val="en-CA"/>
        </w:rPr>
        <w:t xml:space="preserve">3. </w:t>
      </w:r>
      <w:r w:rsidRPr="000B3267">
        <w:rPr>
          <w:rFonts w:ascii="Arial" w:hAnsi="Arial"/>
          <w:b/>
          <w:sz w:val="22"/>
          <w:lang w:val="en-CA"/>
        </w:rPr>
        <w:tab/>
        <w:t xml:space="preserve">Compliance with Statutes and Regulations </w:t>
      </w:r>
    </w:p>
    <w:p w14:paraId="6FC8AB0C" w14:textId="769D6DB7" w:rsidR="00F40425" w:rsidRPr="000B3267" w:rsidRDefault="00F40425" w:rsidP="6A6E4AF5">
      <w:pPr>
        <w:spacing w:after="240" w:line="240" w:lineRule="atLeast"/>
        <w:ind w:left="1440" w:hanging="720"/>
        <w:jc w:val="both"/>
        <w:rPr>
          <w:rFonts w:ascii="Arial" w:hAnsi="Arial"/>
          <w:sz w:val="22"/>
          <w:szCs w:val="22"/>
          <w:lang w:val="en-CA"/>
        </w:rPr>
      </w:pPr>
      <w:r w:rsidRPr="6A6E4AF5">
        <w:rPr>
          <w:rFonts w:ascii="Arial" w:hAnsi="Arial"/>
          <w:sz w:val="22"/>
          <w:szCs w:val="22"/>
          <w:lang w:val="en-CA"/>
        </w:rPr>
        <w:t>(a)</w:t>
      </w:r>
      <w:r>
        <w:tab/>
      </w:r>
      <w:r w:rsidRPr="6A6E4AF5">
        <w:rPr>
          <w:rFonts w:ascii="Arial" w:hAnsi="Arial"/>
          <w:sz w:val="22"/>
          <w:szCs w:val="22"/>
          <w:lang w:val="en-CA"/>
        </w:rPr>
        <w:t xml:space="preserve">The Minister shall at all times comply with any and all applicable codes, statutes, laws, regulations, permits, licenses, </w:t>
      </w:r>
      <w:bookmarkStart w:id="23" w:name="_Int_NQzsFjL3"/>
      <w:r w:rsidR="3B62AB02" w:rsidRPr="6A6E4AF5">
        <w:rPr>
          <w:rFonts w:ascii="Arial" w:hAnsi="Arial"/>
          <w:sz w:val="22"/>
          <w:szCs w:val="22"/>
          <w:lang w:val="en-CA"/>
        </w:rPr>
        <w:t>orders,</w:t>
      </w:r>
      <w:bookmarkEnd w:id="23"/>
      <w:r w:rsidRPr="6A6E4AF5">
        <w:rPr>
          <w:rFonts w:ascii="Arial" w:hAnsi="Arial"/>
          <w:sz w:val="22"/>
          <w:szCs w:val="22"/>
          <w:lang w:val="en-CA"/>
        </w:rPr>
        <w:t xml:space="preserve"> and directions of any </w:t>
      </w:r>
      <w:r w:rsidRPr="6A6E4AF5">
        <w:rPr>
          <w:rFonts w:ascii="Arial" w:hAnsi="Arial"/>
          <w:i/>
          <w:iCs/>
          <w:sz w:val="22"/>
          <w:szCs w:val="22"/>
          <w:lang w:val="en-CA"/>
        </w:rPr>
        <w:t>Federal or Provincial</w:t>
      </w:r>
      <w:r w:rsidRPr="6A6E4AF5">
        <w:rPr>
          <w:rFonts w:ascii="Arial" w:hAnsi="Arial"/>
          <w:sz w:val="22"/>
          <w:szCs w:val="22"/>
          <w:lang w:val="en-CA"/>
        </w:rPr>
        <w:t xml:space="preserve"> governmental authority from time to time in force. The minimum applicable technical standards therein shall apply to both parties unless more stringent standards are provided for in this Agreement. If compliance with any provision of this Agreement would result in violation of any applicable codes, statutes, laws, regulations, permits, licenses, </w:t>
      </w:r>
      <w:r w:rsidR="3DE2B1C1" w:rsidRPr="6A6E4AF5">
        <w:rPr>
          <w:rFonts w:ascii="Arial" w:hAnsi="Arial"/>
          <w:sz w:val="22"/>
          <w:szCs w:val="22"/>
          <w:lang w:val="en-CA"/>
        </w:rPr>
        <w:t>orders,</w:t>
      </w:r>
      <w:r w:rsidRPr="6A6E4AF5">
        <w:rPr>
          <w:rFonts w:ascii="Arial" w:hAnsi="Arial"/>
          <w:sz w:val="22"/>
          <w:szCs w:val="22"/>
          <w:lang w:val="en-CA"/>
        </w:rPr>
        <w:t xml:space="preserve"> and directions of any </w:t>
      </w:r>
      <w:r w:rsidRPr="6A6E4AF5">
        <w:rPr>
          <w:rFonts w:ascii="Arial" w:hAnsi="Arial"/>
          <w:i/>
          <w:iCs/>
          <w:sz w:val="22"/>
          <w:szCs w:val="22"/>
          <w:lang w:val="en-CA"/>
        </w:rPr>
        <w:t xml:space="preserve">Federal or Provincial </w:t>
      </w:r>
      <w:r w:rsidRPr="6A6E4AF5">
        <w:rPr>
          <w:rFonts w:ascii="Arial" w:hAnsi="Arial"/>
          <w:sz w:val="22"/>
          <w:szCs w:val="22"/>
          <w:lang w:val="en-CA"/>
        </w:rPr>
        <w:t xml:space="preserve">governmental authority, such code, statute, law, regulation, permit, license, </w:t>
      </w:r>
      <w:r w:rsidR="10E4208D" w:rsidRPr="6A6E4AF5">
        <w:rPr>
          <w:rFonts w:ascii="Arial" w:hAnsi="Arial"/>
          <w:sz w:val="22"/>
          <w:szCs w:val="22"/>
          <w:lang w:val="en-CA"/>
        </w:rPr>
        <w:t>order,</w:t>
      </w:r>
      <w:r w:rsidRPr="6A6E4AF5">
        <w:rPr>
          <w:rFonts w:ascii="Arial" w:hAnsi="Arial"/>
          <w:sz w:val="22"/>
          <w:szCs w:val="22"/>
          <w:lang w:val="en-CA"/>
        </w:rPr>
        <w:t xml:space="preserve"> and direction of any </w:t>
      </w:r>
      <w:r w:rsidRPr="6A6E4AF5">
        <w:rPr>
          <w:rFonts w:ascii="Arial" w:hAnsi="Arial"/>
          <w:i/>
          <w:iCs/>
          <w:sz w:val="22"/>
          <w:szCs w:val="22"/>
          <w:lang w:val="en-CA"/>
        </w:rPr>
        <w:t xml:space="preserve">Federal or Provincial </w:t>
      </w:r>
      <w:r w:rsidRPr="6A6E4AF5">
        <w:rPr>
          <w:rFonts w:ascii="Arial" w:hAnsi="Arial"/>
          <w:sz w:val="22"/>
          <w:szCs w:val="22"/>
          <w:lang w:val="en-CA"/>
        </w:rPr>
        <w:t xml:space="preserve">governmental authority shall prevail and this Agreement shall be deemed to be amended accordingly. </w:t>
      </w:r>
    </w:p>
    <w:p w14:paraId="0056E2CD" w14:textId="07EE4291" w:rsidR="00F40425" w:rsidRPr="000B3267" w:rsidRDefault="00F40425" w:rsidP="6A6E4AF5">
      <w:pPr>
        <w:spacing w:after="240" w:line="240" w:lineRule="atLeast"/>
        <w:ind w:left="1440"/>
        <w:jc w:val="both"/>
        <w:rPr>
          <w:rFonts w:ascii="Arial" w:hAnsi="Arial"/>
          <w:i/>
          <w:iCs/>
          <w:sz w:val="22"/>
          <w:szCs w:val="22"/>
          <w:lang w:val="en-CA"/>
        </w:rPr>
      </w:pPr>
      <w:r w:rsidRPr="6A6E4AF5">
        <w:rPr>
          <w:rFonts w:ascii="Arial" w:hAnsi="Arial"/>
          <w:i/>
          <w:iCs/>
          <w:sz w:val="22"/>
          <w:szCs w:val="22"/>
          <w:lang w:val="en-CA"/>
        </w:rPr>
        <w:t xml:space="preserve">The Minister agrees to require any agent or contractor who performs </w:t>
      </w:r>
      <w:r w:rsidR="5265DC7A" w:rsidRPr="6A6E4AF5">
        <w:rPr>
          <w:rFonts w:ascii="Arial" w:hAnsi="Arial"/>
          <w:i/>
          <w:iCs/>
          <w:sz w:val="22"/>
          <w:szCs w:val="22"/>
          <w:lang w:val="en-CA"/>
        </w:rPr>
        <w:t>W</w:t>
      </w:r>
      <w:r w:rsidRPr="6A6E4AF5">
        <w:rPr>
          <w:rFonts w:ascii="Arial" w:hAnsi="Arial"/>
          <w:i/>
          <w:iCs/>
          <w:sz w:val="22"/>
          <w:szCs w:val="22"/>
          <w:lang w:val="en-CA"/>
        </w:rPr>
        <w:t>ork, as defined by this agreement, on behalf of the Minister to comply with the applicable provincial or federal legislation and regulations governing occupational health and safety.</w:t>
      </w:r>
    </w:p>
    <w:p w14:paraId="20477445" w14:textId="0173A317" w:rsidR="00F40425" w:rsidRPr="00C248BB" w:rsidRDefault="00F40425" w:rsidP="6A6E4AF5">
      <w:pPr>
        <w:spacing w:after="240" w:line="240" w:lineRule="atLeast"/>
        <w:ind w:left="1440" w:hanging="720"/>
        <w:jc w:val="both"/>
        <w:rPr>
          <w:rFonts w:ascii="Arial" w:hAnsi="Arial"/>
          <w:sz w:val="22"/>
          <w:szCs w:val="22"/>
          <w:lang w:val="en-CA"/>
        </w:rPr>
      </w:pPr>
      <w:r w:rsidRPr="6A6E4AF5">
        <w:rPr>
          <w:rFonts w:ascii="Arial" w:hAnsi="Arial"/>
          <w:sz w:val="22"/>
          <w:szCs w:val="22"/>
          <w:lang w:val="en-CA"/>
        </w:rPr>
        <w:t>(b)</w:t>
      </w:r>
      <w:r>
        <w:tab/>
      </w:r>
      <w:r w:rsidRPr="6A6E4AF5">
        <w:rPr>
          <w:rFonts w:ascii="Arial" w:hAnsi="Arial"/>
          <w:sz w:val="22"/>
          <w:szCs w:val="22"/>
          <w:lang w:val="en-CA"/>
        </w:rPr>
        <w:t xml:space="preserve">During the course of the project, the </w:t>
      </w:r>
      <w:r w:rsidR="78B14544" w:rsidRPr="6A6E4AF5">
        <w:rPr>
          <w:rFonts w:ascii="Arial" w:hAnsi="Arial"/>
          <w:sz w:val="22"/>
          <w:szCs w:val="22"/>
          <w:lang w:val="en-CA"/>
        </w:rPr>
        <w:t>W</w:t>
      </w:r>
      <w:r w:rsidRPr="6A6E4AF5">
        <w:rPr>
          <w:rFonts w:ascii="Arial" w:hAnsi="Arial"/>
          <w:sz w:val="22"/>
          <w:szCs w:val="22"/>
          <w:lang w:val="en-CA"/>
        </w:rPr>
        <w:t>ork sites of the Contractor, Consultant (the Department employs an engineering consultant on construction projects only), Utility Companies and the Grantor may be separated by time and/or space or, may be in the same general vicinity or may be adjacent, depending on the circumstances on the project at any given point in time</w:t>
      </w:r>
      <w:bookmarkStart w:id="24" w:name="_Int_VYSLqrHb"/>
      <w:r w:rsidR="3E107BE1" w:rsidRPr="6A6E4AF5">
        <w:rPr>
          <w:rFonts w:ascii="Arial" w:hAnsi="Arial"/>
          <w:sz w:val="22"/>
          <w:szCs w:val="22"/>
          <w:lang w:val="en-CA"/>
        </w:rPr>
        <w:t xml:space="preserve">. </w:t>
      </w:r>
      <w:bookmarkEnd w:id="24"/>
      <w:r w:rsidRPr="6A6E4AF5">
        <w:rPr>
          <w:rFonts w:ascii="Arial" w:hAnsi="Arial"/>
          <w:sz w:val="22"/>
          <w:szCs w:val="22"/>
          <w:lang w:val="en-CA"/>
        </w:rPr>
        <w:t>It is a requirement of all Department contracts and agreements that the Contractor, Consultant and Utility Companies working within the project limits, coordinate their respective activities, as outlined herein, to ensure a safe project</w:t>
      </w:r>
      <w:r w:rsidR="5A5D5A5C" w:rsidRPr="6A6E4AF5">
        <w:rPr>
          <w:rFonts w:ascii="Arial" w:hAnsi="Arial"/>
          <w:sz w:val="22"/>
          <w:szCs w:val="22"/>
          <w:lang w:val="en-CA"/>
        </w:rPr>
        <w:t xml:space="preserve">. </w:t>
      </w:r>
      <w:r w:rsidRPr="6A6E4AF5">
        <w:rPr>
          <w:rFonts w:ascii="Arial" w:hAnsi="Arial"/>
          <w:sz w:val="22"/>
          <w:szCs w:val="22"/>
          <w:lang w:val="en-CA"/>
        </w:rPr>
        <w:t>However, it is not the Department's intent that any of these parties be responsible to ensure that the other parties, or the other parties' subcontractors, have adequate health and safety process for their respective activities</w:t>
      </w:r>
      <w:bookmarkStart w:id="25" w:name="_Int_PFQIaWNy"/>
      <w:r w:rsidR="5A76BBAF" w:rsidRPr="6A6E4AF5">
        <w:rPr>
          <w:rFonts w:ascii="Arial" w:hAnsi="Arial"/>
          <w:sz w:val="22"/>
          <w:szCs w:val="22"/>
          <w:lang w:val="en-CA"/>
        </w:rPr>
        <w:t xml:space="preserve">. </w:t>
      </w:r>
      <w:bookmarkEnd w:id="25"/>
    </w:p>
    <w:p w14:paraId="70442B78" w14:textId="77777777" w:rsidR="00F40425" w:rsidRPr="00B57F1E" w:rsidRDefault="00F40425" w:rsidP="00F40425">
      <w:pPr>
        <w:ind w:left="1440"/>
        <w:jc w:val="both"/>
        <w:rPr>
          <w:rFonts w:ascii="Arial" w:hAnsi="Arial" w:cs="Arial"/>
          <w:sz w:val="22"/>
          <w:szCs w:val="22"/>
          <w:lang w:val="en-CA"/>
        </w:rPr>
      </w:pPr>
    </w:p>
    <w:p w14:paraId="02448FDC" w14:textId="77777777" w:rsidR="00F40425" w:rsidRPr="00B57F1E" w:rsidRDefault="00F40425" w:rsidP="00F40425">
      <w:pPr>
        <w:ind w:left="720" w:firstLine="720"/>
        <w:jc w:val="both"/>
        <w:rPr>
          <w:rFonts w:ascii="Arial" w:hAnsi="Arial" w:cs="Arial"/>
          <w:sz w:val="22"/>
          <w:szCs w:val="22"/>
          <w:lang w:val="en-CA"/>
        </w:rPr>
      </w:pPr>
      <w:r w:rsidRPr="00B57F1E">
        <w:rPr>
          <w:rFonts w:ascii="Arial" w:hAnsi="Arial" w:cs="Arial"/>
          <w:sz w:val="22"/>
          <w:szCs w:val="22"/>
          <w:lang w:val="en-CA"/>
        </w:rPr>
        <w:t>Designation of Prime Contractor</w:t>
      </w:r>
    </w:p>
    <w:p w14:paraId="1B4FA8BE" w14:textId="77777777" w:rsidR="00F40425" w:rsidRPr="00B57F1E" w:rsidRDefault="00F40425" w:rsidP="00F40425">
      <w:pPr>
        <w:ind w:left="1440"/>
        <w:jc w:val="both"/>
        <w:rPr>
          <w:rFonts w:ascii="Arial" w:hAnsi="Arial" w:cs="Arial"/>
          <w:sz w:val="22"/>
          <w:szCs w:val="22"/>
          <w:lang w:val="en-CA"/>
        </w:rPr>
      </w:pPr>
    </w:p>
    <w:p w14:paraId="5A092EE1" w14:textId="3B63F412" w:rsidR="00F40425" w:rsidRPr="001F6297" w:rsidRDefault="00F40425" w:rsidP="00F40425">
      <w:pPr>
        <w:ind w:left="1440"/>
        <w:jc w:val="both"/>
        <w:rPr>
          <w:rFonts w:ascii="Arial" w:hAnsi="Arial" w:cs="Arial"/>
          <w:sz w:val="22"/>
          <w:szCs w:val="22"/>
          <w:lang w:val="en-CA"/>
        </w:rPr>
      </w:pPr>
      <w:r w:rsidRPr="6A6E4AF5">
        <w:rPr>
          <w:rFonts w:ascii="Arial" w:hAnsi="Arial" w:cs="Arial"/>
          <w:sz w:val="22"/>
          <w:szCs w:val="22"/>
          <w:lang w:val="en-CA"/>
        </w:rPr>
        <w:t xml:space="preserve">The Grantor shall familiarize itself, its </w:t>
      </w:r>
      <w:bookmarkStart w:id="26" w:name="_Int_bxwB9YBj"/>
      <w:r w:rsidR="13503B0B" w:rsidRPr="6A6E4AF5">
        <w:rPr>
          <w:rFonts w:ascii="Arial" w:hAnsi="Arial" w:cs="Arial"/>
          <w:sz w:val="22"/>
          <w:szCs w:val="22"/>
          <w:lang w:val="en-CA"/>
        </w:rPr>
        <w:t>staff,</w:t>
      </w:r>
      <w:bookmarkEnd w:id="26"/>
      <w:r w:rsidRPr="6A6E4AF5">
        <w:rPr>
          <w:rFonts w:ascii="Arial" w:hAnsi="Arial" w:cs="Arial"/>
          <w:sz w:val="22"/>
          <w:szCs w:val="22"/>
          <w:lang w:val="en-CA"/>
        </w:rPr>
        <w:t xml:space="preserve"> and its subcontractors with the terms of the </w:t>
      </w:r>
      <w:r w:rsidRPr="6A6E4AF5">
        <w:rPr>
          <w:rFonts w:ascii="Arial" w:hAnsi="Arial" w:cs="Arial"/>
          <w:i/>
          <w:iCs/>
          <w:sz w:val="22"/>
          <w:szCs w:val="22"/>
          <w:lang w:val="en-CA"/>
        </w:rPr>
        <w:t xml:space="preserve">Occupational Health and Safety Act </w:t>
      </w:r>
      <w:r w:rsidRPr="00830642">
        <w:rPr>
          <w:rFonts w:ascii="Arial" w:hAnsi="Arial" w:cs="Arial"/>
          <w:iCs/>
          <w:sz w:val="22"/>
          <w:szCs w:val="22"/>
          <w:lang w:val="en-CA"/>
        </w:rPr>
        <w:t xml:space="preserve">and </w:t>
      </w:r>
      <w:r w:rsidR="00830642">
        <w:rPr>
          <w:rFonts w:ascii="Arial" w:hAnsi="Arial" w:cs="Arial"/>
          <w:iCs/>
          <w:sz w:val="22"/>
          <w:szCs w:val="22"/>
          <w:lang w:val="en-CA"/>
        </w:rPr>
        <w:t>the r</w:t>
      </w:r>
      <w:r w:rsidRPr="00830642">
        <w:rPr>
          <w:rFonts w:ascii="Arial" w:hAnsi="Arial" w:cs="Arial"/>
          <w:iCs/>
          <w:sz w:val="22"/>
          <w:szCs w:val="22"/>
          <w:lang w:val="en-CA"/>
        </w:rPr>
        <w:t>egulations</w:t>
      </w:r>
      <w:r w:rsidRPr="6A6E4AF5">
        <w:rPr>
          <w:rFonts w:ascii="Arial" w:hAnsi="Arial" w:cs="Arial"/>
          <w:sz w:val="22"/>
          <w:szCs w:val="22"/>
          <w:lang w:val="en-CA"/>
        </w:rPr>
        <w:t xml:space="preserve"> thereunder to ensure complete understanding respecting the responsibilities given and compliance required. The Grantor acknowledges that it is and assumes all of the responsibilities and duties of the Prime Contractor, as defined by th</w:t>
      </w:r>
      <w:r w:rsidRPr="6A6E4AF5">
        <w:rPr>
          <w:rFonts w:ascii="Arial" w:hAnsi="Arial" w:cs="Arial"/>
          <w:i/>
          <w:iCs/>
          <w:sz w:val="22"/>
          <w:szCs w:val="22"/>
          <w:lang w:val="en-CA"/>
        </w:rPr>
        <w:t>e Occupational Health and Safety Ac</w:t>
      </w:r>
      <w:r w:rsidRPr="6A6E4AF5">
        <w:rPr>
          <w:rFonts w:ascii="Arial" w:hAnsi="Arial" w:cs="Arial"/>
          <w:sz w:val="22"/>
          <w:szCs w:val="22"/>
          <w:lang w:val="en-CA"/>
        </w:rPr>
        <w:t xml:space="preserve">t, and that it shall as a condition of this Agreement, comply with the </w:t>
      </w:r>
      <w:r w:rsidRPr="6A6E4AF5">
        <w:rPr>
          <w:rFonts w:ascii="Arial" w:hAnsi="Arial" w:cs="Arial"/>
          <w:i/>
          <w:iCs/>
          <w:sz w:val="22"/>
          <w:szCs w:val="22"/>
          <w:lang w:val="en-CA"/>
        </w:rPr>
        <w:t>Occupational Health and Safety Act</w:t>
      </w:r>
      <w:r w:rsidRPr="6A6E4AF5">
        <w:rPr>
          <w:rFonts w:ascii="Arial" w:hAnsi="Arial" w:cs="Arial"/>
          <w:sz w:val="22"/>
          <w:szCs w:val="22"/>
          <w:lang w:val="en-CA"/>
        </w:rPr>
        <w:t xml:space="preserve"> and the regulations thereunder.</w:t>
      </w:r>
    </w:p>
    <w:p w14:paraId="2D5864E0" w14:textId="77777777" w:rsidR="00F40425" w:rsidRPr="00B57F1E" w:rsidRDefault="00F40425" w:rsidP="00F40425">
      <w:pPr>
        <w:ind w:left="1440"/>
        <w:jc w:val="both"/>
        <w:rPr>
          <w:rFonts w:ascii="Arial" w:hAnsi="Arial" w:cs="Arial"/>
          <w:sz w:val="22"/>
          <w:szCs w:val="22"/>
          <w:lang w:val="en-CA"/>
        </w:rPr>
      </w:pPr>
    </w:p>
    <w:p w14:paraId="3322B7DF" w14:textId="77777777" w:rsidR="00F40425" w:rsidRPr="00B57F1E" w:rsidRDefault="00F40425" w:rsidP="00F40425">
      <w:pPr>
        <w:ind w:left="720" w:firstLine="720"/>
        <w:jc w:val="both"/>
        <w:rPr>
          <w:rFonts w:ascii="Arial" w:hAnsi="Arial" w:cs="Arial"/>
          <w:sz w:val="22"/>
          <w:szCs w:val="22"/>
          <w:lang w:val="en-CA"/>
        </w:rPr>
      </w:pPr>
      <w:r w:rsidRPr="00B57F1E">
        <w:rPr>
          <w:rFonts w:ascii="Arial" w:hAnsi="Arial" w:cs="Arial"/>
          <w:sz w:val="22"/>
          <w:szCs w:val="22"/>
          <w:lang w:val="en-CA"/>
        </w:rPr>
        <w:t>Coordinating Activities</w:t>
      </w:r>
    </w:p>
    <w:p w14:paraId="55F4BF53" w14:textId="77777777" w:rsidR="00F40425" w:rsidRPr="00B57F1E" w:rsidRDefault="00F40425" w:rsidP="00F40425">
      <w:pPr>
        <w:ind w:left="1440"/>
        <w:jc w:val="both"/>
        <w:rPr>
          <w:rFonts w:ascii="Arial" w:hAnsi="Arial" w:cs="Arial"/>
          <w:sz w:val="22"/>
          <w:szCs w:val="22"/>
          <w:lang w:val="en-CA"/>
        </w:rPr>
      </w:pPr>
    </w:p>
    <w:p w14:paraId="295CC0C6" w14:textId="3914FF11" w:rsidR="00F40425" w:rsidRPr="001F6297" w:rsidRDefault="00F40425" w:rsidP="00F40425">
      <w:pPr>
        <w:ind w:left="1440"/>
        <w:jc w:val="both"/>
        <w:rPr>
          <w:rFonts w:ascii="Arial" w:hAnsi="Arial" w:cs="Arial"/>
          <w:sz w:val="22"/>
          <w:szCs w:val="22"/>
          <w:lang w:val="en-CA"/>
        </w:rPr>
      </w:pPr>
      <w:r w:rsidRPr="6A6E4AF5">
        <w:rPr>
          <w:rFonts w:ascii="Arial" w:hAnsi="Arial" w:cs="Arial"/>
          <w:sz w:val="22"/>
          <w:szCs w:val="22"/>
          <w:lang w:val="en-CA"/>
        </w:rPr>
        <w:t>The Grantor shall coordinate its activities on the project with those of the Consultant and the Contractor. When the Consultant and/or Contractor and/or Utility Companies are conducting activities within the project limits the Grantor shall liaise with the Consultant and/or Contractor and/or Utility Companies as the case may be, and jointly develop a health and safety system or process for the affected worksites</w:t>
      </w:r>
      <w:bookmarkStart w:id="27" w:name="_Int_lkEvmZNJ"/>
      <w:r w:rsidR="39A38D7E" w:rsidRPr="6A6E4AF5">
        <w:rPr>
          <w:rFonts w:ascii="Arial" w:hAnsi="Arial" w:cs="Arial"/>
          <w:sz w:val="22"/>
          <w:szCs w:val="22"/>
          <w:lang w:val="en-CA"/>
        </w:rPr>
        <w:t xml:space="preserve">. </w:t>
      </w:r>
      <w:bookmarkEnd w:id="27"/>
      <w:r w:rsidRPr="6A6E4AF5">
        <w:rPr>
          <w:rFonts w:ascii="Arial" w:hAnsi="Arial" w:cs="Arial"/>
          <w:sz w:val="22"/>
          <w:szCs w:val="22"/>
          <w:lang w:val="en-CA"/>
        </w:rPr>
        <w:t>The health and safety system or process agreed to by the parties must be in writing</w:t>
      </w:r>
      <w:r w:rsidR="41885C95" w:rsidRPr="6A6E4AF5">
        <w:rPr>
          <w:rFonts w:ascii="Arial" w:hAnsi="Arial" w:cs="Arial"/>
          <w:sz w:val="22"/>
          <w:szCs w:val="22"/>
          <w:lang w:val="en-CA"/>
        </w:rPr>
        <w:t xml:space="preserve">. </w:t>
      </w:r>
      <w:r w:rsidRPr="6A6E4AF5">
        <w:rPr>
          <w:rFonts w:ascii="Arial" w:hAnsi="Arial" w:cs="Arial"/>
          <w:sz w:val="22"/>
          <w:szCs w:val="22"/>
          <w:lang w:val="en-CA"/>
        </w:rPr>
        <w:t>Any changes required to the health and safety system must be agreed to by all affected parties and must also be in writing</w:t>
      </w:r>
      <w:r w:rsidR="4FD1B5F8" w:rsidRPr="6A6E4AF5">
        <w:rPr>
          <w:rFonts w:ascii="Arial" w:hAnsi="Arial" w:cs="Arial"/>
          <w:sz w:val="22"/>
          <w:szCs w:val="22"/>
          <w:lang w:val="en-CA"/>
        </w:rPr>
        <w:t xml:space="preserve">. </w:t>
      </w:r>
      <w:r w:rsidRPr="6A6E4AF5">
        <w:rPr>
          <w:rFonts w:ascii="Arial" w:hAnsi="Arial" w:cs="Arial"/>
          <w:sz w:val="22"/>
          <w:szCs w:val="22"/>
          <w:lang w:val="en-CA"/>
        </w:rPr>
        <w:t>Documenting the written health and safety system or process, including any required changes shall be the responsibility of the Contractor.</w:t>
      </w:r>
    </w:p>
    <w:p w14:paraId="665C3BCD" w14:textId="77777777" w:rsidR="00F40425" w:rsidRPr="001F6297" w:rsidRDefault="00F40425" w:rsidP="00F40425">
      <w:pPr>
        <w:ind w:left="720"/>
        <w:jc w:val="both"/>
        <w:rPr>
          <w:rFonts w:ascii="Arial" w:hAnsi="Arial" w:cs="Arial"/>
          <w:sz w:val="22"/>
          <w:szCs w:val="22"/>
          <w:lang w:val="en-CA"/>
        </w:rPr>
      </w:pPr>
    </w:p>
    <w:p w14:paraId="7B6F196F" w14:textId="3D963771" w:rsidR="00F40425" w:rsidRPr="001F6297" w:rsidRDefault="00F40425" w:rsidP="00F40425">
      <w:pPr>
        <w:ind w:left="1440"/>
        <w:jc w:val="both"/>
        <w:rPr>
          <w:rFonts w:ascii="Arial" w:hAnsi="Arial" w:cs="Arial"/>
          <w:sz w:val="22"/>
          <w:szCs w:val="22"/>
          <w:lang w:val="en-CA"/>
        </w:rPr>
      </w:pPr>
      <w:r w:rsidRPr="6A6E4AF5">
        <w:rPr>
          <w:rFonts w:ascii="Arial" w:hAnsi="Arial" w:cs="Arial"/>
          <w:sz w:val="22"/>
          <w:szCs w:val="22"/>
          <w:lang w:val="en-CA"/>
        </w:rPr>
        <w:t xml:space="preserve">For the purposes of coordinating activities on highway/bridge construction projects, the contact persons for the Contractor, Consultant, Utilities </w:t>
      </w:r>
      <w:bookmarkStart w:id="28" w:name="_Int_yM0IxuQN"/>
      <w:r w:rsidR="5BC583BE" w:rsidRPr="6A6E4AF5">
        <w:rPr>
          <w:rFonts w:ascii="Arial" w:hAnsi="Arial" w:cs="Arial"/>
          <w:sz w:val="22"/>
          <w:szCs w:val="22"/>
          <w:lang w:val="en-CA"/>
        </w:rPr>
        <w:t>Companies,</w:t>
      </w:r>
      <w:bookmarkEnd w:id="28"/>
      <w:r w:rsidRPr="6A6E4AF5">
        <w:rPr>
          <w:rFonts w:ascii="Arial" w:hAnsi="Arial" w:cs="Arial"/>
          <w:sz w:val="22"/>
          <w:szCs w:val="22"/>
          <w:lang w:val="en-CA"/>
        </w:rPr>
        <w:t xml:space="preserve"> and the Grantor shall be identified at the pre-construction meeting for the project. The responsibility to initiate contact for coordinating activities shall reside with the party entering a project or site on which </w:t>
      </w:r>
      <w:r w:rsidR="21E5C76F" w:rsidRPr="6A6E4AF5">
        <w:rPr>
          <w:rFonts w:ascii="Arial" w:hAnsi="Arial" w:cs="Arial"/>
          <w:sz w:val="22"/>
          <w:szCs w:val="22"/>
          <w:lang w:val="en-CA"/>
        </w:rPr>
        <w:t>W</w:t>
      </w:r>
      <w:r w:rsidRPr="6A6E4AF5">
        <w:rPr>
          <w:rFonts w:ascii="Arial" w:hAnsi="Arial" w:cs="Arial"/>
          <w:sz w:val="22"/>
          <w:szCs w:val="22"/>
          <w:lang w:val="en-CA"/>
        </w:rPr>
        <w:t>ork has commenced. This responsibility to initiate contact shall apply regardless of whether or not the worksites are separated by time and/or space, are in the same general vicinity or are adjacent.</w:t>
      </w:r>
    </w:p>
    <w:p w14:paraId="702FC217" w14:textId="77777777" w:rsidR="00F40425" w:rsidRPr="001F6297" w:rsidRDefault="00F40425" w:rsidP="00F40425">
      <w:pPr>
        <w:ind w:left="1440"/>
        <w:jc w:val="both"/>
        <w:rPr>
          <w:rFonts w:ascii="Arial" w:hAnsi="Arial" w:cs="Arial"/>
          <w:sz w:val="22"/>
          <w:szCs w:val="22"/>
          <w:lang w:val="en-CA"/>
        </w:rPr>
      </w:pPr>
    </w:p>
    <w:p w14:paraId="7335D57A" w14:textId="77777777" w:rsidR="00F40425" w:rsidRPr="001F6297" w:rsidRDefault="00F40425" w:rsidP="00F40425">
      <w:pPr>
        <w:ind w:left="720" w:firstLine="720"/>
        <w:jc w:val="both"/>
        <w:rPr>
          <w:rFonts w:ascii="Arial" w:hAnsi="Arial" w:cs="Arial"/>
          <w:sz w:val="22"/>
          <w:szCs w:val="22"/>
          <w:lang w:val="en-CA"/>
        </w:rPr>
      </w:pPr>
      <w:r w:rsidRPr="001F6297">
        <w:rPr>
          <w:rFonts w:ascii="Arial" w:hAnsi="Arial" w:cs="Arial"/>
          <w:sz w:val="22"/>
          <w:szCs w:val="22"/>
          <w:lang w:val="en-CA"/>
        </w:rPr>
        <w:t>Resolving Disputes Related to Coordination of Activities</w:t>
      </w:r>
    </w:p>
    <w:p w14:paraId="734BA387" w14:textId="77777777" w:rsidR="00F40425" w:rsidRPr="001F6297" w:rsidRDefault="00F40425" w:rsidP="00F40425">
      <w:pPr>
        <w:ind w:left="1440"/>
        <w:jc w:val="both"/>
        <w:rPr>
          <w:rFonts w:ascii="Arial" w:hAnsi="Arial" w:cs="Arial"/>
          <w:color w:val="000000"/>
          <w:sz w:val="22"/>
          <w:szCs w:val="22"/>
          <w:lang w:val="en-CA"/>
        </w:rPr>
      </w:pPr>
    </w:p>
    <w:p w14:paraId="37CD55C6" w14:textId="3FE4AFFD" w:rsidR="00F40425" w:rsidRPr="001F6297" w:rsidRDefault="00F40425" w:rsidP="00F40425">
      <w:pPr>
        <w:ind w:left="1440"/>
        <w:jc w:val="both"/>
        <w:rPr>
          <w:rFonts w:ascii="Arial" w:hAnsi="Arial" w:cs="Arial"/>
          <w:sz w:val="22"/>
          <w:szCs w:val="22"/>
          <w:lang w:val="en-CA"/>
        </w:rPr>
      </w:pPr>
      <w:r w:rsidRPr="6A6E4AF5">
        <w:rPr>
          <w:rFonts w:ascii="Arial" w:hAnsi="Arial" w:cs="Arial"/>
          <w:sz w:val="22"/>
          <w:szCs w:val="22"/>
          <w:lang w:val="en-CA"/>
        </w:rPr>
        <w:t xml:space="preserve">If the parties cannot agree on a process or system that addresses the safety concerns of all parties, </w:t>
      </w:r>
      <w:r w:rsidR="5AE872DC" w:rsidRPr="6A6E4AF5">
        <w:rPr>
          <w:rFonts w:ascii="Arial" w:hAnsi="Arial" w:cs="Arial"/>
          <w:sz w:val="22"/>
          <w:szCs w:val="22"/>
          <w:lang w:val="en-CA"/>
        </w:rPr>
        <w:t>W</w:t>
      </w:r>
      <w:r w:rsidRPr="6A6E4AF5">
        <w:rPr>
          <w:rFonts w:ascii="Arial" w:hAnsi="Arial" w:cs="Arial"/>
          <w:sz w:val="22"/>
          <w:szCs w:val="22"/>
          <w:lang w:val="en-CA"/>
        </w:rPr>
        <w:t>ork at the affected worksites shall cease and this matter shall be resolved by all parties at the site.</w:t>
      </w:r>
    </w:p>
    <w:p w14:paraId="5B605DC7" w14:textId="77777777" w:rsidR="00F40425" w:rsidRPr="001F6297" w:rsidRDefault="00F40425" w:rsidP="00F40425">
      <w:pPr>
        <w:ind w:left="1440"/>
        <w:jc w:val="both"/>
        <w:rPr>
          <w:rFonts w:ascii="Arial" w:hAnsi="Arial" w:cs="Arial"/>
          <w:sz w:val="22"/>
          <w:szCs w:val="22"/>
          <w:lang w:val="en-CA"/>
        </w:rPr>
      </w:pPr>
    </w:p>
    <w:p w14:paraId="1AFA74C3" w14:textId="77777777" w:rsidR="00F40425" w:rsidRPr="001F6297" w:rsidRDefault="00F40425" w:rsidP="00F40425">
      <w:pPr>
        <w:ind w:left="720" w:firstLine="720"/>
        <w:jc w:val="both"/>
        <w:rPr>
          <w:rFonts w:ascii="Arial" w:hAnsi="Arial" w:cs="Arial"/>
          <w:sz w:val="22"/>
          <w:szCs w:val="22"/>
          <w:lang w:val="en-CA"/>
        </w:rPr>
      </w:pPr>
      <w:r w:rsidRPr="001F6297">
        <w:rPr>
          <w:rFonts w:ascii="Arial" w:hAnsi="Arial" w:cs="Arial"/>
          <w:sz w:val="22"/>
          <w:szCs w:val="22"/>
          <w:lang w:val="en-CA"/>
        </w:rPr>
        <w:t>Responsibility for Subcontractors/Owner operators</w:t>
      </w:r>
    </w:p>
    <w:p w14:paraId="155E0BAC" w14:textId="77777777" w:rsidR="00F40425" w:rsidRPr="001F6297" w:rsidRDefault="00F40425" w:rsidP="00F40425">
      <w:pPr>
        <w:ind w:left="1440"/>
        <w:jc w:val="both"/>
        <w:rPr>
          <w:rFonts w:ascii="Arial" w:hAnsi="Arial" w:cs="Arial"/>
          <w:sz w:val="22"/>
          <w:szCs w:val="22"/>
          <w:lang w:val="en-CA"/>
        </w:rPr>
      </w:pPr>
    </w:p>
    <w:p w14:paraId="53F28D1D" w14:textId="77777777" w:rsidR="00F40425" w:rsidRPr="001F6297" w:rsidRDefault="00F40425" w:rsidP="00F40425">
      <w:pPr>
        <w:ind w:left="1440"/>
        <w:jc w:val="both"/>
        <w:rPr>
          <w:rFonts w:ascii="Arial" w:hAnsi="Arial" w:cs="Arial"/>
          <w:sz w:val="22"/>
          <w:szCs w:val="22"/>
          <w:lang w:val="en-CA"/>
        </w:rPr>
      </w:pPr>
      <w:r w:rsidRPr="001F6297">
        <w:rPr>
          <w:rFonts w:ascii="Arial" w:hAnsi="Arial" w:cs="Arial"/>
          <w:sz w:val="22"/>
          <w:szCs w:val="22"/>
          <w:lang w:val="en-CA"/>
        </w:rPr>
        <w:t xml:space="preserve">The Prime Contractor shall, to the extent required by the </w:t>
      </w:r>
      <w:r w:rsidRPr="00F40425">
        <w:rPr>
          <w:rFonts w:ascii="Arial" w:hAnsi="Arial" w:cs="Arial"/>
          <w:i/>
          <w:sz w:val="22"/>
          <w:szCs w:val="22"/>
          <w:lang w:val="en-CA"/>
        </w:rPr>
        <w:t>Occupational Health and Safety Act</w:t>
      </w:r>
      <w:r w:rsidRPr="001F6297">
        <w:rPr>
          <w:rFonts w:ascii="Arial" w:hAnsi="Arial" w:cs="Arial"/>
          <w:sz w:val="22"/>
          <w:szCs w:val="22"/>
          <w:lang w:val="en-CA"/>
        </w:rPr>
        <w:t>, establish and maintain a Health and Safety system or process to ensure compliance to the Act by his subcontractors/owner operators.</w:t>
      </w:r>
    </w:p>
    <w:p w14:paraId="1B1C8441" w14:textId="77777777" w:rsidR="00F40425" w:rsidRPr="001F6297" w:rsidRDefault="00F40425" w:rsidP="00F40425">
      <w:pPr>
        <w:jc w:val="both"/>
        <w:rPr>
          <w:rFonts w:ascii="Arial" w:hAnsi="Arial" w:cs="Arial"/>
          <w:sz w:val="22"/>
          <w:szCs w:val="22"/>
          <w:lang w:val="en-CA"/>
        </w:rPr>
      </w:pPr>
    </w:p>
    <w:p w14:paraId="300A689D" w14:textId="77777777" w:rsidR="00F40425" w:rsidRPr="000B3267" w:rsidRDefault="00F40425" w:rsidP="00F40425">
      <w:pPr>
        <w:spacing w:after="240" w:line="240" w:lineRule="atLeast"/>
        <w:jc w:val="both"/>
        <w:outlineLvl w:val="0"/>
        <w:rPr>
          <w:rFonts w:ascii="Arial" w:hAnsi="Arial"/>
          <w:b/>
          <w:sz w:val="22"/>
          <w:lang w:val="en-CA"/>
        </w:rPr>
      </w:pPr>
      <w:r w:rsidRPr="000B3267">
        <w:rPr>
          <w:rFonts w:ascii="Arial" w:hAnsi="Arial"/>
          <w:b/>
          <w:sz w:val="22"/>
          <w:lang w:val="en-CA"/>
        </w:rPr>
        <w:t xml:space="preserve">4. </w:t>
      </w:r>
      <w:r w:rsidRPr="000B3267">
        <w:rPr>
          <w:rFonts w:ascii="Arial" w:hAnsi="Arial"/>
          <w:b/>
          <w:sz w:val="22"/>
          <w:lang w:val="en-CA"/>
        </w:rPr>
        <w:tab/>
        <w:t xml:space="preserve">Position of Facility </w:t>
      </w:r>
    </w:p>
    <w:p w14:paraId="1A5C0EF4" w14:textId="77777777" w:rsidR="00F40425" w:rsidRPr="00F40425" w:rsidRDefault="00F40425" w:rsidP="00F40425">
      <w:pPr>
        <w:spacing w:after="240" w:line="240" w:lineRule="atLeast"/>
        <w:ind w:left="720"/>
        <w:jc w:val="both"/>
        <w:rPr>
          <w:rFonts w:ascii="Arial" w:hAnsi="Arial"/>
          <w:color w:val="000000"/>
          <w:sz w:val="22"/>
          <w:lang w:val="en-CA"/>
        </w:rPr>
      </w:pPr>
      <w:r w:rsidRPr="00F40425">
        <w:rPr>
          <w:rFonts w:ascii="Arial" w:hAnsi="Arial"/>
          <w:sz w:val="22"/>
          <w:lang w:val="en-CA"/>
        </w:rPr>
        <w:t xml:space="preserve">Unless otherwise indicated in any of the Schedules, or ordered by a Federal or Provincial governmental authority or regulations the </w:t>
      </w:r>
      <w:r w:rsidRPr="00F40425">
        <w:rPr>
          <w:rFonts w:ascii="Arial" w:hAnsi="Arial"/>
          <w:color w:val="000000"/>
          <w:sz w:val="22"/>
          <w:lang w:val="en-CA"/>
        </w:rPr>
        <w:t>Grantor’s Facility shall have the lower physical position in the Crossing Area</w:t>
      </w:r>
      <w:r>
        <w:rPr>
          <w:rFonts w:ascii="Arial" w:hAnsi="Arial"/>
          <w:color w:val="000000"/>
          <w:sz w:val="22"/>
          <w:lang w:val="en-CA"/>
        </w:rPr>
        <w:t>;</w:t>
      </w:r>
    </w:p>
    <w:p w14:paraId="58B657CB" w14:textId="77777777" w:rsidR="00F40425" w:rsidRPr="000B3267" w:rsidRDefault="00F40425" w:rsidP="00F40425">
      <w:pPr>
        <w:spacing w:after="240" w:line="240" w:lineRule="atLeast"/>
        <w:jc w:val="both"/>
        <w:outlineLvl w:val="0"/>
        <w:rPr>
          <w:rFonts w:ascii="Arial" w:hAnsi="Arial"/>
          <w:b/>
          <w:sz w:val="22"/>
          <w:lang w:val="en-CA"/>
        </w:rPr>
      </w:pPr>
      <w:r w:rsidRPr="000B3267">
        <w:rPr>
          <w:rFonts w:ascii="Arial" w:hAnsi="Arial"/>
          <w:b/>
          <w:sz w:val="22"/>
          <w:lang w:val="en-CA"/>
        </w:rPr>
        <w:t xml:space="preserve">5. </w:t>
      </w:r>
      <w:r w:rsidRPr="000B3267">
        <w:rPr>
          <w:rFonts w:ascii="Arial" w:hAnsi="Arial"/>
          <w:b/>
          <w:sz w:val="22"/>
          <w:lang w:val="en-CA"/>
        </w:rPr>
        <w:tab/>
        <w:t xml:space="preserve">Conditions </w:t>
      </w:r>
    </w:p>
    <w:p w14:paraId="6652E694" w14:textId="0E32151E" w:rsidR="00F40425" w:rsidRPr="000B3267" w:rsidRDefault="00F40425" w:rsidP="6A6E4AF5">
      <w:pPr>
        <w:spacing w:after="240" w:line="240" w:lineRule="atLeast"/>
        <w:ind w:left="720"/>
        <w:jc w:val="both"/>
        <w:rPr>
          <w:rFonts w:ascii="Arial" w:hAnsi="Arial"/>
          <w:sz w:val="22"/>
          <w:szCs w:val="22"/>
          <w:lang w:val="en-CA"/>
        </w:rPr>
      </w:pPr>
      <w:r w:rsidRPr="6A6E4AF5">
        <w:rPr>
          <w:rFonts w:ascii="Arial" w:hAnsi="Arial"/>
          <w:sz w:val="22"/>
          <w:szCs w:val="22"/>
          <w:lang w:val="en-CA"/>
        </w:rPr>
        <w:lastRenderedPageBreak/>
        <w:t xml:space="preserve">When the Minister performs </w:t>
      </w:r>
      <w:r w:rsidR="26198F06" w:rsidRPr="6A6E4AF5">
        <w:rPr>
          <w:rFonts w:ascii="Arial" w:hAnsi="Arial"/>
          <w:sz w:val="22"/>
          <w:szCs w:val="22"/>
          <w:lang w:val="en-CA"/>
        </w:rPr>
        <w:t>W</w:t>
      </w:r>
      <w:r w:rsidRPr="6A6E4AF5">
        <w:rPr>
          <w:rFonts w:ascii="Arial" w:hAnsi="Arial"/>
          <w:sz w:val="22"/>
          <w:szCs w:val="22"/>
          <w:lang w:val="en-CA"/>
        </w:rPr>
        <w:t xml:space="preserve">ork on the Minister’s Facility in the Crossing Area, the following terms and conditions shall apply: </w:t>
      </w:r>
    </w:p>
    <w:p w14:paraId="1564A1D2" w14:textId="7693E145" w:rsidR="00F40425" w:rsidRPr="000B3267" w:rsidRDefault="00F40425" w:rsidP="6A6E4AF5">
      <w:pPr>
        <w:spacing w:after="240" w:line="240" w:lineRule="atLeast"/>
        <w:ind w:left="1440" w:hanging="720"/>
        <w:jc w:val="both"/>
        <w:rPr>
          <w:rFonts w:ascii="Arial" w:hAnsi="Arial"/>
          <w:sz w:val="22"/>
          <w:szCs w:val="22"/>
          <w:lang w:val="en-CA"/>
        </w:rPr>
      </w:pPr>
      <w:r w:rsidRPr="6A6E4AF5">
        <w:rPr>
          <w:rFonts w:ascii="Arial" w:hAnsi="Arial"/>
          <w:sz w:val="22"/>
          <w:szCs w:val="22"/>
          <w:lang w:val="en-CA"/>
        </w:rPr>
        <w:t xml:space="preserve">(a) </w:t>
      </w:r>
      <w:r>
        <w:tab/>
      </w:r>
      <w:r w:rsidRPr="6A6E4AF5">
        <w:rPr>
          <w:rFonts w:ascii="Arial" w:hAnsi="Arial"/>
          <w:sz w:val="22"/>
          <w:szCs w:val="22"/>
          <w:lang w:val="en-CA"/>
        </w:rPr>
        <w:t xml:space="preserve">The Minister’s Field Representative shall contact Grantor’s Field Representative directly, either in person or by telephone, a minimum of 72 hours (excluding Saturdays, </w:t>
      </w:r>
      <w:bookmarkStart w:id="29" w:name="_Int_bEOUzpem"/>
      <w:r w:rsidR="44968796" w:rsidRPr="6A6E4AF5">
        <w:rPr>
          <w:rFonts w:ascii="Arial" w:hAnsi="Arial"/>
          <w:sz w:val="22"/>
          <w:szCs w:val="22"/>
          <w:lang w:val="en-CA"/>
        </w:rPr>
        <w:t>Sundays,</w:t>
      </w:r>
      <w:bookmarkEnd w:id="29"/>
      <w:r w:rsidRPr="6A6E4AF5">
        <w:rPr>
          <w:rFonts w:ascii="Arial" w:hAnsi="Arial"/>
          <w:sz w:val="22"/>
          <w:szCs w:val="22"/>
          <w:lang w:val="en-CA"/>
        </w:rPr>
        <w:t xml:space="preserve"> and Statutory Holidays) before commencement of the Minister’s Work within 30 meters of the Crossing Area and, if unable to contact that person, the Minister shall serve a minimum of 72 hours written notice pursuant to Clause 8 hereof before commencement of the Minister’s Work. </w:t>
      </w:r>
    </w:p>
    <w:p w14:paraId="50A0B7E6" w14:textId="77777777" w:rsidR="00F40425" w:rsidRPr="000B3267" w:rsidRDefault="00F40425" w:rsidP="00F40425">
      <w:pPr>
        <w:spacing w:after="240" w:line="240" w:lineRule="atLeast"/>
        <w:ind w:left="1440" w:hanging="720"/>
        <w:jc w:val="both"/>
        <w:rPr>
          <w:rFonts w:ascii="Arial" w:hAnsi="Arial"/>
          <w:sz w:val="22"/>
          <w:lang w:val="en-CA"/>
        </w:rPr>
      </w:pPr>
      <w:r w:rsidRPr="000B3267">
        <w:rPr>
          <w:rFonts w:ascii="Arial" w:hAnsi="Arial"/>
          <w:sz w:val="22"/>
          <w:lang w:val="en-CA"/>
        </w:rPr>
        <w:t xml:space="preserve">(b) </w:t>
      </w:r>
      <w:r w:rsidRPr="000B3267">
        <w:rPr>
          <w:rFonts w:ascii="Arial" w:hAnsi="Arial"/>
          <w:sz w:val="22"/>
          <w:lang w:val="en-CA"/>
        </w:rPr>
        <w:tab/>
        <w:t xml:space="preserve">Grantor has the right to have a representative present to inspect the Work of the Minister in the Crossing Area. </w:t>
      </w:r>
    </w:p>
    <w:p w14:paraId="67DA39C5" w14:textId="77777777" w:rsidR="008F0D47" w:rsidRDefault="00F40425" w:rsidP="008F0D47">
      <w:pPr>
        <w:spacing w:after="240" w:line="240" w:lineRule="atLeast"/>
        <w:ind w:left="1440" w:hanging="720"/>
        <w:jc w:val="both"/>
        <w:rPr>
          <w:rFonts w:ascii="Arial" w:hAnsi="Arial"/>
          <w:sz w:val="22"/>
          <w:lang w:val="en-CA"/>
        </w:rPr>
      </w:pPr>
      <w:r w:rsidRPr="001F6297">
        <w:rPr>
          <w:rFonts w:ascii="Arial" w:hAnsi="Arial"/>
          <w:sz w:val="22"/>
          <w:lang w:val="en-CA"/>
        </w:rPr>
        <w:t>(c)</w:t>
      </w:r>
      <w:r w:rsidRPr="001F6297">
        <w:rPr>
          <w:rFonts w:ascii="Arial" w:hAnsi="Arial"/>
          <w:sz w:val="22"/>
          <w:lang w:val="en-CA"/>
        </w:rPr>
        <w:tab/>
        <w:t xml:space="preserve">During installation pursuant to this Agreement, the Minister's Representative shall have available at the Crossing Area a copy of this Agreement. </w:t>
      </w:r>
    </w:p>
    <w:p w14:paraId="1448DAE3" w14:textId="4C115462" w:rsidR="00F40425" w:rsidRPr="008F0D47" w:rsidRDefault="00F40425" w:rsidP="008F0D47">
      <w:pPr>
        <w:spacing w:after="240" w:line="240" w:lineRule="atLeast"/>
        <w:ind w:left="1440" w:hanging="720"/>
        <w:jc w:val="both"/>
        <w:rPr>
          <w:rFonts w:ascii="Arial" w:hAnsi="Arial"/>
          <w:color w:val="000000" w:themeColor="text1"/>
          <w:sz w:val="22"/>
          <w:szCs w:val="22"/>
          <w:lang w:val="en-CA"/>
        </w:rPr>
      </w:pPr>
      <w:r w:rsidRPr="6A6E4AF5">
        <w:rPr>
          <w:rFonts w:ascii="Arial" w:hAnsi="Arial"/>
          <w:sz w:val="22"/>
          <w:szCs w:val="22"/>
          <w:lang w:val="en-CA"/>
        </w:rPr>
        <w:t>(d)</w:t>
      </w:r>
      <w:r>
        <w:tab/>
      </w:r>
      <w:r w:rsidRPr="6A6E4AF5">
        <w:rPr>
          <w:rFonts w:ascii="Arial" w:hAnsi="Arial"/>
          <w:sz w:val="22"/>
          <w:szCs w:val="22"/>
          <w:lang w:val="en-CA"/>
        </w:rPr>
        <w:t>Before proceeding to excavate within five metres of the Crossing Area, the Minister</w:t>
      </w:r>
      <w:r w:rsidR="545DBE40" w:rsidRPr="6A6E4AF5">
        <w:rPr>
          <w:rFonts w:ascii="Arial" w:hAnsi="Arial"/>
          <w:sz w:val="22"/>
          <w:szCs w:val="22"/>
          <w:lang w:val="en-CA"/>
        </w:rPr>
        <w:t xml:space="preserve"> </w:t>
      </w:r>
      <w:r w:rsidRPr="6A6E4AF5">
        <w:rPr>
          <w:rFonts w:ascii="Arial" w:hAnsi="Arial"/>
          <w:sz w:val="22"/>
          <w:szCs w:val="22"/>
          <w:lang w:val="en-CA"/>
        </w:rPr>
        <w:t xml:space="preserve">shall </w:t>
      </w:r>
      <w:r w:rsidR="00942407">
        <w:rPr>
          <w:rFonts w:ascii="Arial" w:hAnsi="Arial"/>
          <w:sz w:val="22"/>
          <w:szCs w:val="22"/>
          <w:lang w:val="en-CA"/>
        </w:rPr>
        <w:t>expose</w:t>
      </w:r>
      <w:r w:rsidRPr="6A6E4AF5">
        <w:rPr>
          <w:rFonts w:ascii="Arial" w:hAnsi="Arial"/>
          <w:sz w:val="22"/>
          <w:szCs w:val="22"/>
          <w:lang w:val="en-CA"/>
        </w:rPr>
        <w:t xml:space="preserve"> the Grantor</w:t>
      </w:r>
      <w:r w:rsidR="00942407">
        <w:rPr>
          <w:rFonts w:ascii="Arial" w:hAnsi="Arial"/>
          <w:sz w:val="22"/>
          <w:szCs w:val="22"/>
          <w:lang w:val="en-CA"/>
        </w:rPr>
        <w:t>’s</w:t>
      </w:r>
      <w:r w:rsidRPr="6A6E4AF5">
        <w:rPr>
          <w:rFonts w:ascii="Arial" w:hAnsi="Arial"/>
          <w:sz w:val="22"/>
          <w:szCs w:val="22"/>
          <w:lang w:val="en-CA"/>
        </w:rPr>
        <w:t xml:space="preserve"> Facility by hand digging or other acceptable</w:t>
      </w:r>
      <w:r w:rsidR="4AE0349E" w:rsidRPr="6A6E4AF5">
        <w:rPr>
          <w:rFonts w:ascii="Arial" w:hAnsi="Arial"/>
          <w:sz w:val="22"/>
          <w:szCs w:val="22"/>
          <w:lang w:val="en-CA"/>
        </w:rPr>
        <w:t xml:space="preserve"> </w:t>
      </w:r>
      <w:r w:rsidRPr="6A6E4AF5">
        <w:rPr>
          <w:rFonts w:ascii="Arial" w:hAnsi="Arial"/>
          <w:sz w:val="22"/>
          <w:szCs w:val="22"/>
          <w:lang w:val="en-CA"/>
        </w:rPr>
        <w:t>method such as excavation by water or air jets</w:t>
      </w:r>
      <w:bookmarkStart w:id="30" w:name="_Int_TSKra6fK"/>
      <w:r w:rsidR="5ABC2A4C" w:rsidRPr="6A6E4AF5">
        <w:rPr>
          <w:rFonts w:ascii="Arial" w:hAnsi="Arial"/>
          <w:sz w:val="22"/>
          <w:szCs w:val="22"/>
          <w:lang w:val="en-CA"/>
        </w:rPr>
        <w:t xml:space="preserve">. </w:t>
      </w:r>
      <w:bookmarkEnd w:id="30"/>
      <w:r w:rsidRPr="6A6E4AF5">
        <w:rPr>
          <w:rFonts w:ascii="Arial" w:hAnsi="Arial"/>
          <w:sz w:val="22"/>
          <w:szCs w:val="22"/>
          <w:lang w:val="en-CA"/>
        </w:rPr>
        <w:t>The Minister shall not use or permit the use of an excavating machine within 1.5 metres of either side of any existing Grantor’s Facility</w:t>
      </w:r>
      <w:r w:rsidR="2E4ACE5B" w:rsidRPr="6A6E4AF5">
        <w:rPr>
          <w:rFonts w:ascii="Arial" w:hAnsi="Arial"/>
          <w:sz w:val="22"/>
          <w:szCs w:val="22"/>
          <w:lang w:val="en-CA"/>
        </w:rPr>
        <w:t xml:space="preserve"> </w:t>
      </w:r>
      <w:r w:rsidRPr="6A6E4AF5">
        <w:rPr>
          <w:rFonts w:ascii="Arial" w:hAnsi="Arial"/>
          <w:sz w:val="22"/>
          <w:szCs w:val="22"/>
          <w:lang w:val="en-CA"/>
        </w:rPr>
        <w:t>unless otherwise agreed to in Schedule “C</w:t>
      </w:r>
      <w:r w:rsidR="236580F1" w:rsidRPr="6A6E4AF5">
        <w:rPr>
          <w:rFonts w:ascii="Arial" w:hAnsi="Arial"/>
          <w:sz w:val="22"/>
          <w:szCs w:val="22"/>
          <w:lang w:val="en-CA"/>
        </w:rPr>
        <w:t>.”</w:t>
      </w:r>
    </w:p>
    <w:p w14:paraId="4A01F062" w14:textId="77777777" w:rsidR="00F40425" w:rsidRPr="000B3267" w:rsidRDefault="00F40425" w:rsidP="4B2AB834">
      <w:pPr>
        <w:numPr>
          <w:ilvl w:val="0"/>
          <w:numId w:val="1"/>
        </w:numPr>
        <w:tabs>
          <w:tab w:val="left" w:pos="1440"/>
        </w:tabs>
        <w:spacing w:after="240" w:line="240" w:lineRule="atLeast"/>
        <w:ind w:left="1440" w:hanging="720"/>
        <w:jc w:val="both"/>
        <w:rPr>
          <w:rFonts w:ascii="Arial" w:hAnsi="Arial"/>
          <w:i/>
          <w:color w:val="000000"/>
          <w:sz w:val="22"/>
          <w:lang w:val="en-CA"/>
        </w:rPr>
      </w:pPr>
      <w:r w:rsidRPr="4B2AB834">
        <w:rPr>
          <w:rFonts w:ascii="Arial" w:hAnsi="Arial"/>
          <w:color w:val="000000" w:themeColor="text1"/>
          <w:sz w:val="22"/>
          <w:szCs w:val="22"/>
          <w:lang w:val="en-CA"/>
        </w:rPr>
        <w:t>Notwithstanding clause 5(d) above, the Grantor shall carry out any necessary and permanent protection, adjustment, or relocation of the Grantor's facility that is made necessary by the construction of the Minister's Facility</w:t>
      </w:r>
      <w:r w:rsidRPr="4B2AB834">
        <w:rPr>
          <w:rFonts w:ascii="Arial" w:hAnsi="Arial"/>
          <w:i/>
          <w:iCs/>
          <w:color w:val="000000" w:themeColor="text1"/>
          <w:sz w:val="22"/>
          <w:szCs w:val="22"/>
          <w:lang w:val="en-CA"/>
        </w:rPr>
        <w:t>.</w:t>
      </w:r>
    </w:p>
    <w:p w14:paraId="476FC91A" w14:textId="43CDA1AC" w:rsidR="00F40425" w:rsidRPr="000B3267" w:rsidRDefault="00F40425" w:rsidP="4B2AB834">
      <w:pPr>
        <w:numPr>
          <w:ilvl w:val="0"/>
          <w:numId w:val="1"/>
        </w:numPr>
        <w:tabs>
          <w:tab w:val="num" w:pos="1440"/>
        </w:tabs>
        <w:spacing w:after="240" w:line="240" w:lineRule="atLeast"/>
        <w:ind w:left="1440" w:hanging="720"/>
        <w:jc w:val="both"/>
        <w:rPr>
          <w:rFonts w:ascii="Arial" w:hAnsi="Arial"/>
          <w:color w:val="000000"/>
          <w:sz w:val="22"/>
          <w:szCs w:val="22"/>
          <w:lang w:val="en-CA"/>
        </w:rPr>
      </w:pPr>
      <w:r w:rsidRPr="4B2AB834">
        <w:rPr>
          <w:rFonts w:ascii="Arial" w:hAnsi="Arial"/>
          <w:color w:val="000000" w:themeColor="text1"/>
          <w:sz w:val="22"/>
          <w:szCs w:val="22"/>
          <w:lang w:val="en-CA"/>
        </w:rPr>
        <w:t xml:space="preserve">The Minister </w:t>
      </w:r>
      <w:r w:rsidRPr="4B2AB834">
        <w:rPr>
          <w:rFonts w:ascii="Arial" w:hAnsi="Arial"/>
          <w:sz w:val="22"/>
          <w:szCs w:val="22"/>
          <w:lang w:val="en-CA"/>
        </w:rPr>
        <w:t>shall</w:t>
      </w:r>
      <w:r w:rsidRPr="4B2AB834">
        <w:rPr>
          <w:rFonts w:ascii="Arial" w:hAnsi="Arial"/>
          <w:color w:val="000000" w:themeColor="text1"/>
          <w:sz w:val="22"/>
          <w:szCs w:val="22"/>
          <w:lang w:val="en-CA"/>
        </w:rPr>
        <w:t xml:space="preserve">, where applicable, install and maintain during performance of the </w:t>
      </w:r>
      <w:r w:rsidR="515A0354" w:rsidRPr="4B2AB834">
        <w:rPr>
          <w:rFonts w:ascii="Arial" w:hAnsi="Arial"/>
          <w:color w:val="000000" w:themeColor="text1"/>
          <w:sz w:val="22"/>
          <w:szCs w:val="22"/>
          <w:lang w:val="en-CA"/>
        </w:rPr>
        <w:t>W</w:t>
      </w:r>
      <w:r w:rsidRPr="4B2AB834">
        <w:rPr>
          <w:rFonts w:ascii="Arial" w:hAnsi="Arial"/>
          <w:color w:val="000000" w:themeColor="text1"/>
          <w:sz w:val="22"/>
          <w:szCs w:val="22"/>
          <w:lang w:val="en-CA"/>
        </w:rPr>
        <w:t xml:space="preserve">ork suitable </w:t>
      </w:r>
      <w:r w:rsidR="3FAD6259" w:rsidRPr="4B2AB834">
        <w:rPr>
          <w:rFonts w:ascii="Arial" w:hAnsi="Arial"/>
          <w:color w:val="000000" w:themeColor="text1"/>
          <w:sz w:val="22"/>
          <w:szCs w:val="22"/>
          <w:lang w:val="en-CA"/>
        </w:rPr>
        <w:t>temporary</w:t>
      </w:r>
      <w:r w:rsidR="4646C8FD" w:rsidRPr="4B2AB834">
        <w:rPr>
          <w:rFonts w:ascii="Arial" w:hAnsi="Arial"/>
          <w:color w:val="000000" w:themeColor="text1"/>
          <w:sz w:val="22"/>
          <w:szCs w:val="22"/>
          <w:lang w:val="en-CA"/>
        </w:rPr>
        <w:t xml:space="preserve"> </w:t>
      </w:r>
      <w:r w:rsidRPr="4B2AB834">
        <w:rPr>
          <w:rFonts w:ascii="Arial" w:hAnsi="Arial"/>
          <w:color w:val="000000" w:themeColor="text1"/>
          <w:sz w:val="22"/>
          <w:szCs w:val="22"/>
          <w:lang w:val="en-CA"/>
        </w:rPr>
        <w:t xml:space="preserve">markers indicating the location of Grantor’s Facility in the Crossing Area. </w:t>
      </w:r>
    </w:p>
    <w:p w14:paraId="2682BAB2" w14:textId="77777777" w:rsidR="00F40425" w:rsidRPr="000B3267" w:rsidRDefault="00F40425" w:rsidP="4B2AB834">
      <w:pPr>
        <w:numPr>
          <w:ilvl w:val="0"/>
          <w:numId w:val="1"/>
        </w:numPr>
        <w:tabs>
          <w:tab w:val="num" w:pos="1440"/>
        </w:tabs>
        <w:spacing w:after="240" w:line="240" w:lineRule="atLeast"/>
        <w:ind w:left="1440" w:hanging="720"/>
        <w:jc w:val="both"/>
        <w:rPr>
          <w:rFonts w:ascii="Arial" w:hAnsi="Arial"/>
          <w:color w:val="000000"/>
          <w:sz w:val="22"/>
          <w:lang w:val="en-CA"/>
        </w:rPr>
      </w:pPr>
      <w:r w:rsidRPr="4B2AB834">
        <w:rPr>
          <w:rFonts w:ascii="Arial" w:hAnsi="Arial"/>
          <w:color w:val="000000" w:themeColor="text1"/>
          <w:sz w:val="22"/>
          <w:szCs w:val="22"/>
          <w:lang w:val="en-CA"/>
        </w:rPr>
        <w:t xml:space="preserve">The Minister </w:t>
      </w:r>
      <w:r w:rsidRPr="4B2AB834">
        <w:rPr>
          <w:rFonts w:ascii="Arial" w:hAnsi="Arial"/>
          <w:sz w:val="22"/>
          <w:szCs w:val="22"/>
          <w:lang w:val="en-CA"/>
        </w:rPr>
        <w:t>shall</w:t>
      </w:r>
      <w:r w:rsidRPr="4B2AB834">
        <w:rPr>
          <w:rFonts w:ascii="Arial" w:hAnsi="Arial"/>
          <w:color w:val="000000" w:themeColor="text1"/>
          <w:sz w:val="22"/>
          <w:szCs w:val="22"/>
          <w:lang w:val="en-CA"/>
        </w:rPr>
        <w:t xml:space="preserve"> lay down and construct its Facility in accordance with the Schedules to this Agreement. </w:t>
      </w:r>
    </w:p>
    <w:p w14:paraId="004106C0" w14:textId="212414E1" w:rsidR="00F40425" w:rsidRPr="000B3267" w:rsidRDefault="00F40425" w:rsidP="4B2AB834">
      <w:pPr>
        <w:numPr>
          <w:ilvl w:val="0"/>
          <w:numId w:val="1"/>
        </w:numPr>
        <w:tabs>
          <w:tab w:val="num" w:pos="1440"/>
        </w:tabs>
        <w:spacing w:after="240" w:line="240" w:lineRule="atLeast"/>
        <w:ind w:left="1440" w:hanging="720"/>
        <w:jc w:val="both"/>
        <w:rPr>
          <w:rFonts w:ascii="Arial" w:hAnsi="Arial"/>
          <w:color w:val="000000"/>
          <w:sz w:val="22"/>
          <w:szCs w:val="22"/>
          <w:lang w:val="en-CA"/>
        </w:rPr>
      </w:pPr>
      <w:r w:rsidRPr="4B2AB834">
        <w:rPr>
          <w:rFonts w:ascii="Arial" w:hAnsi="Arial"/>
          <w:color w:val="000000" w:themeColor="text1"/>
          <w:sz w:val="22"/>
          <w:szCs w:val="22"/>
          <w:lang w:val="en-CA"/>
        </w:rPr>
        <w:t xml:space="preserve">The Minister shall carry out all </w:t>
      </w:r>
      <w:r w:rsidR="6EDBF359" w:rsidRPr="4B2AB834">
        <w:rPr>
          <w:rFonts w:ascii="Arial" w:hAnsi="Arial"/>
          <w:color w:val="000000" w:themeColor="text1"/>
          <w:sz w:val="22"/>
          <w:szCs w:val="22"/>
          <w:lang w:val="en-CA"/>
        </w:rPr>
        <w:t>W</w:t>
      </w:r>
      <w:r w:rsidRPr="4B2AB834">
        <w:rPr>
          <w:rFonts w:ascii="Arial" w:hAnsi="Arial"/>
          <w:color w:val="000000" w:themeColor="text1"/>
          <w:sz w:val="22"/>
          <w:szCs w:val="22"/>
          <w:lang w:val="en-CA"/>
        </w:rPr>
        <w:t xml:space="preserve">ork in the Crossing Area in a proper and diligent manner and in accordance with good engineering and construction practices. </w:t>
      </w:r>
    </w:p>
    <w:p w14:paraId="59AC9D2F" w14:textId="589F34D5" w:rsidR="00F40425" w:rsidRPr="000B3267" w:rsidRDefault="00F40425" w:rsidP="4B2AB834">
      <w:pPr>
        <w:numPr>
          <w:ilvl w:val="0"/>
          <w:numId w:val="1"/>
        </w:numPr>
        <w:tabs>
          <w:tab w:val="num" w:pos="1440"/>
        </w:tabs>
        <w:spacing w:after="240" w:line="240" w:lineRule="atLeast"/>
        <w:ind w:left="1440" w:hanging="720"/>
        <w:jc w:val="both"/>
        <w:rPr>
          <w:rFonts w:ascii="Arial" w:hAnsi="Arial"/>
          <w:color w:val="000000"/>
          <w:sz w:val="22"/>
          <w:szCs w:val="22"/>
          <w:lang w:val="en-CA"/>
        </w:rPr>
      </w:pPr>
      <w:r w:rsidRPr="4B2AB834">
        <w:rPr>
          <w:rFonts w:ascii="Arial" w:hAnsi="Arial"/>
          <w:color w:val="000000" w:themeColor="text1"/>
          <w:sz w:val="22"/>
          <w:szCs w:val="22"/>
          <w:lang w:val="en-CA"/>
        </w:rPr>
        <w:t xml:space="preserve">The Minister shall ensure no damage occurs to existing Facilities while the </w:t>
      </w:r>
      <w:r w:rsidR="778B19D1" w:rsidRPr="4B2AB834">
        <w:rPr>
          <w:rFonts w:ascii="Arial" w:hAnsi="Arial"/>
          <w:color w:val="000000" w:themeColor="text1"/>
          <w:sz w:val="22"/>
          <w:szCs w:val="22"/>
          <w:lang w:val="en-CA"/>
        </w:rPr>
        <w:t>W</w:t>
      </w:r>
      <w:r w:rsidRPr="4B2AB834">
        <w:rPr>
          <w:rFonts w:ascii="Arial" w:hAnsi="Arial"/>
          <w:color w:val="000000" w:themeColor="text1"/>
          <w:sz w:val="22"/>
          <w:szCs w:val="22"/>
          <w:lang w:val="en-CA"/>
        </w:rPr>
        <w:t xml:space="preserve">ork is being performed in the Crossing Area including damage which may result from the use of heavy </w:t>
      </w:r>
      <w:r w:rsidR="75EFD908" w:rsidRPr="4B2AB834">
        <w:rPr>
          <w:rFonts w:ascii="Arial" w:hAnsi="Arial"/>
          <w:color w:val="000000" w:themeColor="text1"/>
          <w:sz w:val="22"/>
          <w:szCs w:val="22"/>
          <w:lang w:val="en-CA"/>
        </w:rPr>
        <w:t>W</w:t>
      </w:r>
      <w:r w:rsidRPr="4B2AB834">
        <w:rPr>
          <w:rFonts w:ascii="Arial" w:hAnsi="Arial"/>
          <w:color w:val="000000" w:themeColor="text1"/>
          <w:sz w:val="22"/>
          <w:szCs w:val="22"/>
          <w:lang w:val="en-CA"/>
        </w:rPr>
        <w:t xml:space="preserve">ork equipment outside the Crossing Area while performing the Work in the Crossing Area. </w:t>
      </w:r>
    </w:p>
    <w:p w14:paraId="4E16FF13" w14:textId="75A8D180" w:rsidR="00F40425" w:rsidRPr="001F6297" w:rsidRDefault="00F40425" w:rsidP="4B2AB834">
      <w:pPr>
        <w:numPr>
          <w:ilvl w:val="0"/>
          <w:numId w:val="1"/>
        </w:numPr>
        <w:tabs>
          <w:tab w:val="num" w:pos="1440"/>
        </w:tabs>
        <w:spacing w:after="240" w:line="240" w:lineRule="atLeast"/>
        <w:ind w:left="1440" w:hanging="720"/>
        <w:jc w:val="both"/>
        <w:rPr>
          <w:rFonts w:ascii="Arial" w:hAnsi="Arial"/>
          <w:color w:val="000000"/>
          <w:sz w:val="22"/>
          <w:szCs w:val="22"/>
          <w:lang w:val="en-CA"/>
        </w:rPr>
      </w:pPr>
      <w:r w:rsidRPr="4B2AB834">
        <w:rPr>
          <w:rFonts w:ascii="Arial" w:hAnsi="Arial"/>
          <w:color w:val="000000" w:themeColor="text1"/>
          <w:sz w:val="22"/>
          <w:szCs w:val="22"/>
          <w:lang w:val="en-CA"/>
        </w:rPr>
        <w:t>In the event that Grantor’s Facility suffers contact damage or other damage</w:t>
      </w:r>
      <w:r w:rsidR="008F0D47" w:rsidRPr="4B2AB834">
        <w:rPr>
          <w:rFonts w:ascii="Arial" w:hAnsi="Arial"/>
          <w:color w:val="000000" w:themeColor="text1"/>
          <w:sz w:val="22"/>
          <w:szCs w:val="22"/>
          <w:lang w:val="en-CA"/>
        </w:rPr>
        <w:t xml:space="preserve"> as a result of the Minister’s </w:t>
      </w:r>
      <w:r w:rsidR="0382342E" w:rsidRPr="4B2AB834">
        <w:rPr>
          <w:rFonts w:ascii="Arial" w:hAnsi="Arial"/>
          <w:color w:val="000000" w:themeColor="text1"/>
          <w:sz w:val="22"/>
          <w:szCs w:val="22"/>
          <w:lang w:val="en-CA"/>
        </w:rPr>
        <w:t>W</w:t>
      </w:r>
      <w:r w:rsidRPr="4B2AB834">
        <w:rPr>
          <w:rFonts w:ascii="Arial" w:hAnsi="Arial"/>
          <w:color w:val="000000" w:themeColor="text1"/>
          <w:sz w:val="22"/>
          <w:szCs w:val="22"/>
          <w:lang w:val="en-CA"/>
        </w:rPr>
        <w:t xml:space="preserve">ork, Grantor shall be notified </w:t>
      </w:r>
      <w:r w:rsidR="4EA5B352" w:rsidRPr="4B2AB834">
        <w:rPr>
          <w:rFonts w:ascii="Arial" w:hAnsi="Arial"/>
          <w:color w:val="000000" w:themeColor="text1"/>
          <w:sz w:val="22"/>
          <w:szCs w:val="22"/>
          <w:lang w:val="en-CA"/>
        </w:rPr>
        <w:t>forthwith,</w:t>
      </w:r>
      <w:r w:rsidRPr="4B2AB834">
        <w:rPr>
          <w:rFonts w:ascii="Arial" w:hAnsi="Arial"/>
          <w:color w:val="000000" w:themeColor="text1"/>
          <w:sz w:val="22"/>
          <w:szCs w:val="22"/>
          <w:lang w:val="en-CA"/>
        </w:rPr>
        <w:t xml:space="preserve"> and its repair shall be carried out as directed by Grantor at the Minister’s cost. </w:t>
      </w:r>
    </w:p>
    <w:p w14:paraId="63444C73" w14:textId="7951FF49" w:rsidR="00F40425" w:rsidRPr="00F40425" w:rsidRDefault="00F40425" w:rsidP="4B2AB834">
      <w:pPr>
        <w:numPr>
          <w:ilvl w:val="0"/>
          <w:numId w:val="1"/>
        </w:numPr>
        <w:tabs>
          <w:tab w:val="num" w:pos="1440"/>
        </w:tabs>
        <w:spacing w:after="240" w:line="240" w:lineRule="atLeast"/>
        <w:ind w:left="1440" w:hanging="720"/>
        <w:jc w:val="both"/>
        <w:rPr>
          <w:rFonts w:ascii="Arial" w:hAnsi="Arial"/>
          <w:sz w:val="22"/>
          <w:szCs w:val="22"/>
          <w:lang w:val="en-CA"/>
        </w:rPr>
      </w:pPr>
      <w:r w:rsidRPr="4B2AB834">
        <w:rPr>
          <w:rFonts w:ascii="Arial" w:hAnsi="Arial"/>
          <w:color w:val="000000" w:themeColor="text1"/>
          <w:sz w:val="22"/>
          <w:szCs w:val="22"/>
          <w:lang w:val="en-CA"/>
        </w:rPr>
        <w:t>Where</w:t>
      </w:r>
      <w:r w:rsidRPr="4B2AB834">
        <w:rPr>
          <w:rFonts w:ascii="Arial" w:hAnsi="Arial"/>
          <w:sz w:val="22"/>
          <w:szCs w:val="22"/>
          <w:lang w:val="en-CA"/>
        </w:rPr>
        <w:t xml:space="preserve"> cathodic protection is required to be modified by Grantor as a result of the Minister’s installation, the Grantor at its cost shall, at the time of the construction of the Minister's Facility, modify and thereafter maintain a cathodic protection system for Grant</w:t>
      </w:r>
      <w:r w:rsidR="008F0D47" w:rsidRPr="4B2AB834">
        <w:rPr>
          <w:rFonts w:ascii="Arial" w:hAnsi="Arial"/>
          <w:sz w:val="22"/>
          <w:szCs w:val="22"/>
          <w:lang w:val="en-CA"/>
        </w:rPr>
        <w:t xml:space="preserve">or’s Facility at the crossing. </w:t>
      </w:r>
      <w:r w:rsidRPr="4B2AB834">
        <w:rPr>
          <w:rFonts w:ascii="Arial" w:hAnsi="Arial"/>
          <w:sz w:val="22"/>
          <w:szCs w:val="22"/>
          <w:lang w:val="en-CA"/>
        </w:rPr>
        <w:t xml:space="preserve">The Grantor shall provide a cost estimate of the installation of the cathodic protection system prior to construction of the Minister's Facility, and upon approval of all or a part of the costs of the </w:t>
      </w:r>
      <w:r w:rsidRPr="4B2AB834">
        <w:rPr>
          <w:rFonts w:ascii="Arial" w:hAnsi="Arial"/>
          <w:sz w:val="22"/>
          <w:szCs w:val="22"/>
          <w:lang w:val="en-CA"/>
        </w:rPr>
        <w:lastRenderedPageBreak/>
        <w:t xml:space="preserve">installation of the cathodic protection system by the Minister, the Minister shall reimburse the Grantor in accordance with the attached </w:t>
      </w:r>
      <w:r w:rsidR="314D1FDA" w:rsidRPr="4B2AB834">
        <w:rPr>
          <w:rFonts w:ascii="Arial" w:hAnsi="Arial"/>
          <w:sz w:val="22"/>
          <w:szCs w:val="22"/>
          <w:lang w:val="en-CA"/>
        </w:rPr>
        <w:t>Schedule”</w:t>
      </w:r>
      <w:r w:rsidRPr="4B2AB834">
        <w:rPr>
          <w:rFonts w:ascii="Arial" w:hAnsi="Arial"/>
          <w:sz w:val="22"/>
          <w:szCs w:val="22"/>
          <w:lang w:val="en-CA"/>
        </w:rPr>
        <w:t>C</w:t>
      </w:r>
      <w:bookmarkStart w:id="31" w:name="_Int_01O3G1Gz"/>
      <w:r w:rsidR="25319049" w:rsidRPr="4B2AB834">
        <w:rPr>
          <w:rFonts w:ascii="Arial" w:hAnsi="Arial"/>
          <w:sz w:val="22"/>
          <w:szCs w:val="22"/>
          <w:lang w:val="en-CA"/>
        </w:rPr>
        <w:t>.”</w:t>
      </w:r>
      <w:bookmarkEnd w:id="31"/>
      <w:r w:rsidRPr="4B2AB834">
        <w:rPr>
          <w:rFonts w:ascii="Arial" w:hAnsi="Arial"/>
          <w:sz w:val="22"/>
          <w:szCs w:val="22"/>
          <w:lang w:val="en-CA"/>
        </w:rPr>
        <w:t xml:space="preserve"> </w:t>
      </w:r>
    </w:p>
    <w:p w14:paraId="4E35BBBB" w14:textId="4F418016" w:rsidR="00F40425" w:rsidRPr="000B3267" w:rsidRDefault="00F40425" w:rsidP="4B2AB834">
      <w:pPr>
        <w:numPr>
          <w:ilvl w:val="0"/>
          <w:numId w:val="1"/>
        </w:numPr>
        <w:tabs>
          <w:tab w:val="num" w:pos="1440"/>
        </w:tabs>
        <w:spacing w:after="240" w:line="240" w:lineRule="atLeast"/>
        <w:ind w:left="1440" w:hanging="720"/>
        <w:jc w:val="both"/>
        <w:rPr>
          <w:rFonts w:ascii="Arial" w:hAnsi="Arial"/>
          <w:sz w:val="22"/>
          <w:szCs w:val="22"/>
          <w:lang w:val="en-CA"/>
        </w:rPr>
      </w:pPr>
      <w:r w:rsidRPr="4B2AB834">
        <w:rPr>
          <w:rFonts w:ascii="Arial" w:hAnsi="Arial"/>
          <w:sz w:val="22"/>
          <w:szCs w:val="22"/>
          <w:lang w:val="en-CA"/>
        </w:rPr>
        <w:t xml:space="preserve">At least 24 hours (excluding Saturdays, </w:t>
      </w:r>
      <w:bookmarkStart w:id="32" w:name="_Int_4rVXnUDt"/>
      <w:r w:rsidR="432B4DC8" w:rsidRPr="4B2AB834">
        <w:rPr>
          <w:rFonts w:ascii="Arial" w:hAnsi="Arial"/>
          <w:sz w:val="22"/>
          <w:szCs w:val="22"/>
          <w:lang w:val="en-CA"/>
        </w:rPr>
        <w:t>Sundays,</w:t>
      </w:r>
      <w:bookmarkEnd w:id="32"/>
      <w:r w:rsidRPr="4B2AB834">
        <w:rPr>
          <w:rFonts w:ascii="Arial" w:hAnsi="Arial"/>
          <w:sz w:val="22"/>
          <w:szCs w:val="22"/>
          <w:lang w:val="en-CA"/>
        </w:rPr>
        <w:t xml:space="preserve"> and Statutory Holidays) prior to covering Grantor’s exposed Facility, the Minister’s Field Representative shall contact Grantor’s Field Representative </w:t>
      </w:r>
      <w:r w:rsidRPr="4B2AB834">
        <w:rPr>
          <w:rFonts w:ascii="Arial" w:hAnsi="Arial"/>
          <w:color w:val="000000" w:themeColor="text1"/>
          <w:sz w:val="22"/>
          <w:szCs w:val="22"/>
          <w:lang w:val="en-CA"/>
        </w:rPr>
        <w:t>directly</w:t>
      </w:r>
      <w:r w:rsidRPr="4B2AB834">
        <w:rPr>
          <w:rFonts w:ascii="Arial" w:hAnsi="Arial"/>
          <w:sz w:val="22"/>
          <w:szCs w:val="22"/>
          <w:lang w:val="en-CA"/>
        </w:rPr>
        <w:t xml:space="preserve">, either in person or by telephone for inspection. </w:t>
      </w:r>
    </w:p>
    <w:p w14:paraId="7E6FDA9C" w14:textId="78E14BD7" w:rsidR="00F40425" w:rsidRPr="00F40425" w:rsidRDefault="008F0D47" w:rsidP="4B2AB834">
      <w:pPr>
        <w:numPr>
          <w:ilvl w:val="0"/>
          <w:numId w:val="1"/>
        </w:numPr>
        <w:tabs>
          <w:tab w:val="num" w:pos="1440"/>
        </w:tabs>
        <w:spacing w:after="240" w:line="240" w:lineRule="atLeast"/>
        <w:ind w:left="1440" w:hanging="720"/>
        <w:jc w:val="both"/>
        <w:rPr>
          <w:rFonts w:ascii="Arial" w:hAnsi="Arial"/>
          <w:sz w:val="22"/>
          <w:szCs w:val="22"/>
          <w:lang w:val="en-CA"/>
        </w:rPr>
      </w:pPr>
      <w:r w:rsidRPr="4B2AB834">
        <w:rPr>
          <w:rFonts w:ascii="Arial" w:hAnsi="Arial"/>
          <w:sz w:val="22"/>
          <w:szCs w:val="22"/>
          <w:lang w:val="en-CA"/>
        </w:rPr>
        <w:t xml:space="preserve">(i) </w:t>
      </w:r>
      <w:r w:rsidR="00F40425" w:rsidRPr="4B2AB834">
        <w:rPr>
          <w:rFonts w:ascii="Arial" w:hAnsi="Arial"/>
          <w:color w:val="000000" w:themeColor="text1"/>
          <w:sz w:val="22"/>
          <w:szCs w:val="22"/>
          <w:lang w:val="en-CA"/>
        </w:rPr>
        <w:t xml:space="preserve">Where </w:t>
      </w:r>
      <w:r w:rsidR="00F40425" w:rsidRPr="4B2AB834">
        <w:rPr>
          <w:rFonts w:ascii="Arial" w:hAnsi="Arial"/>
          <w:sz w:val="22"/>
          <w:szCs w:val="22"/>
          <w:lang w:val="en-CA"/>
        </w:rPr>
        <w:t xml:space="preserve">backfilling the excavation in the Crossing Area is required as a result of the Minister’s installation, the Grantor may elect to backfill in accordance with </w:t>
      </w:r>
      <w:r w:rsidR="00830642">
        <w:rPr>
          <w:rFonts w:ascii="Arial" w:hAnsi="Arial"/>
          <w:sz w:val="22"/>
          <w:szCs w:val="22"/>
          <w:lang w:val="en-CA"/>
        </w:rPr>
        <w:t xml:space="preserve">the Minister’s </w:t>
      </w:r>
      <w:r w:rsidR="00F40425" w:rsidRPr="4B2AB834">
        <w:rPr>
          <w:rFonts w:ascii="Arial" w:hAnsi="Arial"/>
          <w:sz w:val="22"/>
          <w:szCs w:val="22"/>
          <w:lang w:val="en-CA"/>
        </w:rPr>
        <w:t xml:space="preserve">Standard Specifications for Highway Construction </w:t>
      </w:r>
      <w:r w:rsidR="72233E36" w:rsidRPr="4B2AB834">
        <w:rPr>
          <w:rFonts w:ascii="Arial" w:hAnsi="Arial"/>
          <w:sz w:val="22"/>
          <w:szCs w:val="22"/>
          <w:lang w:val="en-CA"/>
        </w:rPr>
        <w:t>(</w:t>
      </w:r>
      <w:r w:rsidR="00F40425" w:rsidRPr="4B2AB834">
        <w:rPr>
          <w:rFonts w:ascii="Arial" w:hAnsi="Arial"/>
          <w:sz w:val="22"/>
          <w:szCs w:val="22"/>
          <w:lang w:val="en-CA"/>
        </w:rPr>
        <w:t>current edition)</w:t>
      </w:r>
      <w:bookmarkStart w:id="33" w:name="_Int_Z6UFBASc"/>
      <w:r w:rsidR="1BE16093" w:rsidRPr="4B2AB834">
        <w:rPr>
          <w:rFonts w:ascii="Arial" w:hAnsi="Arial"/>
          <w:sz w:val="22"/>
          <w:szCs w:val="22"/>
          <w:lang w:val="en-CA"/>
        </w:rPr>
        <w:t xml:space="preserve">. </w:t>
      </w:r>
      <w:bookmarkEnd w:id="33"/>
      <w:r w:rsidR="00F40425" w:rsidRPr="4B2AB834">
        <w:rPr>
          <w:rFonts w:ascii="Arial" w:hAnsi="Arial"/>
          <w:sz w:val="22"/>
          <w:szCs w:val="22"/>
          <w:lang w:val="en-CA"/>
        </w:rPr>
        <w:t>Upon such election, the Grantor at its cost shall, at the time of the construction of the Minister's Facility</w:t>
      </w:r>
      <w:r w:rsidR="00F40425" w:rsidRPr="4B2AB834">
        <w:rPr>
          <w:rFonts w:ascii="Arial" w:hAnsi="Arial"/>
          <w:color w:val="000000" w:themeColor="text1"/>
          <w:sz w:val="22"/>
          <w:szCs w:val="22"/>
          <w:lang w:val="en-CA"/>
        </w:rPr>
        <w:t>, backfill the Crossing Area</w:t>
      </w:r>
      <w:r w:rsidR="12013909" w:rsidRPr="4B2AB834">
        <w:rPr>
          <w:rFonts w:ascii="Arial" w:hAnsi="Arial"/>
          <w:color w:val="000000" w:themeColor="text1"/>
          <w:sz w:val="22"/>
          <w:szCs w:val="22"/>
          <w:lang w:val="en-CA"/>
        </w:rPr>
        <w:t xml:space="preserve">. </w:t>
      </w:r>
      <w:r w:rsidR="00F40425" w:rsidRPr="4B2AB834">
        <w:rPr>
          <w:rFonts w:ascii="Arial" w:hAnsi="Arial"/>
          <w:sz w:val="22"/>
          <w:szCs w:val="22"/>
          <w:lang w:val="en-CA"/>
        </w:rPr>
        <w:t xml:space="preserve">The Grantor shall provide a cost estimate to backfill the Crossing Area, and upon approval of all or a part of the costs to backfill the Crossing Area </w:t>
      </w:r>
      <w:r w:rsidR="00F40425" w:rsidRPr="4B2AB834">
        <w:rPr>
          <w:rFonts w:ascii="Arial" w:hAnsi="Arial"/>
          <w:color w:val="000000" w:themeColor="text1"/>
          <w:sz w:val="22"/>
          <w:szCs w:val="22"/>
          <w:lang w:val="en-CA"/>
        </w:rPr>
        <w:t>b</w:t>
      </w:r>
      <w:r w:rsidR="00F40425" w:rsidRPr="4B2AB834">
        <w:rPr>
          <w:rFonts w:ascii="Arial" w:hAnsi="Arial"/>
          <w:sz w:val="22"/>
          <w:szCs w:val="22"/>
          <w:lang w:val="en-CA"/>
        </w:rPr>
        <w:t xml:space="preserve">y the Minister, the Minister shall reimburse the Grantor in accordance with the attached </w:t>
      </w:r>
      <w:r w:rsidR="4BB3891A" w:rsidRPr="4B2AB834">
        <w:rPr>
          <w:rFonts w:ascii="Arial" w:hAnsi="Arial"/>
          <w:sz w:val="22"/>
          <w:szCs w:val="22"/>
          <w:lang w:val="en-CA"/>
        </w:rPr>
        <w:t>Schedule” C</w:t>
      </w:r>
      <w:r w:rsidR="6EC4E282" w:rsidRPr="4B2AB834">
        <w:rPr>
          <w:rFonts w:ascii="Arial" w:hAnsi="Arial"/>
          <w:sz w:val="22"/>
          <w:szCs w:val="22"/>
          <w:lang w:val="en-CA"/>
        </w:rPr>
        <w:t>”.</w:t>
      </w:r>
      <w:r w:rsidR="00F40425" w:rsidRPr="4B2AB834">
        <w:rPr>
          <w:rFonts w:ascii="Arial" w:hAnsi="Arial"/>
          <w:sz w:val="22"/>
          <w:szCs w:val="22"/>
          <w:lang w:val="en-CA"/>
        </w:rPr>
        <w:t xml:space="preserve"> </w:t>
      </w:r>
    </w:p>
    <w:p w14:paraId="24227F2C" w14:textId="74583410" w:rsidR="00F40425" w:rsidRPr="00F40425" w:rsidRDefault="00F40425" w:rsidP="6A6E4AF5">
      <w:pPr>
        <w:tabs>
          <w:tab w:val="num" w:pos="1440"/>
        </w:tabs>
        <w:spacing w:after="240" w:line="240" w:lineRule="atLeast"/>
        <w:ind w:left="1440" w:hanging="720"/>
        <w:jc w:val="both"/>
        <w:rPr>
          <w:rFonts w:ascii="Arial" w:hAnsi="Arial"/>
          <w:color w:val="000000"/>
          <w:sz w:val="22"/>
          <w:szCs w:val="22"/>
          <w:lang w:val="en-CA"/>
        </w:rPr>
      </w:pPr>
      <w:r w:rsidRPr="00F40425">
        <w:rPr>
          <w:rFonts w:ascii="Arial" w:hAnsi="Arial"/>
          <w:sz w:val="22"/>
          <w:lang w:val="en-CA"/>
        </w:rPr>
        <w:tab/>
      </w:r>
      <w:r w:rsidR="008F0D47" w:rsidRPr="6A6E4AF5">
        <w:rPr>
          <w:rFonts w:ascii="Arial" w:hAnsi="Arial"/>
          <w:sz w:val="22"/>
          <w:szCs w:val="22"/>
          <w:lang w:val="en-CA"/>
        </w:rPr>
        <w:t xml:space="preserve">(ii) </w:t>
      </w:r>
      <w:r w:rsidRPr="6A6E4AF5">
        <w:rPr>
          <w:rFonts w:ascii="Arial" w:hAnsi="Arial"/>
          <w:sz w:val="22"/>
          <w:szCs w:val="22"/>
          <w:lang w:val="en-CA"/>
        </w:rPr>
        <w:t xml:space="preserve">In the event the Grantor elects not to backfill the Crossing Area, and unless </w:t>
      </w:r>
      <w:r w:rsidRPr="6A6E4AF5">
        <w:rPr>
          <w:rFonts w:ascii="Arial" w:hAnsi="Arial"/>
          <w:color w:val="000000"/>
          <w:sz w:val="22"/>
          <w:szCs w:val="22"/>
          <w:lang w:val="en-CA"/>
        </w:rPr>
        <w:t>otherwise</w:t>
      </w:r>
      <w:r w:rsidRPr="6A6E4AF5">
        <w:rPr>
          <w:rFonts w:ascii="Arial" w:hAnsi="Arial"/>
          <w:sz w:val="22"/>
          <w:szCs w:val="22"/>
          <w:lang w:val="en-CA"/>
        </w:rPr>
        <w:t xml:space="preserve"> directed by the Grantor, the Minister shall cover Grantor’s Facility with at least 30 centimetres of select backfill material as specified in Schedule "C" prior to commencing backfilling operations. The Minister shall, in backfilling the excavation in the Crossing Area, compact the fill material in </w:t>
      </w:r>
      <w:bookmarkStart w:id="34" w:name="_Int_r3p241p7"/>
      <w:r w:rsidRPr="6A6E4AF5">
        <w:rPr>
          <w:rFonts w:ascii="Arial" w:hAnsi="Arial"/>
          <w:sz w:val="22"/>
          <w:szCs w:val="22"/>
          <w:lang w:val="en-CA"/>
        </w:rPr>
        <w:t>15 centimetre</w:t>
      </w:r>
      <w:bookmarkEnd w:id="34"/>
      <w:r w:rsidRPr="6A6E4AF5">
        <w:rPr>
          <w:rFonts w:ascii="Arial" w:hAnsi="Arial"/>
          <w:sz w:val="22"/>
          <w:szCs w:val="22"/>
          <w:lang w:val="en-CA"/>
        </w:rPr>
        <w:t xml:space="preserve"> layers, or such greater depth specified by Grantor’s Field Representative. </w:t>
      </w:r>
    </w:p>
    <w:p w14:paraId="5A756F0F" w14:textId="3D3A56D4" w:rsidR="00F40425" w:rsidRPr="000B3267" w:rsidRDefault="00F40425" w:rsidP="4B2AB834">
      <w:pPr>
        <w:numPr>
          <w:ilvl w:val="0"/>
          <w:numId w:val="1"/>
        </w:numPr>
        <w:tabs>
          <w:tab w:val="left" w:pos="1440"/>
        </w:tabs>
        <w:spacing w:after="240" w:line="240" w:lineRule="atLeast"/>
        <w:ind w:left="1440" w:hanging="720"/>
        <w:jc w:val="both"/>
        <w:rPr>
          <w:rFonts w:ascii="Arial" w:hAnsi="Arial"/>
          <w:sz w:val="22"/>
          <w:szCs w:val="22"/>
          <w:lang w:val="en-CA"/>
        </w:rPr>
      </w:pPr>
      <w:r w:rsidRPr="4B2AB834">
        <w:rPr>
          <w:rFonts w:ascii="Arial" w:hAnsi="Arial"/>
          <w:sz w:val="22"/>
          <w:szCs w:val="22"/>
          <w:lang w:val="en-CA"/>
        </w:rPr>
        <w:t>The Minister shall, as soon as it is reasonably practical after the completion of the Minister’s Work in the Crossing Area, restore the surface of the Crossing Area as closely as is practical to the condition in which it ex</w:t>
      </w:r>
      <w:r w:rsidR="008F0D47" w:rsidRPr="4B2AB834">
        <w:rPr>
          <w:rFonts w:ascii="Arial" w:hAnsi="Arial"/>
          <w:sz w:val="22"/>
          <w:szCs w:val="22"/>
          <w:lang w:val="en-CA"/>
        </w:rPr>
        <w:t xml:space="preserve">isted immediately prior to the </w:t>
      </w:r>
      <w:r w:rsidR="381B729C" w:rsidRPr="4B2AB834">
        <w:rPr>
          <w:rFonts w:ascii="Arial" w:hAnsi="Arial"/>
          <w:sz w:val="22"/>
          <w:szCs w:val="22"/>
          <w:lang w:val="en-CA"/>
        </w:rPr>
        <w:t>W</w:t>
      </w:r>
      <w:r w:rsidRPr="4B2AB834">
        <w:rPr>
          <w:rFonts w:ascii="Arial" w:hAnsi="Arial"/>
          <w:sz w:val="22"/>
          <w:szCs w:val="22"/>
          <w:lang w:val="en-CA"/>
        </w:rPr>
        <w:t xml:space="preserve">ork being commenced. </w:t>
      </w:r>
    </w:p>
    <w:p w14:paraId="66327581" w14:textId="05079C84" w:rsidR="00F40425" w:rsidRPr="000B3267" w:rsidRDefault="00F40425" w:rsidP="4B2AB834">
      <w:pPr>
        <w:numPr>
          <w:ilvl w:val="0"/>
          <w:numId w:val="1"/>
        </w:numPr>
        <w:tabs>
          <w:tab w:val="left" w:pos="1440"/>
        </w:tabs>
        <w:spacing w:after="240" w:line="240" w:lineRule="atLeast"/>
        <w:ind w:left="1440" w:hanging="720"/>
        <w:jc w:val="both"/>
        <w:rPr>
          <w:rFonts w:ascii="Arial" w:hAnsi="Arial"/>
          <w:sz w:val="22"/>
          <w:szCs w:val="22"/>
          <w:lang w:val="en-CA"/>
        </w:rPr>
      </w:pPr>
      <w:r w:rsidRPr="4B2AB834">
        <w:rPr>
          <w:rFonts w:ascii="Arial" w:hAnsi="Arial"/>
          <w:sz w:val="22"/>
          <w:szCs w:val="22"/>
          <w:lang w:val="en-CA"/>
        </w:rPr>
        <w:t>The Minister shall maintain the Crossing Area in good order and condition a</w:t>
      </w:r>
      <w:r w:rsidR="008F0D47" w:rsidRPr="4B2AB834">
        <w:rPr>
          <w:rFonts w:ascii="Arial" w:hAnsi="Arial"/>
          <w:sz w:val="22"/>
          <w:szCs w:val="22"/>
          <w:lang w:val="en-CA"/>
        </w:rPr>
        <w:t xml:space="preserve">nd carry out expeditiously all </w:t>
      </w:r>
      <w:r w:rsidR="3877DAFA" w:rsidRPr="4B2AB834">
        <w:rPr>
          <w:rFonts w:ascii="Arial" w:hAnsi="Arial"/>
          <w:sz w:val="22"/>
          <w:szCs w:val="22"/>
          <w:lang w:val="en-CA"/>
        </w:rPr>
        <w:t>W</w:t>
      </w:r>
      <w:r w:rsidRPr="4B2AB834">
        <w:rPr>
          <w:rFonts w:ascii="Arial" w:hAnsi="Arial"/>
          <w:sz w:val="22"/>
          <w:szCs w:val="22"/>
          <w:lang w:val="en-CA"/>
        </w:rPr>
        <w:t xml:space="preserve">ork hereunder. </w:t>
      </w:r>
    </w:p>
    <w:p w14:paraId="38D2B4A6" w14:textId="77777777" w:rsidR="00F40425" w:rsidRPr="000B3267" w:rsidRDefault="00F40425" w:rsidP="4B2AB834">
      <w:pPr>
        <w:numPr>
          <w:ilvl w:val="0"/>
          <w:numId w:val="1"/>
        </w:numPr>
        <w:tabs>
          <w:tab w:val="left" w:pos="1440"/>
        </w:tabs>
        <w:spacing w:after="240" w:line="240" w:lineRule="atLeast"/>
        <w:ind w:left="1440" w:hanging="720"/>
        <w:jc w:val="both"/>
        <w:rPr>
          <w:rFonts w:ascii="Arial" w:hAnsi="Arial"/>
          <w:sz w:val="22"/>
          <w:lang w:val="en-CA"/>
        </w:rPr>
      </w:pPr>
      <w:r w:rsidRPr="4B2AB834">
        <w:rPr>
          <w:rFonts w:ascii="Arial" w:hAnsi="Arial"/>
          <w:sz w:val="22"/>
          <w:szCs w:val="22"/>
          <w:lang w:val="en-CA"/>
        </w:rPr>
        <w:t xml:space="preserve">The cost associated with the location, identification or supervision of the Grantor's facility shall not be charged to or borne by the Minister unless specified in Schedule "C". </w:t>
      </w:r>
    </w:p>
    <w:p w14:paraId="06691588" w14:textId="77777777" w:rsidR="00F40425" w:rsidRPr="000B3267" w:rsidRDefault="00F40425" w:rsidP="00F40425">
      <w:pPr>
        <w:numPr>
          <w:ilvl w:val="0"/>
          <w:numId w:val="3"/>
        </w:numPr>
        <w:spacing w:after="240" w:line="240" w:lineRule="atLeast"/>
        <w:outlineLvl w:val="0"/>
        <w:rPr>
          <w:rFonts w:ascii="Arial" w:hAnsi="Arial"/>
          <w:b/>
          <w:sz w:val="22"/>
          <w:lang w:val="en-CA"/>
        </w:rPr>
      </w:pPr>
      <w:r>
        <w:rPr>
          <w:rFonts w:ascii="Arial" w:hAnsi="Arial"/>
          <w:b/>
          <w:sz w:val="22"/>
          <w:lang w:val="en-CA"/>
        </w:rPr>
        <w:br w:type="page"/>
      </w:r>
      <w:r w:rsidRPr="000B3267">
        <w:rPr>
          <w:rFonts w:ascii="Arial" w:hAnsi="Arial"/>
          <w:b/>
          <w:sz w:val="22"/>
          <w:lang w:val="en-CA"/>
        </w:rPr>
        <w:lastRenderedPageBreak/>
        <w:t xml:space="preserve">Remedy on Default </w:t>
      </w:r>
    </w:p>
    <w:p w14:paraId="086BB1FD" w14:textId="77777777" w:rsidR="00F40425" w:rsidRPr="00B57F1E" w:rsidRDefault="00F40425" w:rsidP="00F40425">
      <w:pPr>
        <w:pStyle w:val="BodyText"/>
        <w:spacing w:after="240" w:line="240" w:lineRule="atLeast"/>
        <w:ind w:left="720"/>
        <w:jc w:val="both"/>
        <w:rPr>
          <w:rFonts w:ascii="Arial" w:hAnsi="Arial" w:cs="Arial"/>
          <w:sz w:val="22"/>
          <w:szCs w:val="22"/>
          <w:lang w:val="en-CA"/>
        </w:rPr>
      </w:pPr>
      <w:r w:rsidRPr="00B57F1E">
        <w:rPr>
          <w:rFonts w:ascii="Arial" w:hAnsi="Arial" w:cs="Arial"/>
          <w:sz w:val="22"/>
          <w:szCs w:val="22"/>
          <w:lang w:val="en-CA"/>
        </w:rPr>
        <w:t xml:space="preserve">In the case of default by the Minister in carrying out any of the provisions of this Agreement, Grantor may give notice thereof to the Minister. If the Minister fails to commence to remedy such default within 15 days after receipt of such notice and diligently complete such remedy thereafter, Grantor may take such steps as are appropriate to remedy such default and the Minister shall be liable for and shall pay all reasonable costs and expenses incurred by Grantor in remedying the default. </w:t>
      </w:r>
    </w:p>
    <w:p w14:paraId="2697F780" w14:textId="77777777" w:rsidR="00F40425" w:rsidRPr="000B3267" w:rsidRDefault="00F40425" w:rsidP="00F40425">
      <w:pPr>
        <w:spacing w:after="240" w:line="240" w:lineRule="atLeast"/>
        <w:outlineLvl w:val="0"/>
        <w:rPr>
          <w:rFonts w:ascii="Arial" w:hAnsi="Arial"/>
          <w:b/>
          <w:sz w:val="22"/>
          <w:lang w:val="en-CA"/>
        </w:rPr>
      </w:pPr>
      <w:r w:rsidRPr="000B3267">
        <w:rPr>
          <w:rFonts w:ascii="Arial" w:hAnsi="Arial"/>
          <w:b/>
          <w:sz w:val="22"/>
          <w:lang w:val="en-CA"/>
        </w:rPr>
        <w:t xml:space="preserve">7. </w:t>
      </w:r>
      <w:r w:rsidRPr="000B3267">
        <w:rPr>
          <w:rFonts w:ascii="Arial" w:hAnsi="Arial"/>
          <w:b/>
          <w:sz w:val="22"/>
          <w:lang w:val="en-CA"/>
        </w:rPr>
        <w:tab/>
        <w:t xml:space="preserve">Further Work </w:t>
      </w:r>
    </w:p>
    <w:p w14:paraId="2EFEB302" w14:textId="7BD1AC23" w:rsidR="00F40425" w:rsidRPr="00F40425" w:rsidRDefault="00F40425" w:rsidP="6A6E4AF5">
      <w:pPr>
        <w:spacing w:after="240" w:line="240" w:lineRule="atLeast"/>
        <w:ind w:left="1440" w:hanging="720"/>
        <w:jc w:val="both"/>
        <w:rPr>
          <w:rFonts w:ascii="Arial" w:hAnsi="Arial"/>
          <w:sz w:val="22"/>
          <w:szCs w:val="22"/>
          <w:lang w:val="en-CA"/>
        </w:rPr>
      </w:pPr>
      <w:r w:rsidRPr="6A6E4AF5">
        <w:rPr>
          <w:rFonts w:ascii="Arial" w:hAnsi="Arial"/>
          <w:sz w:val="22"/>
          <w:szCs w:val="22"/>
          <w:lang w:val="en-CA"/>
        </w:rPr>
        <w:t xml:space="preserve">(a) </w:t>
      </w:r>
      <w:r>
        <w:tab/>
      </w:r>
      <w:r w:rsidRPr="6A6E4AF5">
        <w:rPr>
          <w:rFonts w:ascii="Arial" w:hAnsi="Arial"/>
          <w:sz w:val="22"/>
          <w:szCs w:val="22"/>
          <w:lang w:val="en-CA"/>
        </w:rPr>
        <w:t>If</w:t>
      </w:r>
      <w:r w:rsidR="008F0D47" w:rsidRPr="6A6E4AF5">
        <w:rPr>
          <w:rFonts w:ascii="Arial" w:hAnsi="Arial"/>
          <w:sz w:val="22"/>
          <w:szCs w:val="22"/>
          <w:lang w:val="en-CA"/>
        </w:rPr>
        <w:t xml:space="preserve">, subsequent to the initial </w:t>
      </w:r>
      <w:r w:rsidR="1AEFFE67" w:rsidRPr="6A6E4AF5">
        <w:rPr>
          <w:rFonts w:ascii="Arial" w:hAnsi="Arial"/>
          <w:sz w:val="22"/>
          <w:szCs w:val="22"/>
          <w:lang w:val="en-CA"/>
        </w:rPr>
        <w:t>W</w:t>
      </w:r>
      <w:r w:rsidRPr="6A6E4AF5">
        <w:rPr>
          <w:rFonts w:ascii="Arial" w:hAnsi="Arial"/>
          <w:sz w:val="22"/>
          <w:szCs w:val="22"/>
          <w:lang w:val="en-CA"/>
        </w:rPr>
        <w:t>ork undertaken by the Minister for its Facility, the Minister desires to undert</w:t>
      </w:r>
      <w:r w:rsidR="008F0D47" w:rsidRPr="6A6E4AF5">
        <w:rPr>
          <w:rFonts w:ascii="Arial" w:hAnsi="Arial"/>
          <w:sz w:val="22"/>
          <w:szCs w:val="22"/>
          <w:lang w:val="en-CA"/>
        </w:rPr>
        <w:t xml:space="preserve">ake any </w:t>
      </w:r>
      <w:r w:rsidR="32140724" w:rsidRPr="6A6E4AF5">
        <w:rPr>
          <w:rFonts w:ascii="Arial" w:hAnsi="Arial"/>
          <w:sz w:val="22"/>
          <w:szCs w:val="22"/>
          <w:lang w:val="en-CA"/>
        </w:rPr>
        <w:t>W</w:t>
      </w:r>
      <w:r w:rsidRPr="6A6E4AF5">
        <w:rPr>
          <w:rFonts w:ascii="Arial" w:hAnsi="Arial"/>
          <w:sz w:val="22"/>
          <w:szCs w:val="22"/>
          <w:lang w:val="en-CA"/>
        </w:rPr>
        <w:t>ork in the Crossing Area in respect of its Facility, this Agreement shall be deemed to grant consent to the Minister, and the provisions of this Agreement shall apply as the cont</w:t>
      </w:r>
      <w:r w:rsidR="008F0D47" w:rsidRPr="6A6E4AF5">
        <w:rPr>
          <w:rFonts w:ascii="Arial" w:hAnsi="Arial"/>
          <w:sz w:val="22"/>
          <w:szCs w:val="22"/>
          <w:lang w:val="en-CA"/>
        </w:rPr>
        <w:t xml:space="preserve">ext requires to all subsequent </w:t>
      </w:r>
      <w:r w:rsidR="29CBBE71" w:rsidRPr="6A6E4AF5">
        <w:rPr>
          <w:rFonts w:ascii="Arial" w:hAnsi="Arial"/>
          <w:sz w:val="22"/>
          <w:szCs w:val="22"/>
          <w:lang w:val="en-CA"/>
        </w:rPr>
        <w:t>W</w:t>
      </w:r>
      <w:r w:rsidRPr="6A6E4AF5">
        <w:rPr>
          <w:rFonts w:ascii="Arial" w:hAnsi="Arial"/>
          <w:sz w:val="22"/>
          <w:szCs w:val="22"/>
          <w:lang w:val="en-CA"/>
        </w:rPr>
        <w:t xml:space="preserve">ork undertaken by the Minister under this Clause 7. </w:t>
      </w:r>
    </w:p>
    <w:p w14:paraId="7C260E78" w14:textId="7D07330F" w:rsidR="00F40425" w:rsidRPr="00F40425" w:rsidRDefault="00F40425" w:rsidP="6A6E4AF5">
      <w:pPr>
        <w:spacing w:after="240" w:line="240" w:lineRule="atLeast"/>
        <w:ind w:left="1440" w:hanging="720"/>
        <w:jc w:val="both"/>
        <w:rPr>
          <w:rFonts w:ascii="Arial" w:hAnsi="Arial"/>
          <w:sz w:val="22"/>
          <w:szCs w:val="22"/>
          <w:lang w:val="en-CA"/>
        </w:rPr>
      </w:pPr>
      <w:r w:rsidRPr="6A6E4AF5">
        <w:rPr>
          <w:rFonts w:ascii="Arial" w:hAnsi="Arial"/>
          <w:sz w:val="22"/>
          <w:szCs w:val="22"/>
          <w:lang w:val="en-CA"/>
        </w:rPr>
        <w:t xml:space="preserve">(b) </w:t>
      </w:r>
      <w:r>
        <w:tab/>
      </w:r>
      <w:r w:rsidRPr="6A6E4AF5">
        <w:rPr>
          <w:rFonts w:ascii="Arial" w:hAnsi="Arial"/>
          <w:sz w:val="22"/>
          <w:szCs w:val="22"/>
          <w:lang w:val="en-CA"/>
        </w:rPr>
        <w:t xml:space="preserve">Notwithstanding the foregoing, installation of any Facility by the Minister other than those shown on attached </w:t>
      </w:r>
      <w:r w:rsidR="1B31415E" w:rsidRPr="6A6E4AF5">
        <w:rPr>
          <w:rFonts w:ascii="Arial" w:hAnsi="Arial"/>
          <w:sz w:val="22"/>
          <w:szCs w:val="22"/>
          <w:lang w:val="en-CA"/>
        </w:rPr>
        <w:t>Schedule” B</w:t>
      </w:r>
      <w:r w:rsidRPr="6A6E4AF5">
        <w:rPr>
          <w:rFonts w:ascii="Arial" w:hAnsi="Arial"/>
          <w:sz w:val="22"/>
          <w:szCs w:val="22"/>
          <w:lang w:val="en-CA"/>
        </w:rPr>
        <w:t xml:space="preserve">” shall require a separate New Roadway over Existing Pipeline Crossing Agreement. </w:t>
      </w:r>
    </w:p>
    <w:p w14:paraId="5B05FB04" w14:textId="0B5A1E41" w:rsidR="00F40425" w:rsidRPr="00F40425" w:rsidRDefault="00F40425" w:rsidP="6A6E4AF5">
      <w:pPr>
        <w:spacing w:after="240" w:line="240" w:lineRule="atLeast"/>
        <w:ind w:left="1440" w:hanging="720"/>
        <w:jc w:val="both"/>
        <w:rPr>
          <w:rFonts w:ascii="Arial" w:hAnsi="Arial"/>
          <w:sz w:val="22"/>
          <w:szCs w:val="22"/>
          <w:lang w:val="en-CA"/>
        </w:rPr>
      </w:pPr>
      <w:r w:rsidRPr="6A6E4AF5">
        <w:rPr>
          <w:rFonts w:ascii="Arial" w:hAnsi="Arial"/>
          <w:sz w:val="22"/>
          <w:szCs w:val="22"/>
          <w:lang w:val="en-CA"/>
        </w:rPr>
        <w:t xml:space="preserve">(c) </w:t>
      </w:r>
      <w:r>
        <w:tab/>
      </w:r>
      <w:r w:rsidRPr="6A6E4AF5">
        <w:rPr>
          <w:rFonts w:ascii="Arial" w:hAnsi="Arial"/>
          <w:sz w:val="22"/>
          <w:szCs w:val="22"/>
          <w:lang w:val="en-CA"/>
        </w:rPr>
        <w:t>Notwithstanding the forego</w:t>
      </w:r>
      <w:r w:rsidR="008F0D47" w:rsidRPr="6A6E4AF5">
        <w:rPr>
          <w:rFonts w:ascii="Arial" w:hAnsi="Arial"/>
          <w:sz w:val="22"/>
          <w:szCs w:val="22"/>
          <w:lang w:val="en-CA"/>
        </w:rPr>
        <w:t xml:space="preserve">ing, if emergency </w:t>
      </w:r>
      <w:r w:rsidR="3B25BFBE" w:rsidRPr="6A6E4AF5">
        <w:rPr>
          <w:rFonts w:ascii="Arial" w:hAnsi="Arial"/>
          <w:sz w:val="22"/>
          <w:szCs w:val="22"/>
          <w:lang w:val="en-CA"/>
        </w:rPr>
        <w:t>W</w:t>
      </w:r>
      <w:r w:rsidRPr="6A6E4AF5">
        <w:rPr>
          <w:rFonts w:ascii="Arial" w:hAnsi="Arial"/>
          <w:sz w:val="22"/>
          <w:szCs w:val="22"/>
          <w:lang w:val="en-CA"/>
        </w:rPr>
        <w:t>ork in the Crossing Area is required with respect to a party’s Facility, that party shall commence the necessa</w:t>
      </w:r>
      <w:r w:rsidR="008F0D47" w:rsidRPr="6A6E4AF5">
        <w:rPr>
          <w:rFonts w:ascii="Arial" w:hAnsi="Arial"/>
          <w:sz w:val="22"/>
          <w:szCs w:val="22"/>
          <w:lang w:val="en-CA"/>
        </w:rPr>
        <w:t xml:space="preserve">ry </w:t>
      </w:r>
      <w:r w:rsidR="765CBF5B" w:rsidRPr="6A6E4AF5">
        <w:rPr>
          <w:rFonts w:ascii="Arial" w:hAnsi="Arial"/>
          <w:sz w:val="22"/>
          <w:szCs w:val="22"/>
          <w:lang w:val="en-CA"/>
        </w:rPr>
        <w:t>W</w:t>
      </w:r>
      <w:r w:rsidRPr="6A6E4AF5">
        <w:rPr>
          <w:rFonts w:ascii="Arial" w:hAnsi="Arial"/>
          <w:sz w:val="22"/>
          <w:szCs w:val="22"/>
          <w:lang w:val="en-CA"/>
        </w:rPr>
        <w:t xml:space="preserve">ork and shall forthwith give the other party’s Field Representative verbal notice </w:t>
      </w:r>
      <w:r w:rsidR="008F0D47" w:rsidRPr="6A6E4AF5">
        <w:rPr>
          <w:rFonts w:ascii="Arial" w:hAnsi="Arial"/>
          <w:sz w:val="22"/>
          <w:szCs w:val="22"/>
          <w:lang w:val="en-CA"/>
        </w:rPr>
        <w:t xml:space="preserve">of the emergency and necessary </w:t>
      </w:r>
      <w:r w:rsidR="42503DCE" w:rsidRPr="6A6E4AF5">
        <w:rPr>
          <w:rFonts w:ascii="Arial" w:hAnsi="Arial"/>
          <w:sz w:val="22"/>
          <w:szCs w:val="22"/>
          <w:lang w:val="en-CA"/>
        </w:rPr>
        <w:t>Work and</w:t>
      </w:r>
      <w:r w:rsidRPr="6A6E4AF5">
        <w:rPr>
          <w:rFonts w:ascii="Arial" w:hAnsi="Arial"/>
          <w:sz w:val="22"/>
          <w:szCs w:val="22"/>
          <w:lang w:val="en-CA"/>
        </w:rPr>
        <w:t xml:space="preserve"> shall forthwith give notice pursuant to Clause 8 hereof. </w:t>
      </w:r>
    </w:p>
    <w:p w14:paraId="0F7BB82D" w14:textId="77777777" w:rsidR="00F40425" w:rsidRPr="000B3267" w:rsidRDefault="00F40425" w:rsidP="00F40425">
      <w:pPr>
        <w:spacing w:after="240" w:line="240" w:lineRule="atLeast"/>
        <w:jc w:val="both"/>
        <w:outlineLvl w:val="0"/>
        <w:rPr>
          <w:rFonts w:ascii="Arial" w:hAnsi="Arial"/>
          <w:b/>
          <w:sz w:val="22"/>
          <w:lang w:val="en-CA"/>
        </w:rPr>
      </w:pPr>
      <w:r w:rsidRPr="000B3267">
        <w:rPr>
          <w:rFonts w:ascii="Arial" w:hAnsi="Arial"/>
          <w:b/>
          <w:sz w:val="22"/>
          <w:lang w:val="en-CA"/>
        </w:rPr>
        <w:t xml:space="preserve">8. </w:t>
      </w:r>
      <w:r w:rsidRPr="000B3267">
        <w:rPr>
          <w:rFonts w:ascii="Arial" w:hAnsi="Arial"/>
          <w:b/>
          <w:sz w:val="22"/>
          <w:lang w:val="en-CA"/>
        </w:rPr>
        <w:tab/>
        <w:t xml:space="preserve">Notices </w:t>
      </w:r>
    </w:p>
    <w:p w14:paraId="18554328" w14:textId="77777777" w:rsidR="00F40425" w:rsidRPr="000B3267" w:rsidRDefault="00F40425" w:rsidP="00F40425">
      <w:pPr>
        <w:spacing w:after="240" w:line="240" w:lineRule="atLeast"/>
        <w:ind w:left="720"/>
        <w:jc w:val="both"/>
        <w:rPr>
          <w:rFonts w:ascii="Arial" w:hAnsi="Arial"/>
          <w:sz w:val="22"/>
          <w:lang w:val="en-CA"/>
        </w:rPr>
      </w:pPr>
      <w:r w:rsidRPr="000B3267">
        <w:rPr>
          <w:rFonts w:ascii="Arial" w:hAnsi="Arial"/>
          <w:sz w:val="22"/>
          <w:lang w:val="en-CA"/>
        </w:rPr>
        <w:t xml:space="preserve">Notices shall be in writing and shall be sent to the parties at the addresses for notice shown in the Body of this Agreement. The following shall govern notices: </w:t>
      </w:r>
    </w:p>
    <w:p w14:paraId="19FE20D6" w14:textId="77777777" w:rsidR="00F40425" w:rsidRPr="000B3267" w:rsidRDefault="00F40425" w:rsidP="00F40425">
      <w:pPr>
        <w:spacing w:after="240" w:line="240" w:lineRule="atLeast"/>
        <w:ind w:left="1440" w:hanging="720"/>
        <w:jc w:val="both"/>
        <w:rPr>
          <w:rFonts w:ascii="Arial" w:hAnsi="Arial"/>
          <w:sz w:val="22"/>
          <w:lang w:val="en-CA"/>
        </w:rPr>
      </w:pPr>
      <w:r w:rsidRPr="000B3267">
        <w:rPr>
          <w:rFonts w:ascii="Arial" w:hAnsi="Arial"/>
          <w:sz w:val="22"/>
          <w:lang w:val="en-CA"/>
        </w:rPr>
        <w:t xml:space="preserve">(a) </w:t>
      </w:r>
      <w:r w:rsidRPr="000B3267">
        <w:rPr>
          <w:rFonts w:ascii="Arial" w:hAnsi="Arial"/>
          <w:sz w:val="22"/>
          <w:lang w:val="en-CA"/>
        </w:rPr>
        <w:tab/>
        <w:t xml:space="preserve">Either party may from time to time change its address for service by giving notice to the other party. </w:t>
      </w:r>
    </w:p>
    <w:p w14:paraId="453E7A46" w14:textId="04ECAD61" w:rsidR="00F40425" w:rsidRPr="000B3267" w:rsidRDefault="00F40425" w:rsidP="6A6E4AF5">
      <w:pPr>
        <w:spacing w:after="240" w:line="240" w:lineRule="atLeast"/>
        <w:ind w:left="1440" w:hanging="720"/>
        <w:jc w:val="both"/>
        <w:rPr>
          <w:rFonts w:ascii="Arial" w:hAnsi="Arial"/>
          <w:sz w:val="22"/>
          <w:szCs w:val="22"/>
          <w:lang w:val="en-CA"/>
        </w:rPr>
      </w:pPr>
      <w:r w:rsidRPr="6A6E4AF5">
        <w:rPr>
          <w:rFonts w:ascii="Arial" w:hAnsi="Arial"/>
          <w:sz w:val="22"/>
          <w:szCs w:val="22"/>
          <w:lang w:val="en-CA"/>
        </w:rPr>
        <w:t xml:space="preserve">(b) </w:t>
      </w:r>
      <w:r>
        <w:tab/>
      </w:r>
      <w:r w:rsidRPr="6A6E4AF5">
        <w:rPr>
          <w:rFonts w:ascii="Arial" w:hAnsi="Arial"/>
          <w:sz w:val="22"/>
          <w:szCs w:val="22"/>
          <w:lang w:val="en-CA"/>
        </w:rPr>
        <w:t>All notices required to be given hereunder may be delivered by hand, mailed by registered or prepaid mail, or sent by telecommunication. If mailed, the notice shall be deemed to have been received seven days (Saturdays Sundays and Statutory Holidays excluded) after the mailing thereof</w:t>
      </w:r>
      <w:bookmarkStart w:id="35" w:name="_Int_Rv45Ppg6"/>
      <w:r w:rsidR="79448732" w:rsidRPr="6A6E4AF5">
        <w:rPr>
          <w:rFonts w:ascii="Arial" w:hAnsi="Arial"/>
          <w:sz w:val="22"/>
          <w:szCs w:val="22"/>
          <w:lang w:val="en-CA"/>
        </w:rPr>
        <w:t xml:space="preserve">. </w:t>
      </w:r>
      <w:bookmarkEnd w:id="35"/>
      <w:r w:rsidRPr="6A6E4AF5">
        <w:rPr>
          <w:rFonts w:ascii="Arial" w:hAnsi="Arial"/>
          <w:sz w:val="22"/>
          <w:szCs w:val="22"/>
          <w:lang w:val="en-CA"/>
        </w:rPr>
        <w:t>If delivered by hand, the notice shall be deemed to have been received on the day on which it was delivered, or if delivered after regular business hours, it shall be deemed to have been received on the following business day. I</w:t>
      </w:r>
      <w:r w:rsidRPr="6A6E4AF5">
        <w:rPr>
          <w:rFonts w:ascii="Arial" w:hAnsi="Arial"/>
          <w:color w:val="000000" w:themeColor="text1"/>
          <w:sz w:val="22"/>
          <w:szCs w:val="22"/>
          <w:lang w:val="en-CA"/>
        </w:rPr>
        <w:t>f sent by telecommunication, the notice shall be deemed to have been received on the first business day following the day it was dispatched.</w:t>
      </w:r>
    </w:p>
    <w:p w14:paraId="08E5A2AE" w14:textId="77777777" w:rsidR="00F40425" w:rsidRPr="000B3267" w:rsidRDefault="00F40425" w:rsidP="00F40425">
      <w:pPr>
        <w:spacing w:after="240" w:line="240" w:lineRule="atLeast"/>
        <w:ind w:left="1440" w:hanging="720"/>
        <w:jc w:val="both"/>
        <w:rPr>
          <w:rFonts w:ascii="Arial" w:hAnsi="Arial"/>
          <w:color w:val="000000"/>
          <w:sz w:val="22"/>
          <w:lang w:val="en-CA"/>
        </w:rPr>
      </w:pPr>
      <w:r w:rsidRPr="000B3267">
        <w:rPr>
          <w:rFonts w:ascii="Arial" w:hAnsi="Arial"/>
          <w:color w:val="000000"/>
          <w:sz w:val="22"/>
          <w:lang w:val="en-CA"/>
        </w:rPr>
        <w:t xml:space="preserve">(c) </w:t>
      </w:r>
      <w:r w:rsidRPr="000B3267">
        <w:rPr>
          <w:rFonts w:ascii="Arial" w:hAnsi="Arial"/>
          <w:color w:val="000000"/>
          <w:sz w:val="22"/>
          <w:lang w:val="en-CA"/>
        </w:rPr>
        <w:tab/>
        <w:t xml:space="preserve">No notice shall be effective if mailed during any period in which Canadian postal workers are on strike or if a strike of postal workers is imminent and may be anticipated to affect normal delivery thereof. </w:t>
      </w:r>
    </w:p>
    <w:p w14:paraId="6C9E991E" w14:textId="369DDD3D" w:rsidR="00F40425" w:rsidRPr="000B3267" w:rsidRDefault="00F40425" w:rsidP="6A6E4AF5">
      <w:pPr>
        <w:spacing w:after="240" w:line="240" w:lineRule="atLeast"/>
        <w:ind w:left="1440" w:hanging="720"/>
        <w:jc w:val="both"/>
        <w:rPr>
          <w:rFonts w:ascii="Arial" w:hAnsi="Arial"/>
          <w:color w:val="000000"/>
          <w:sz w:val="22"/>
          <w:szCs w:val="22"/>
          <w:lang w:val="en-CA"/>
        </w:rPr>
      </w:pPr>
      <w:r w:rsidRPr="6A6E4AF5">
        <w:rPr>
          <w:rFonts w:ascii="Arial" w:hAnsi="Arial"/>
          <w:color w:val="000000" w:themeColor="text1"/>
          <w:sz w:val="22"/>
          <w:szCs w:val="22"/>
          <w:lang w:val="en-CA"/>
        </w:rPr>
        <w:t xml:space="preserve">(d) </w:t>
      </w:r>
      <w:r>
        <w:tab/>
      </w:r>
      <w:r w:rsidRPr="6A6E4AF5">
        <w:rPr>
          <w:rFonts w:ascii="Arial" w:hAnsi="Arial"/>
          <w:color w:val="000000" w:themeColor="text1"/>
          <w:sz w:val="22"/>
          <w:szCs w:val="22"/>
          <w:lang w:val="en-CA"/>
        </w:rPr>
        <w:t xml:space="preserve">Notwithstanding the foregoing, to the extent described in this Agreement, Grantor’s and the Minister’s Field Representatives or designated alternates shall have the </w:t>
      </w:r>
      <w:r w:rsidRPr="6A6E4AF5">
        <w:rPr>
          <w:rFonts w:ascii="Arial" w:hAnsi="Arial"/>
          <w:color w:val="000000" w:themeColor="text1"/>
          <w:sz w:val="22"/>
          <w:szCs w:val="22"/>
          <w:lang w:val="en-CA"/>
        </w:rPr>
        <w:lastRenderedPageBreak/>
        <w:t xml:space="preserve">right and authority to make, give, receive any notice, information, </w:t>
      </w:r>
      <w:bookmarkStart w:id="36" w:name="_Int_WHkw0hCT"/>
      <w:r w:rsidR="1CB76E40" w:rsidRPr="6A6E4AF5">
        <w:rPr>
          <w:rFonts w:ascii="Arial" w:hAnsi="Arial"/>
          <w:color w:val="000000" w:themeColor="text1"/>
          <w:sz w:val="22"/>
          <w:szCs w:val="22"/>
          <w:lang w:val="en-CA"/>
        </w:rPr>
        <w:t>direction,</w:t>
      </w:r>
      <w:bookmarkEnd w:id="36"/>
      <w:r w:rsidRPr="6A6E4AF5">
        <w:rPr>
          <w:rFonts w:ascii="Arial" w:hAnsi="Arial"/>
          <w:color w:val="000000" w:themeColor="text1"/>
          <w:sz w:val="22"/>
          <w:szCs w:val="22"/>
          <w:lang w:val="en-CA"/>
        </w:rPr>
        <w:t xml:space="preserve"> or d</w:t>
      </w:r>
      <w:r w:rsidR="008F0D47" w:rsidRPr="6A6E4AF5">
        <w:rPr>
          <w:rFonts w:ascii="Arial" w:hAnsi="Arial"/>
          <w:color w:val="000000" w:themeColor="text1"/>
          <w:sz w:val="22"/>
          <w:szCs w:val="22"/>
          <w:lang w:val="en-CA"/>
        </w:rPr>
        <w:t xml:space="preserve">ecision required in conducting </w:t>
      </w:r>
      <w:r w:rsidR="411FC7E5" w:rsidRPr="6A6E4AF5">
        <w:rPr>
          <w:rFonts w:ascii="Arial" w:hAnsi="Arial"/>
          <w:color w:val="000000" w:themeColor="text1"/>
          <w:sz w:val="22"/>
          <w:szCs w:val="22"/>
          <w:lang w:val="en-CA"/>
        </w:rPr>
        <w:t>W</w:t>
      </w:r>
      <w:r w:rsidRPr="6A6E4AF5">
        <w:rPr>
          <w:rFonts w:ascii="Arial" w:hAnsi="Arial"/>
          <w:color w:val="000000" w:themeColor="text1"/>
          <w:sz w:val="22"/>
          <w:szCs w:val="22"/>
          <w:lang w:val="en-CA"/>
        </w:rPr>
        <w:t xml:space="preserve">ork hereunder. </w:t>
      </w:r>
    </w:p>
    <w:p w14:paraId="1B64FEAC" w14:textId="77777777" w:rsidR="00F40425" w:rsidRPr="000B3267" w:rsidRDefault="00F40425" w:rsidP="00F40425">
      <w:pPr>
        <w:spacing w:after="240" w:line="240" w:lineRule="atLeast"/>
        <w:outlineLvl w:val="0"/>
        <w:rPr>
          <w:rFonts w:ascii="Arial" w:hAnsi="Arial"/>
          <w:b/>
          <w:color w:val="000000"/>
          <w:sz w:val="22"/>
          <w:lang w:val="en-CA"/>
        </w:rPr>
      </w:pPr>
      <w:r w:rsidRPr="000B3267">
        <w:rPr>
          <w:rFonts w:ascii="Arial" w:hAnsi="Arial"/>
          <w:b/>
          <w:color w:val="000000"/>
          <w:sz w:val="22"/>
          <w:lang w:val="en-CA"/>
        </w:rPr>
        <w:t xml:space="preserve">9. Liability and Indemnity </w:t>
      </w:r>
    </w:p>
    <w:p w14:paraId="0C8AE02F" w14:textId="77777777" w:rsidR="00F40425" w:rsidRPr="000B3267" w:rsidRDefault="00F40425" w:rsidP="00F40425">
      <w:pPr>
        <w:spacing w:after="240" w:line="240" w:lineRule="atLeast"/>
        <w:outlineLvl w:val="0"/>
        <w:rPr>
          <w:rFonts w:ascii="Arial" w:hAnsi="Arial"/>
          <w:b/>
          <w:color w:val="000000"/>
          <w:sz w:val="22"/>
          <w:lang w:val="en-CA"/>
        </w:rPr>
      </w:pPr>
      <w:r w:rsidRPr="000B3267">
        <w:rPr>
          <w:rFonts w:ascii="Arial" w:hAnsi="Arial"/>
          <w:b/>
          <w:color w:val="000000"/>
          <w:sz w:val="22"/>
          <w:lang w:val="en-CA"/>
        </w:rPr>
        <w:t xml:space="preserve">(a) </w:t>
      </w:r>
      <w:r w:rsidRPr="000B3267">
        <w:rPr>
          <w:rFonts w:ascii="Arial" w:hAnsi="Arial"/>
          <w:b/>
          <w:color w:val="000000"/>
          <w:sz w:val="22"/>
          <w:lang w:val="en-CA"/>
        </w:rPr>
        <w:tab/>
        <w:t xml:space="preserve">Liability: </w:t>
      </w:r>
    </w:p>
    <w:p w14:paraId="46C71A6E" w14:textId="4E8BDEE2" w:rsidR="00F40425" w:rsidRPr="000B3267" w:rsidRDefault="00F40425" w:rsidP="6A6E4AF5">
      <w:pPr>
        <w:spacing w:after="240" w:line="240" w:lineRule="atLeast"/>
        <w:ind w:left="1440" w:hanging="720"/>
        <w:jc w:val="both"/>
        <w:rPr>
          <w:rFonts w:ascii="Arial" w:hAnsi="Arial"/>
          <w:color w:val="000000"/>
          <w:sz w:val="22"/>
          <w:szCs w:val="22"/>
          <w:lang w:val="en-CA"/>
        </w:rPr>
      </w:pPr>
      <w:r w:rsidRPr="6A6E4AF5">
        <w:rPr>
          <w:rFonts w:ascii="Arial" w:hAnsi="Arial"/>
          <w:color w:val="000000" w:themeColor="text1"/>
          <w:sz w:val="22"/>
          <w:szCs w:val="22"/>
          <w:lang w:val="en-CA"/>
        </w:rPr>
        <w:t>(i)</w:t>
      </w:r>
      <w:r>
        <w:tab/>
      </w:r>
      <w:r w:rsidRPr="6A6E4AF5">
        <w:rPr>
          <w:rFonts w:ascii="Arial" w:hAnsi="Arial"/>
          <w:color w:val="000000" w:themeColor="text1"/>
          <w:sz w:val="22"/>
          <w:szCs w:val="22"/>
          <w:lang w:val="en-CA"/>
        </w:rPr>
        <w:t xml:space="preserve">The Minister shall be liable to Grantor for all loss, </w:t>
      </w:r>
      <w:bookmarkStart w:id="37" w:name="_Int_cHYYG7d5"/>
      <w:r w:rsidR="5211546A" w:rsidRPr="6A6E4AF5">
        <w:rPr>
          <w:rFonts w:ascii="Arial" w:hAnsi="Arial"/>
          <w:color w:val="000000" w:themeColor="text1"/>
          <w:sz w:val="22"/>
          <w:szCs w:val="22"/>
          <w:lang w:val="en-CA"/>
        </w:rPr>
        <w:t>damages,</w:t>
      </w:r>
      <w:bookmarkEnd w:id="37"/>
      <w:r w:rsidRPr="6A6E4AF5">
        <w:rPr>
          <w:rFonts w:ascii="Arial" w:hAnsi="Arial"/>
          <w:color w:val="000000" w:themeColor="text1"/>
          <w:sz w:val="22"/>
          <w:szCs w:val="22"/>
          <w:lang w:val="en-CA"/>
        </w:rPr>
        <w:t xml:space="preserve"> and expenses which Grantor may suffer, sustain, </w:t>
      </w:r>
      <w:r w:rsidR="60F56503" w:rsidRPr="6A6E4AF5">
        <w:rPr>
          <w:rFonts w:ascii="Arial" w:hAnsi="Arial"/>
          <w:color w:val="000000" w:themeColor="text1"/>
          <w:sz w:val="22"/>
          <w:szCs w:val="22"/>
          <w:lang w:val="en-CA"/>
        </w:rPr>
        <w:t>pay,</w:t>
      </w:r>
      <w:r w:rsidRPr="6A6E4AF5">
        <w:rPr>
          <w:rFonts w:ascii="Arial" w:hAnsi="Arial"/>
          <w:color w:val="000000" w:themeColor="text1"/>
          <w:sz w:val="22"/>
          <w:szCs w:val="22"/>
          <w:lang w:val="en-CA"/>
        </w:rPr>
        <w:t xml:space="preserve"> or incur by reason of any matter or thing arising out of or attributable to any act or omission of the Minister, his servants, </w:t>
      </w:r>
      <w:r w:rsidR="02EDCFBB" w:rsidRPr="6A6E4AF5">
        <w:rPr>
          <w:rFonts w:ascii="Arial" w:hAnsi="Arial"/>
          <w:color w:val="000000" w:themeColor="text1"/>
          <w:sz w:val="22"/>
          <w:szCs w:val="22"/>
          <w:lang w:val="en-CA"/>
        </w:rPr>
        <w:t>agents,</w:t>
      </w:r>
      <w:r w:rsidRPr="6A6E4AF5">
        <w:rPr>
          <w:rFonts w:ascii="Arial" w:hAnsi="Arial"/>
          <w:color w:val="000000" w:themeColor="text1"/>
          <w:sz w:val="22"/>
          <w:szCs w:val="22"/>
          <w:lang w:val="en-CA"/>
        </w:rPr>
        <w:t xml:space="preserve"> or employees in respect of the Minister’s use of the Crossing Area or by reason of this Agreement. </w:t>
      </w:r>
    </w:p>
    <w:p w14:paraId="5F4DC001" w14:textId="73DAEB6D" w:rsidR="00F40425" w:rsidRPr="000B3267" w:rsidRDefault="00F40425" w:rsidP="6A6E4AF5">
      <w:pPr>
        <w:spacing w:after="240" w:line="240" w:lineRule="atLeast"/>
        <w:ind w:left="1440" w:hanging="720"/>
        <w:jc w:val="both"/>
        <w:rPr>
          <w:rFonts w:ascii="Arial" w:hAnsi="Arial"/>
          <w:color w:val="000000"/>
          <w:sz w:val="22"/>
          <w:szCs w:val="22"/>
          <w:lang w:val="en-CA"/>
        </w:rPr>
      </w:pPr>
      <w:r w:rsidRPr="6A6E4AF5">
        <w:rPr>
          <w:rFonts w:ascii="Arial" w:hAnsi="Arial"/>
          <w:color w:val="000000" w:themeColor="text1"/>
          <w:sz w:val="22"/>
          <w:szCs w:val="22"/>
          <w:lang w:val="en-CA"/>
        </w:rPr>
        <w:t xml:space="preserve">(ii) </w:t>
      </w:r>
      <w:r>
        <w:tab/>
      </w:r>
      <w:r w:rsidRPr="6A6E4AF5">
        <w:rPr>
          <w:rFonts w:ascii="Arial" w:hAnsi="Arial"/>
          <w:color w:val="000000" w:themeColor="text1"/>
          <w:sz w:val="22"/>
          <w:szCs w:val="22"/>
          <w:lang w:val="en-CA"/>
        </w:rPr>
        <w:t xml:space="preserve">Grantor shall be liable to the Minister for all loss, damages, and expenses which the Minister may suffer, sustain, </w:t>
      </w:r>
      <w:bookmarkStart w:id="38" w:name="_Int_LcMY3HOy"/>
      <w:r w:rsidR="207A2953" w:rsidRPr="6A6E4AF5">
        <w:rPr>
          <w:rFonts w:ascii="Arial" w:hAnsi="Arial"/>
          <w:color w:val="000000" w:themeColor="text1"/>
          <w:sz w:val="22"/>
          <w:szCs w:val="22"/>
          <w:lang w:val="en-CA"/>
        </w:rPr>
        <w:t>pay,</w:t>
      </w:r>
      <w:bookmarkEnd w:id="38"/>
      <w:r w:rsidRPr="6A6E4AF5">
        <w:rPr>
          <w:rFonts w:ascii="Arial" w:hAnsi="Arial"/>
          <w:color w:val="000000" w:themeColor="text1"/>
          <w:sz w:val="22"/>
          <w:szCs w:val="22"/>
          <w:lang w:val="en-CA"/>
        </w:rPr>
        <w:t xml:space="preserve"> or incur by reason of any matter or thing arising out of or attributable to any act or omission by Grantor, its servants, </w:t>
      </w:r>
      <w:r w:rsidR="6F3A7D7B" w:rsidRPr="6A6E4AF5">
        <w:rPr>
          <w:rFonts w:ascii="Arial" w:hAnsi="Arial"/>
          <w:color w:val="000000" w:themeColor="text1"/>
          <w:sz w:val="22"/>
          <w:szCs w:val="22"/>
          <w:lang w:val="en-CA"/>
        </w:rPr>
        <w:t>agents,</w:t>
      </w:r>
      <w:r w:rsidRPr="6A6E4AF5">
        <w:rPr>
          <w:rFonts w:ascii="Arial" w:hAnsi="Arial"/>
          <w:color w:val="000000" w:themeColor="text1"/>
          <w:sz w:val="22"/>
          <w:szCs w:val="22"/>
          <w:lang w:val="en-CA"/>
        </w:rPr>
        <w:t xml:space="preserve"> or employees in respect of Grantor’s use of the Crossing Area or by reason of this Agreement. </w:t>
      </w:r>
    </w:p>
    <w:p w14:paraId="44CBE298" w14:textId="77777777" w:rsidR="00F40425" w:rsidRPr="000B3267" w:rsidRDefault="00F40425" w:rsidP="00F40425">
      <w:pPr>
        <w:spacing w:after="240" w:line="240" w:lineRule="atLeast"/>
        <w:jc w:val="both"/>
        <w:outlineLvl w:val="0"/>
        <w:rPr>
          <w:rFonts w:ascii="Arial" w:hAnsi="Arial"/>
          <w:b/>
          <w:color w:val="000000"/>
          <w:sz w:val="22"/>
          <w:lang w:val="en-CA"/>
        </w:rPr>
      </w:pPr>
      <w:r w:rsidRPr="000B3267">
        <w:rPr>
          <w:rFonts w:ascii="Arial" w:hAnsi="Arial"/>
          <w:b/>
          <w:color w:val="000000"/>
          <w:sz w:val="22"/>
          <w:lang w:val="en-CA"/>
        </w:rPr>
        <w:t xml:space="preserve">(b) </w:t>
      </w:r>
      <w:r w:rsidRPr="000B3267">
        <w:rPr>
          <w:rFonts w:ascii="Arial" w:hAnsi="Arial"/>
          <w:b/>
          <w:color w:val="000000"/>
          <w:sz w:val="22"/>
          <w:lang w:val="en-CA"/>
        </w:rPr>
        <w:tab/>
        <w:t xml:space="preserve">Indemnity: </w:t>
      </w:r>
    </w:p>
    <w:p w14:paraId="5CC0C133" w14:textId="5DAE1C50" w:rsidR="00F40425" w:rsidRPr="000B3267" w:rsidRDefault="00F40425" w:rsidP="6A6E4AF5">
      <w:pPr>
        <w:spacing w:after="240" w:line="240" w:lineRule="atLeast"/>
        <w:ind w:left="1440" w:hanging="720"/>
        <w:jc w:val="both"/>
        <w:rPr>
          <w:rFonts w:ascii="Arial" w:hAnsi="Arial"/>
          <w:color w:val="000000"/>
          <w:sz w:val="22"/>
          <w:szCs w:val="22"/>
          <w:lang w:val="en-CA"/>
        </w:rPr>
      </w:pPr>
      <w:r w:rsidRPr="6A6E4AF5">
        <w:rPr>
          <w:rFonts w:ascii="Arial" w:hAnsi="Arial"/>
          <w:color w:val="000000" w:themeColor="text1"/>
          <w:sz w:val="22"/>
          <w:szCs w:val="22"/>
          <w:lang w:val="en-CA"/>
        </w:rPr>
        <w:t xml:space="preserve">(i) </w:t>
      </w:r>
      <w:r>
        <w:tab/>
      </w:r>
      <w:r w:rsidRPr="6A6E4AF5">
        <w:rPr>
          <w:rFonts w:ascii="Arial" w:hAnsi="Arial"/>
          <w:color w:val="000000" w:themeColor="text1"/>
          <w:sz w:val="22"/>
          <w:szCs w:val="22"/>
          <w:lang w:val="en-CA"/>
        </w:rPr>
        <w:t xml:space="preserve">The Minister shall indemnify and save harmless the Grantor against all actions, proceedings, claims, demands, and costs which may be brought against or suffered by Grantor or which it may sustain, </w:t>
      </w:r>
      <w:bookmarkStart w:id="39" w:name="_Int_VUQoq2il"/>
      <w:r w:rsidR="11D97F67" w:rsidRPr="6A6E4AF5">
        <w:rPr>
          <w:rFonts w:ascii="Arial" w:hAnsi="Arial"/>
          <w:color w:val="000000" w:themeColor="text1"/>
          <w:sz w:val="22"/>
          <w:szCs w:val="22"/>
          <w:lang w:val="en-CA"/>
        </w:rPr>
        <w:t>pay,</w:t>
      </w:r>
      <w:bookmarkEnd w:id="39"/>
      <w:r w:rsidRPr="6A6E4AF5">
        <w:rPr>
          <w:rFonts w:ascii="Arial" w:hAnsi="Arial"/>
          <w:color w:val="000000" w:themeColor="text1"/>
          <w:sz w:val="22"/>
          <w:szCs w:val="22"/>
          <w:lang w:val="en-CA"/>
        </w:rPr>
        <w:t xml:space="preserve"> or incur, by reason of any matter or thing arising out of or attributable to any act or omission of the Minister, its servants, </w:t>
      </w:r>
      <w:r w:rsidR="28629E26" w:rsidRPr="6A6E4AF5">
        <w:rPr>
          <w:rFonts w:ascii="Arial" w:hAnsi="Arial"/>
          <w:color w:val="000000" w:themeColor="text1"/>
          <w:sz w:val="22"/>
          <w:szCs w:val="22"/>
          <w:lang w:val="en-CA"/>
        </w:rPr>
        <w:t>agents,</w:t>
      </w:r>
      <w:r w:rsidRPr="6A6E4AF5">
        <w:rPr>
          <w:rFonts w:ascii="Arial" w:hAnsi="Arial"/>
          <w:color w:val="000000" w:themeColor="text1"/>
          <w:sz w:val="22"/>
          <w:szCs w:val="22"/>
          <w:lang w:val="en-CA"/>
        </w:rPr>
        <w:t xml:space="preserve"> or employees in respect of the Minister’s use of the Crossing Area or by reason of this Agreement. </w:t>
      </w:r>
    </w:p>
    <w:p w14:paraId="69C0B584" w14:textId="02E6B789" w:rsidR="00F40425" w:rsidRPr="000B3267" w:rsidRDefault="00F40425" w:rsidP="6A6E4AF5">
      <w:pPr>
        <w:spacing w:after="240" w:line="240" w:lineRule="atLeast"/>
        <w:ind w:left="1440" w:hanging="720"/>
        <w:jc w:val="both"/>
        <w:rPr>
          <w:rFonts w:ascii="Arial" w:hAnsi="Arial"/>
          <w:sz w:val="22"/>
          <w:szCs w:val="22"/>
          <w:lang w:val="en-CA"/>
        </w:rPr>
      </w:pPr>
      <w:r w:rsidRPr="6A6E4AF5">
        <w:rPr>
          <w:rFonts w:ascii="Arial" w:hAnsi="Arial"/>
          <w:color w:val="000000" w:themeColor="text1"/>
          <w:sz w:val="22"/>
          <w:szCs w:val="22"/>
          <w:lang w:val="en-CA"/>
        </w:rPr>
        <w:t xml:space="preserve">(ii) </w:t>
      </w:r>
      <w:r>
        <w:tab/>
      </w:r>
      <w:r w:rsidRPr="6A6E4AF5">
        <w:rPr>
          <w:rFonts w:ascii="Arial" w:hAnsi="Arial"/>
          <w:color w:val="000000" w:themeColor="text1"/>
          <w:sz w:val="22"/>
          <w:szCs w:val="22"/>
          <w:lang w:val="en-CA"/>
        </w:rPr>
        <w:t xml:space="preserve">Grantor shall indemnify and save harmless the Minister against all actions, proceedings, claims, demands, and costs which may be </w:t>
      </w:r>
      <w:r w:rsidRPr="6A6E4AF5">
        <w:rPr>
          <w:rFonts w:ascii="Arial" w:hAnsi="Arial"/>
          <w:sz w:val="22"/>
          <w:szCs w:val="22"/>
          <w:lang w:val="en-CA"/>
        </w:rPr>
        <w:t xml:space="preserve">brought against or suffered by the Minister or which it may sustain, </w:t>
      </w:r>
      <w:bookmarkStart w:id="40" w:name="_Int_KcFit647"/>
      <w:r w:rsidR="236366FD" w:rsidRPr="6A6E4AF5">
        <w:rPr>
          <w:rFonts w:ascii="Arial" w:hAnsi="Arial"/>
          <w:sz w:val="22"/>
          <w:szCs w:val="22"/>
          <w:lang w:val="en-CA"/>
        </w:rPr>
        <w:t>pay,</w:t>
      </w:r>
      <w:bookmarkEnd w:id="40"/>
      <w:r w:rsidRPr="6A6E4AF5">
        <w:rPr>
          <w:rFonts w:ascii="Arial" w:hAnsi="Arial"/>
          <w:sz w:val="22"/>
          <w:szCs w:val="22"/>
          <w:lang w:val="en-CA"/>
        </w:rPr>
        <w:t xml:space="preserve"> or incur, by reason of any matter or thing arising out of or attributable to any act or omission of Grantor, its servants, </w:t>
      </w:r>
      <w:r w:rsidR="729E808E" w:rsidRPr="6A6E4AF5">
        <w:rPr>
          <w:rFonts w:ascii="Arial" w:hAnsi="Arial"/>
          <w:sz w:val="22"/>
          <w:szCs w:val="22"/>
          <w:lang w:val="en-CA"/>
        </w:rPr>
        <w:t>agents,</w:t>
      </w:r>
      <w:r w:rsidRPr="6A6E4AF5">
        <w:rPr>
          <w:rFonts w:ascii="Arial" w:hAnsi="Arial"/>
          <w:sz w:val="22"/>
          <w:szCs w:val="22"/>
          <w:lang w:val="en-CA"/>
        </w:rPr>
        <w:t xml:space="preserve"> or employees in respect of Grantor’s use of the Crossing Area or by reason of this Agreement. </w:t>
      </w:r>
    </w:p>
    <w:p w14:paraId="210069B0" w14:textId="77777777" w:rsidR="00F40425" w:rsidRPr="000B3267" w:rsidRDefault="00F40425" w:rsidP="00F40425">
      <w:pPr>
        <w:spacing w:after="240" w:line="240" w:lineRule="atLeast"/>
        <w:jc w:val="both"/>
        <w:outlineLvl w:val="0"/>
        <w:rPr>
          <w:rFonts w:ascii="Arial" w:hAnsi="Arial"/>
          <w:b/>
          <w:sz w:val="22"/>
          <w:lang w:val="en-CA"/>
        </w:rPr>
      </w:pPr>
      <w:r w:rsidRPr="000B3267">
        <w:rPr>
          <w:rFonts w:ascii="Arial" w:hAnsi="Arial"/>
          <w:b/>
          <w:sz w:val="22"/>
          <w:lang w:val="en-CA"/>
        </w:rPr>
        <w:t xml:space="preserve">10. </w:t>
      </w:r>
      <w:r w:rsidRPr="000B3267">
        <w:rPr>
          <w:rFonts w:ascii="Arial" w:hAnsi="Arial"/>
          <w:b/>
          <w:sz w:val="22"/>
          <w:lang w:val="en-CA"/>
        </w:rPr>
        <w:tab/>
        <w:t>Insurance</w:t>
      </w:r>
    </w:p>
    <w:p w14:paraId="27E34B86" w14:textId="13C0700C" w:rsidR="00F40425" w:rsidRPr="000B3267" w:rsidRDefault="00F40425" w:rsidP="6A6E4AF5">
      <w:pPr>
        <w:spacing w:after="240" w:line="240" w:lineRule="atLeast"/>
        <w:ind w:left="1440" w:hanging="720"/>
        <w:jc w:val="both"/>
        <w:rPr>
          <w:rFonts w:ascii="Arial" w:hAnsi="Arial"/>
          <w:sz w:val="22"/>
          <w:szCs w:val="22"/>
          <w:lang w:val="en-CA"/>
        </w:rPr>
      </w:pPr>
      <w:r w:rsidRPr="6A6E4AF5">
        <w:rPr>
          <w:rFonts w:ascii="Arial" w:hAnsi="Arial"/>
          <w:sz w:val="22"/>
          <w:szCs w:val="22"/>
          <w:lang w:val="en-CA"/>
        </w:rPr>
        <w:t xml:space="preserve">(a) </w:t>
      </w:r>
      <w:r>
        <w:tab/>
      </w:r>
      <w:r w:rsidRPr="6A6E4AF5">
        <w:rPr>
          <w:rFonts w:ascii="Arial" w:hAnsi="Arial"/>
          <w:sz w:val="22"/>
          <w:szCs w:val="22"/>
          <w:lang w:val="en-CA"/>
        </w:rPr>
        <w:t>Without in any way limiting the liability of either party under this Agreement, each party shall obtain and keep in force during the term of this Agreement comprehensive general liability insurance covering liability for bodily injury an</w:t>
      </w:r>
      <w:r w:rsidR="008F0D47" w:rsidRPr="6A6E4AF5">
        <w:rPr>
          <w:rFonts w:ascii="Arial" w:hAnsi="Arial"/>
          <w:sz w:val="22"/>
          <w:szCs w:val="22"/>
          <w:lang w:val="en-CA"/>
        </w:rPr>
        <w:t xml:space="preserve">d property damage arising from </w:t>
      </w:r>
      <w:r w:rsidR="4C7FDA5A" w:rsidRPr="6A6E4AF5">
        <w:rPr>
          <w:rFonts w:ascii="Arial" w:hAnsi="Arial"/>
          <w:sz w:val="22"/>
          <w:szCs w:val="22"/>
          <w:lang w:val="en-CA"/>
        </w:rPr>
        <w:t>W</w:t>
      </w:r>
      <w:r w:rsidRPr="6A6E4AF5">
        <w:rPr>
          <w:rFonts w:ascii="Arial" w:hAnsi="Arial"/>
          <w:sz w:val="22"/>
          <w:szCs w:val="22"/>
          <w:lang w:val="en-CA"/>
        </w:rPr>
        <w:t xml:space="preserve">ork contemplated by this Agreement. The limit of this insurance shall not be less than five million dollars, inclusive, for any one occurrence unless otherwise agreed by the parties in writing. This policy shall provide coverage for liability assumed under this Agreement. </w:t>
      </w:r>
    </w:p>
    <w:p w14:paraId="55D50B33" w14:textId="77777777" w:rsidR="00F40425" w:rsidRPr="000B3267" w:rsidRDefault="00F40425" w:rsidP="00F40425">
      <w:pPr>
        <w:spacing w:after="240" w:line="240" w:lineRule="atLeast"/>
        <w:ind w:left="1440" w:hanging="720"/>
        <w:jc w:val="both"/>
        <w:rPr>
          <w:rFonts w:ascii="Arial" w:hAnsi="Arial"/>
          <w:sz w:val="22"/>
          <w:lang w:val="en-CA"/>
        </w:rPr>
      </w:pPr>
      <w:r w:rsidRPr="000B3267">
        <w:rPr>
          <w:rFonts w:ascii="Arial" w:hAnsi="Arial"/>
          <w:sz w:val="22"/>
          <w:lang w:val="en-CA"/>
        </w:rPr>
        <w:t xml:space="preserve">(b) </w:t>
      </w:r>
      <w:r w:rsidRPr="000B3267">
        <w:rPr>
          <w:rFonts w:ascii="Arial" w:hAnsi="Arial"/>
          <w:sz w:val="22"/>
          <w:lang w:val="en-CA"/>
        </w:rPr>
        <w:tab/>
        <w:t xml:space="preserve">A party, upon request of the other party, shall furnish written documentation, satisfactory to the requesting party, evidencing the required coverage. </w:t>
      </w:r>
    </w:p>
    <w:p w14:paraId="691B9438" w14:textId="77777777" w:rsidR="00F40425" w:rsidRPr="000B3267" w:rsidRDefault="00F40425" w:rsidP="6A6E4AF5">
      <w:pPr>
        <w:spacing w:after="240" w:line="240" w:lineRule="atLeast"/>
        <w:ind w:left="1440" w:hanging="720"/>
        <w:jc w:val="both"/>
        <w:rPr>
          <w:rFonts w:ascii="Arial" w:hAnsi="Arial"/>
          <w:sz w:val="22"/>
          <w:szCs w:val="22"/>
          <w:lang w:val="en-CA"/>
        </w:rPr>
      </w:pPr>
      <w:r w:rsidRPr="6A6E4AF5">
        <w:rPr>
          <w:rFonts w:ascii="Arial" w:hAnsi="Arial"/>
          <w:sz w:val="22"/>
          <w:szCs w:val="22"/>
          <w:lang w:val="en-CA"/>
        </w:rPr>
        <w:t xml:space="preserve">(c) </w:t>
      </w:r>
      <w:r>
        <w:tab/>
      </w:r>
      <w:r w:rsidRPr="6A6E4AF5">
        <w:rPr>
          <w:rFonts w:ascii="Arial" w:hAnsi="Arial"/>
          <w:sz w:val="22"/>
          <w:szCs w:val="22"/>
          <w:lang w:val="en-CA"/>
        </w:rPr>
        <w:t xml:space="preserve">As an alternative to the </w:t>
      </w:r>
      <w:bookmarkStart w:id="41" w:name="_Int_5PaO0dDi"/>
      <w:r w:rsidRPr="6A6E4AF5">
        <w:rPr>
          <w:rFonts w:ascii="Arial" w:hAnsi="Arial"/>
          <w:sz w:val="22"/>
          <w:szCs w:val="22"/>
          <w:lang w:val="en-CA"/>
        </w:rPr>
        <w:t>five million dollar</w:t>
      </w:r>
      <w:bookmarkEnd w:id="41"/>
      <w:r w:rsidRPr="6A6E4AF5">
        <w:rPr>
          <w:rFonts w:ascii="Arial" w:hAnsi="Arial"/>
          <w:sz w:val="22"/>
          <w:szCs w:val="22"/>
          <w:lang w:val="en-CA"/>
        </w:rPr>
        <w:t xml:space="preserve"> policy of comprehensive general liability insurance referred to in Sub-clause 10 (a), if acceptable to the other party, a party may self-insure against the risks normally covered by such a policy. </w:t>
      </w:r>
    </w:p>
    <w:p w14:paraId="62120960" w14:textId="77777777" w:rsidR="00F40425" w:rsidRPr="000B3267" w:rsidRDefault="00F40425" w:rsidP="00F40425">
      <w:pPr>
        <w:spacing w:after="240" w:line="240" w:lineRule="atLeast"/>
        <w:jc w:val="both"/>
        <w:outlineLvl w:val="0"/>
        <w:rPr>
          <w:rFonts w:ascii="Arial" w:hAnsi="Arial"/>
          <w:b/>
          <w:sz w:val="22"/>
          <w:lang w:val="en-CA"/>
        </w:rPr>
      </w:pPr>
      <w:r w:rsidRPr="000B3267">
        <w:rPr>
          <w:rFonts w:ascii="Arial" w:hAnsi="Arial"/>
          <w:b/>
          <w:sz w:val="22"/>
          <w:lang w:val="en-CA"/>
        </w:rPr>
        <w:lastRenderedPageBreak/>
        <w:t xml:space="preserve">11. </w:t>
      </w:r>
      <w:r w:rsidRPr="000B3267">
        <w:rPr>
          <w:rFonts w:ascii="Arial" w:hAnsi="Arial"/>
          <w:b/>
          <w:sz w:val="22"/>
          <w:lang w:val="en-CA"/>
        </w:rPr>
        <w:tab/>
        <w:t xml:space="preserve">Changes to Agreement </w:t>
      </w:r>
    </w:p>
    <w:p w14:paraId="68FE8A54" w14:textId="77777777" w:rsidR="00F40425" w:rsidRPr="000B3267" w:rsidRDefault="00F40425" w:rsidP="00F40425">
      <w:pPr>
        <w:spacing w:after="240" w:line="240" w:lineRule="atLeast"/>
        <w:ind w:left="720"/>
        <w:jc w:val="both"/>
        <w:rPr>
          <w:rFonts w:ascii="Arial" w:hAnsi="Arial"/>
          <w:sz w:val="22"/>
          <w:lang w:val="en-CA"/>
        </w:rPr>
      </w:pPr>
      <w:r w:rsidRPr="000B3267">
        <w:rPr>
          <w:rFonts w:ascii="Arial" w:hAnsi="Arial"/>
          <w:sz w:val="22"/>
          <w:lang w:val="en-CA"/>
        </w:rPr>
        <w:t xml:space="preserve">No change, modification or alteration of this Agreement shall be valid unless it be in writing and signed by the parties hereto, and no course of dealing between the parties shall be construed to alter the terms hereof. </w:t>
      </w:r>
    </w:p>
    <w:p w14:paraId="080DAC49" w14:textId="77777777" w:rsidR="00F40425" w:rsidRPr="000B3267" w:rsidRDefault="00F40425" w:rsidP="00F40425">
      <w:pPr>
        <w:spacing w:after="240" w:line="240" w:lineRule="atLeast"/>
        <w:jc w:val="both"/>
        <w:outlineLvl w:val="0"/>
        <w:rPr>
          <w:rFonts w:ascii="Arial" w:hAnsi="Arial"/>
          <w:b/>
          <w:sz w:val="22"/>
          <w:lang w:val="en-CA"/>
        </w:rPr>
      </w:pPr>
      <w:r w:rsidRPr="000B3267">
        <w:rPr>
          <w:rFonts w:ascii="Arial" w:hAnsi="Arial"/>
          <w:b/>
          <w:sz w:val="22"/>
          <w:lang w:val="en-CA"/>
        </w:rPr>
        <w:t xml:space="preserve">12. </w:t>
      </w:r>
      <w:r w:rsidRPr="000B3267">
        <w:rPr>
          <w:rFonts w:ascii="Arial" w:hAnsi="Arial"/>
          <w:b/>
          <w:sz w:val="22"/>
          <w:lang w:val="en-CA"/>
        </w:rPr>
        <w:tab/>
        <w:t xml:space="preserve">Assignment </w:t>
      </w:r>
    </w:p>
    <w:p w14:paraId="0F9711FD" w14:textId="77777777" w:rsidR="00F40425" w:rsidRPr="000B3267" w:rsidRDefault="00F40425" w:rsidP="00F40425">
      <w:pPr>
        <w:spacing w:after="240" w:line="240" w:lineRule="atLeast"/>
        <w:ind w:left="1440" w:hanging="720"/>
        <w:jc w:val="both"/>
        <w:rPr>
          <w:rFonts w:ascii="Arial" w:hAnsi="Arial"/>
          <w:sz w:val="22"/>
          <w:lang w:val="en-CA"/>
        </w:rPr>
      </w:pPr>
      <w:r w:rsidRPr="000B3267">
        <w:rPr>
          <w:rFonts w:ascii="Arial" w:hAnsi="Arial"/>
          <w:sz w:val="22"/>
          <w:lang w:val="en-CA"/>
        </w:rPr>
        <w:t>(a)</w:t>
      </w:r>
      <w:r w:rsidRPr="000B3267">
        <w:rPr>
          <w:rFonts w:ascii="Arial" w:hAnsi="Arial"/>
          <w:sz w:val="22"/>
          <w:lang w:val="en-CA"/>
        </w:rPr>
        <w:tab/>
        <w:t xml:space="preserve">Neither party to this Agreement shall assign or transfer this Agreement or the rights and privileges hereby granted without the written consent of the other party, and such consent shall not be unreasonably withheld. The party intending to assign or transfer this Agreement shall give to the non- assigning party to this Agreement notice of its intent by registered mail. </w:t>
      </w:r>
    </w:p>
    <w:p w14:paraId="3199C37E" w14:textId="77777777" w:rsidR="00F40425" w:rsidRPr="000B3267" w:rsidRDefault="00F40425" w:rsidP="00F40425">
      <w:pPr>
        <w:spacing w:after="240" w:line="240" w:lineRule="atLeast"/>
        <w:ind w:left="1440" w:hanging="720"/>
        <w:jc w:val="both"/>
        <w:rPr>
          <w:rFonts w:ascii="Arial" w:hAnsi="Arial"/>
          <w:sz w:val="22"/>
          <w:lang w:val="en-CA"/>
        </w:rPr>
      </w:pPr>
      <w:r w:rsidRPr="000B3267">
        <w:rPr>
          <w:rFonts w:ascii="Arial" w:hAnsi="Arial"/>
          <w:sz w:val="22"/>
          <w:lang w:val="en-CA"/>
        </w:rPr>
        <w:t xml:space="preserve">(b) </w:t>
      </w:r>
      <w:r w:rsidRPr="000B3267">
        <w:rPr>
          <w:rFonts w:ascii="Arial" w:hAnsi="Arial"/>
          <w:sz w:val="22"/>
          <w:lang w:val="en-CA"/>
        </w:rPr>
        <w:tab/>
        <w:t xml:space="preserve">The non-assigning party to this Agreement may require the assignor and assignee to execute a novation agreement in a form acceptable to the non- assigning party. </w:t>
      </w:r>
    </w:p>
    <w:p w14:paraId="72ED9588" w14:textId="556C2296" w:rsidR="00F40425" w:rsidRPr="000B3267" w:rsidRDefault="00F40425" w:rsidP="6A6E4AF5">
      <w:pPr>
        <w:spacing w:after="240" w:line="240" w:lineRule="atLeast"/>
        <w:ind w:left="720"/>
        <w:jc w:val="both"/>
        <w:rPr>
          <w:rFonts w:ascii="Arial" w:hAnsi="Arial"/>
          <w:sz w:val="22"/>
          <w:szCs w:val="22"/>
          <w:lang w:val="en-CA"/>
        </w:rPr>
      </w:pPr>
      <w:r w:rsidRPr="6A6E4AF5">
        <w:rPr>
          <w:rFonts w:ascii="Arial" w:hAnsi="Arial"/>
          <w:sz w:val="22"/>
          <w:szCs w:val="22"/>
          <w:lang w:val="en-CA"/>
        </w:rPr>
        <w:t xml:space="preserve">This Agreement shall endure to the benefit of and be binding upon the parties, their </w:t>
      </w:r>
      <w:bookmarkStart w:id="42" w:name="_Int_qSQQYp3G"/>
      <w:r w:rsidR="64F66FC6" w:rsidRPr="6A6E4AF5">
        <w:rPr>
          <w:rFonts w:ascii="Arial" w:hAnsi="Arial"/>
          <w:sz w:val="22"/>
          <w:szCs w:val="22"/>
          <w:lang w:val="en-CA"/>
        </w:rPr>
        <w:t>successors,</w:t>
      </w:r>
      <w:bookmarkEnd w:id="42"/>
      <w:r w:rsidRPr="6A6E4AF5">
        <w:rPr>
          <w:rFonts w:ascii="Arial" w:hAnsi="Arial"/>
          <w:sz w:val="22"/>
          <w:szCs w:val="22"/>
          <w:lang w:val="en-CA"/>
        </w:rPr>
        <w:t xml:space="preserve"> and assigns. </w:t>
      </w:r>
    </w:p>
    <w:p w14:paraId="1F8E7DAA" w14:textId="77777777" w:rsidR="00F40425" w:rsidRPr="000B3267" w:rsidRDefault="00F40425" w:rsidP="00F40425">
      <w:pPr>
        <w:spacing w:after="240" w:line="240" w:lineRule="atLeast"/>
        <w:jc w:val="both"/>
        <w:outlineLvl w:val="0"/>
        <w:rPr>
          <w:rFonts w:ascii="Arial" w:hAnsi="Arial"/>
          <w:b/>
          <w:sz w:val="22"/>
          <w:lang w:val="en-CA"/>
        </w:rPr>
      </w:pPr>
      <w:r w:rsidRPr="000B3267">
        <w:rPr>
          <w:rFonts w:ascii="Arial" w:hAnsi="Arial"/>
          <w:b/>
          <w:sz w:val="22"/>
          <w:lang w:val="en-CA"/>
        </w:rPr>
        <w:t xml:space="preserve">13. </w:t>
      </w:r>
      <w:r w:rsidRPr="000B3267">
        <w:rPr>
          <w:rFonts w:ascii="Arial" w:hAnsi="Arial"/>
          <w:b/>
          <w:sz w:val="22"/>
          <w:lang w:val="en-CA"/>
        </w:rPr>
        <w:tab/>
        <w:t xml:space="preserve">Governing Law </w:t>
      </w:r>
    </w:p>
    <w:p w14:paraId="3877B4F4" w14:textId="77777777" w:rsidR="00F40425" w:rsidRPr="000B3267" w:rsidRDefault="00F40425" w:rsidP="00F40425">
      <w:pPr>
        <w:spacing w:after="240" w:line="240" w:lineRule="atLeast"/>
        <w:ind w:left="720"/>
        <w:jc w:val="both"/>
        <w:rPr>
          <w:rFonts w:ascii="Arial" w:hAnsi="Arial"/>
          <w:sz w:val="22"/>
          <w:lang w:val="en-CA"/>
        </w:rPr>
      </w:pPr>
      <w:r w:rsidRPr="000B3267">
        <w:rPr>
          <w:rFonts w:ascii="Arial" w:hAnsi="Arial"/>
          <w:sz w:val="22"/>
          <w:lang w:val="en-CA"/>
        </w:rPr>
        <w:t xml:space="preserve">This Agreement and the rights and obligations of the parties herein shall be governed and construed according to the laws of the </w:t>
      </w:r>
      <w:smartTag w:uri="urn:schemas-microsoft-com:office:smarttags" w:element="place">
        <w:smartTag w:uri="urn:schemas-microsoft-com:office:smarttags" w:element="PlaceType">
          <w:r w:rsidRPr="000B3267">
            <w:rPr>
              <w:rFonts w:ascii="Arial" w:hAnsi="Arial"/>
              <w:sz w:val="22"/>
              <w:lang w:val="en-CA"/>
            </w:rPr>
            <w:t>province</w:t>
          </w:r>
        </w:smartTag>
        <w:r w:rsidRPr="000B3267">
          <w:rPr>
            <w:rFonts w:ascii="Arial" w:hAnsi="Arial"/>
            <w:sz w:val="22"/>
            <w:lang w:val="en-CA"/>
          </w:rPr>
          <w:t xml:space="preserve"> </w:t>
        </w:r>
        <w:r w:rsidRPr="000B3267">
          <w:rPr>
            <w:rFonts w:ascii="Arial" w:hAnsi="Arial"/>
            <w:i/>
            <w:sz w:val="22"/>
            <w:lang w:val="en-CA"/>
          </w:rPr>
          <w:t xml:space="preserve">of </w:t>
        </w:r>
        <w:smartTag w:uri="urn:schemas-microsoft-com:office:smarttags" w:element="PlaceName">
          <w:r w:rsidRPr="000B3267">
            <w:rPr>
              <w:rFonts w:ascii="Arial" w:hAnsi="Arial"/>
              <w:i/>
              <w:sz w:val="22"/>
              <w:lang w:val="en-CA"/>
            </w:rPr>
            <w:t>Alberta</w:t>
          </w:r>
        </w:smartTag>
      </w:smartTag>
      <w:r w:rsidRPr="000B3267">
        <w:rPr>
          <w:rFonts w:ascii="Arial" w:hAnsi="Arial"/>
          <w:sz w:val="22"/>
          <w:lang w:val="en-CA"/>
        </w:rPr>
        <w:t xml:space="preserve">. </w:t>
      </w:r>
    </w:p>
    <w:p w14:paraId="6365D871" w14:textId="77777777" w:rsidR="00F40425" w:rsidRPr="000B3267" w:rsidRDefault="00F40425" w:rsidP="00F40425">
      <w:pPr>
        <w:spacing w:after="240" w:line="240" w:lineRule="atLeast"/>
        <w:jc w:val="both"/>
        <w:outlineLvl w:val="0"/>
        <w:rPr>
          <w:rFonts w:ascii="Arial" w:hAnsi="Arial"/>
          <w:b/>
          <w:sz w:val="22"/>
          <w:lang w:val="en-CA"/>
        </w:rPr>
      </w:pPr>
      <w:r w:rsidRPr="000B3267">
        <w:rPr>
          <w:rFonts w:ascii="Arial" w:hAnsi="Arial"/>
          <w:b/>
          <w:sz w:val="22"/>
          <w:lang w:val="en-CA"/>
        </w:rPr>
        <w:t xml:space="preserve">14. </w:t>
      </w:r>
      <w:r w:rsidRPr="000B3267">
        <w:rPr>
          <w:rFonts w:ascii="Arial" w:hAnsi="Arial"/>
          <w:b/>
          <w:sz w:val="22"/>
          <w:lang w:val="en-CA"/>
        </w:rPr>
        <w:tab/>
        <w:t xml:space="preserve">Term </w:t>
      </w:r>
    </w:p>
    <w:p w14:paraId="552D6527" w14:textId="77777777" w:rsidR="00F40425" w:rsidRPr="000B3267" w:rsidRDefault="00F40425" w:rsidP="00F40425">
      <w:pPr>
        <w:spacing w:after="240" w:line="240" w:lineRule="atLeast"/>
        <w:ind w:left="720"/>
        <w:jc w:val="both"/>
        <w:rPr>
          <w:rFonts w:ascii="Arial" w:hAnsi="Arial"/>
          <w:sz w:val="22"/>
          <w:lang w:val="en-CA"/>
        </w:rPr>
      </w:pPr>
      <w:r w:rsidRPr="000B3267">
        <w:rPr>
          <w:rFonts w:ascii="Arial" w:hAnsi="Arial"/>
          <w:sz w:val="22"/>
          <w:lang w:val="en-CA"/>
        </w:rPr>
        <w:t xml:space="preserve">The rights and obligations of the parties under this Agreement shall terminate: </w:t>
      </w:r>
    </w:p>
    <w:p w14:paraId="498E7DE8" w14:textId="77777777" w:rsidR="00F40425" w:rsidRPr="000B3267" w:rsidRDefault="00F40425" w:rsidP="00F40425">
      <w:pPr>
        <w:spacing w:after="240" w:line="240" w:lineRule="atLeast"/>
        <w:ind w:left="1440" w:hanging="720"/>
        <w:jc w:val="both"/>
        <w:rPr>
          <w:rFonts w:ascii="Arial" w:hAnsi="Arial"/>
          <w:sz w:val="22"/>
          <w:lang w:val="en-CA"/>
        </w:rPr>
      </w:pPr>
      <w:r w:rsidRPr="000B3267">
        <w:rPr>
          <w:rFonts w:ascii="Arial" w:hAnsi="Arial"/>
          <w:sz w:val="22"/>
          <w:lang w:val="en-CA"/>
        </w:rPr>
        <w:t xml:space="preserve">(a) </w:t>
      </w:r>
      <w:r w:rsidRPr="000B3267">
        <w:rPr>
          <w:rFonts w:ascii="Arial" w:hAnsi="Arial"/>
          <w:sz w:val="22"/>
          <w:lang w:val="en-CA"/>
        </w:rPr>
        <w:tab/>
        <w:t xml:space="preserve">two years from the date hereof if construction of the Minister’s Facility has not commenced, or </w:t>
      </w:r>
    </w:p>
    <w:p w14:paraId="7A8106F8" w14:textId="7F9681EB" w:rsidR="00F40425" w:rsidRPr="000B3267" w:rsidRDefault="00F40425" w:rsidP="6A6E4AF5">
      <w:pPr>
        <w:spacing w:after="240" w:line="240" w:lineRule="atLeast"/>
        <w:ind w:left="1440" w:hanging="720"/>
        <w:jc w:val="both"/>
        <w:rPr>
          <w:rFonts w:ascii="Arial" w:hAnsi="Arial"/>
          <w:b/>
          <w:bCs/>
          <w:sz w:val="22"/>
          <w:szCs w:val="22"/>
          <w:lang w:val="en-CA"/>
        </w:rPr>
      </w:pPr>
      <w:r w:rsidRPr="6A6E4AF5">
        <w:rPr>
          <w:rFonts w:ascii="Arial" w:hAnsi="Arial"/>
          <w:sz w:val="22"/>
          <w:szCs w:val="22"/>
          <w:lang w:val="en-CA"/>
        </w:rPr>
        <w:t xml:space="preserve">(b) </w:t>
      </w:r>
      <w:r>
        <w:tab/>
      </w:r>
      <w:r w:rsidRPr="6A6E4AF5">
        <w:rPr>
          <w:rFonts w:ascii="Arial" w:hAnsi="Arial"/>
          <w:sz w:val="22"/>
          <w:szCs w:val="22"/>
          <w:lang w:val="en-CA"/>
        </w:rPr>
        <w:t>upon proper abandonment or removal of all of Grantor’s or the Minister’s Facilities from the Crossing Area and the</w:t>
      </w:r>
      <w:r w:rsidR="008F0D47" w:rsidRPr="6A6E4AF5">
        <w:rPr>
          <w:rFonts w:ascii="Arial" w:hAnsi="Arial"/>
          <w:sz w:val="22"/>
          <w:szCs w:val="22"/>
          <w:lang w:val="en-CA"/>
        </w:rPr>
        <w:t xml:space="preserve"> completion of any reclamation </w:t>
      </w:r>
      <w:r w:rsidR="7DD6659A" w:rsidRPr="6A6E4AF5">
        <w:rPr>
          <w:rFonts w:ascii="Arial" w:hAnsi="Arial"/>
          <w:sz w:val="22"/>
          <w:szCs w:val="22"/>
          <w:lang w:val="en-CA"/>
        </w:rPr>
        <w:t>W</w:t>
      </w:r>
      <w:r w:rsidRPr="6A6E4AF5">
        <w:rPr>
          <w:rFonts w:ascii="Arial" w:hAnsi="Arial"/>
          <w:sz w:val="22"/>
          <w:szCs w:val="22"/>
          <w:lang w:val="en-CA"/>
        </w:rPr>
        <w:t xml:space="preserve">ork required by applicable laws, except for those rights acquired and obligations incurred prior to such events. </w:t>
      </w:r>
    </w:p>
    <w:p w14:paraId="42F54231" w14:textId="77777777" w:rsidR="00F40425" w:rsidRPr="000B3267" w:rsidRDefault="00F40425" w:rsidP="00F40425">
      <w:pPr>
        <w:spacing w:after="240" w:line="240" w:lineRule="atLeast"/>
        <w:jc w:val="both"/>
        <w:outlineLvl w:val="0"/>
        <w:rPr>
          <w:rFonts w:ascii="Arial" w:hAnsi="Arial"/>
          <w:b/>
          <w:sz w:val="22"/>
          <w:lang w:val="en-CA"/>
        </w:rPr>
      </w:pPr>
      <w:r w:rsidRPr="000B3267">
        <w:rPr>
          <w:rFonts w:ascii="Arial" w:hAnsi="Arial"/>
          <w:b/>
          <w:sz w:val="22"/>
          <w:lang w:val="en-CA"/>
        </w:rPr>
        <w:t xml:space="preserve">15. </w:t>
      </w:r>
      <w:r w:rsidRPr="000B3267">
        <w:rPr>
          <w:rFonts w:ascii="Arial" w:hAnsi="Arial"/>
          <w:b/>
          <w:sz w:val="22"/>
          <w:lang w:val="en-CA"/>
        </w:rPr>
        <w:tab/>
        <w:t xml:space="preserve">Miscellaneous </w:t>
      </w:r>
    </w:p>
    <w:p w14:paraId="55F9336E" w14:textId="77777777" w:rsidR="00F40425" w:rsidRPr="000B3267" w:rsidRDefault="00F40425" w:rsidP="00F40425">
      <w:pPr>
        <w:spacing w:after="240" w:line="240" w:lineRule="atLeast"/>
        <w:ind w:left="1440" w:hanging="720"/>
        <w:jc w:val="both"/>
        <w:rPr>
          <w:rFonts w:ascii="Arial" w:hAnsi="Arial"/>
          <w:sz w:val="22"/>
          <w:lang w:val="en-CA"/>
        </w:rPr>
      </w:pPr>
      <w:r w:rsidRPr="000B3267">
        <w:rPr>
          <w:rFonts w:ascii="Arial" w:hAnsi="Arial"/>
          <w:sz w:val="22"/>
          <w:lang w:val="en-CA"/>
        </w:rPr>
        <w:t xml:space="preserve">(a) </w:t>
      </w:r>
      <w:r w:rsidRPr="000B3267">
        <w:rPr>
          <w:rFonts w:ascii="Arial" w:hAnsi="Arial"/>
          <w:sz w:val="22"/>
          <w:lang w:val="en-CA"/>
        </w:rPr>
        <w:tab/>
        <w:t xml:space="preserve">In this Agreement, words importing the singular include the plural and vice versa; words importing the masculine gender include the feminine and vice versa; and words importing persons include firms or corporations and vice versa. </w:t>
      </w:r>
    </w:p>
    <w:p w14:paraId="5436F6CD" w14:textId="284DC55F" w:rsidR="00F40425" w:rsidRPr="000B3267" w:rsidRDefault="00F40425" w:rsidP="6A6E4AF5">
      <w:pPr>
        <w:spacing w:after="240" w:line="240" w:lineRule="atLeast"/>
        <w:ind w:left="1440" w:hanging="720"/>
        <w:jc w:val="both"/>
        <w:rPr>
          <w:rFonts w:ascii="Arial" w:hAnsi="Arial"/>
          <w:sz w:val="22"/>
          <w:szCs w:val="22"/>
          <w:lang w:val="en-CA"/>
        </w:rPr>
      </w:pPr>
      <w:r w:rsidRPr="6A6E4AF5">
        <w:rPr>
          <w:rFonts w:ascii="Arial" w:hAnsi="Arial"/>
          <w:sz w:val="22"/>
          <w:szCs w:val="22"/>
          <w:lang w:val="en-CA"/>
        </w:rPr>
        <w:t xml:space="preserve">(b) </w:t>
      </w:r>
      <w:r>
        <w:tab/>
      </w:r>
      <w:r w:rsidRPr="6A6E4AF5">
        <w:rPr>
          <w:rFonts w:ascii="Arial" w:hAnsi="Arial"/>
          <w:sz w:val="22"/>
          <w:szCs w:val="22"/>
          <w:lang w:val="en-CA"/>
        </w:rPr>
        <w:t xml:space="preserve">Words such </w:t>
      </w:r>
      <w:r w:rsidR="15E48242" w:rsidRPr="6A6E4AF5">
        <w:rPr>
          <w:rFonts w:ascii="Arial" w:hAnsi="Arial"/>
          <w:sz w:val="22"/>
          <w:szCs w:val="22"/>
          <w:lang w:val="en-CA"/>
        </w:rPr>
        <w:t>as” hereto</w:t>
      </w:r>
      <w:r w:rsidRPr="6A6E4AF5">
        <w:rPr>
          <w:rFonts w:ascii="Arial" w:hAnsi="Arial"/>
          <w:sz w:val="22"/>
          <w:szCs w:val="22"/>
          <w:lang w:val="en-CA"/>
        </w:rPr>
        <w:t>”</w:t>
      </w:r>
      <w:r w:rsidR="46A0123E" w:rsidRPr="6A6E4AF5">
        <w:rPr>
          <w:rFonts w:ascii="Arial" w:hAnsi="Arial"/>
          <w:sz w:val="22"/>
          <w:szCs w:val="22"/>
          <w:lang w:val="en-CA"/>
        </w:rPr>
        <w:t>,” thereto</w:t>
      </w:r>
      <w:r w:rsidRPr="6A6E4AF5">
        <w:rPr>
          <w:rFonts w:ascii="Arial" w:hAnsi="Arial"/>
          <w:sz w:val="22"/>
          <w:szCs w:val="22"/>
          <w:lang w:val="en-CA"/>
        </w:rPr>
        <w:t>”</w:t>
      </w:r>
      <w:r w:rsidR="4E54105F" w:rsidRPr="6A6E4AF5">
        <w:rPr>
          <w:rFonts w:ascii="Arial" w:hAnsi="Arial"/>
          <w:sz w:val="22"/>
          <w:szCs w:val="22"/>
          <w:lang w:val="en-CA"/>
        </w:rPr>
        <w:t>,” hereof</w:t>
      </w:r>
      <w:bookmarkStart w:id="43" w:name="_Int_EGyCch39"/>
      <w:r w:rsidR="2B625DC0" w:rsidRPr="6A6E4AF5">
        <w:rPr>
          <w:rFonts w:ascii="Arial" w:hAnsi="Arial"/>
          <w:sz w:val="22"/>
          <w:szCs w:val="22"/>
          <w:lang w:val="en-CA"/>
        </w:rPr>
        <w:t>,”</w:t>
      </w:r>
      <w:bookmarkEnd w:id="43"/>
      <w:r w:rsidRPr="6A6E4AF5">
        <w:rPr>
          <w:rFonts w:ascii="Arial" w:hAnsi="Arial"/>
          <w:sz w:val="22"/>
          <w:szCs w:val="22"/>
          <w:lang w:val="en-CA"/>
        </w:rPr>
        <w:t xml:space="preserve"> </w:t>
      </w:r>
      <w:r w:rsidR="2B4CEC7B" w:rsidRPr="6A6E4AF5">
        <w:rPr>
          <w:rFonts w:ascii="Arial" w:hAnsi="Arial"/>
          <w:sz w:val="22"/>
          <w:szCs w:val="22"/>
          <w:lang w:val="en-CA"/>
        </w:rPr>
        <w:t>and” herein</w:t>
      </w:r>
      <w:r w:rsidR="7CC2BF6E" w:rsidRPr="6A6E4AF5">
        <w:rPr>
          <w:rFonts w:ascii="Arial" w:hAnsi="Arial"/>
          <w:sz w:val="22"/>
          <w:szCs w:val="22"/>
          <w:lang w:val="en-CA"/>
        </w:rPr>
        <w:t>,”</w:t>
      </w:r>
      <w:r w:rsidRPr="6A6E4AF5">
        <w:rPr>
          <w:rFonts w:ascii="Arial" w:hAnsi="Arial"/>
          <w:sz w:val="22"/>
          <w:szCs w:val="22"/>
          <w:lang w:val="en-CA"/>
        </w:rPr>
        <w:t xml:space="preserve"> when used in this Agreement, shall be construed to refer to provisions of this Agreement. </w:t>
      </w:r>
    </w:p>
    <w:p w14:paraId="5BA6E944" w14:textId="77777777" w:rsidR="00F40425" w:rsidRPr="000B3267" w:rsidRDefault="00F40425" w:rsidP="00F40425">
      <w:pPr>
        <w:spacing w:after="240" w:line="240" w:lineRule="atLeast"/>
        <w:ind w:left="1440" w:hanging="720"/>
        <w:jc w:val="both"/>
        <w:rPr>
          <w:rFonts w:ascii="Arial" w:hAnsi="Arial"/>
          <w:sz w:val="22"/>
          <w:lang w:val="en-CA"/>
        </w:rPr>
      </w:pPr>
      <w:r w:rsidRPr="000B3267">
        <w:rPr>
          <w:rFonts w:ascii="Arial" w:hAnsi="Arial"/>
          <w:sz w:val="22"/>
          <w:lang w:val="en-CA"/>
        </w:rPr>
        <w:t xml:space="preserve">(c) </w:t>
      </w:r>
      <w:r w:rsidRPr="000B3267">
        <w:rPr>
          <w:rFonts w:ascii="Arial" w:hAnsi="Arial"/>
          <w:sz w:val="22"/>
          <w:lang w:val="en-CA"/>
        </w:rPr>
        <w:tab/>
        <w:t xml:space="preserve">The headings of all clauses of this Agreement, and the Schedules, are inserted for convenience of reference only and shall not affect the meaning or construction thereof. </w:t>
      </w:r>
    </w:p>
    <w:p w14:paraId="2D4FCAE4" w14:textId="77777777" w:rsidR="00F40425" w:rsidRPr="000B3267" w:rsidRDefault="00F40425" w:rsidP="00F40425">
      <w:pPr>
        <w:spacing w:after="240" w:line="240" w:lineRule="atLeast"/>
        <w:ind w:left="1440" w:hanging="720"/>
        <w:jc w:val="both"/>
        <w:rPr>
          <w:rFonts w:ascii="Arial" w:hAnsi="Arial"/>
          <w:sz w:val="22"/>
          <w:lang w:val="en-CA"/>
        </w:rPr>
      </w:pPr>
      <w:r w:rsidRPr="000B3267">
        <w:rPr>
          <w:rFonts w:ascii="Arial" w:hAnsi="Arial"/>
          <w:sz w:val="22"/>
          <w:lang w:val="en-CA"/>
        </w:rPr>
        <w:t xml:space="preserve">(d) </w:t>
      </w:r>
      <w:r w:rsidRPr="000B3267">
        <w:rPr>
          <w:rFonts w:ascii="Arial" w:hAnsi="Arial"/>
          <w:sz w:val="22"/>
          <w:lang w:val="en-CA"/>
        </w:rPr>
        <w:tab/>
        <w:t xml:space="preserve">Time is of the essence of this Agreement. </w:t>
      </w:r>
    </w:p>
    <w:p w14:paraId="692769F6" w14:textId="77777777" w:rsidR="00F40425" w:rsidRPr="000B3267" w:rsidRDefault="00F40425" w:rsidP="00F40425">
      <w:pPr>
        <w:spacing w:after="240" w:line="240" w:lineRule="atLeast"/>
        <w:ind w:left="1440" w:hanging="720"/>
        <w:jc w:val="both"/>
        <w:rPr>
          <w:rFonts w:ascii="Arial" w:hAnsi="Arial"/>
          <w:sz w:val="22"/>
          <w:lang w:val="en-CA"/>
        </w:rPr>
      </w:pPr>
      <w:r w:rsidRPr="000B3267">
        <w:rPr>
          <w:rFonts w:ascii="Arial" w:hAnsi="Arial"/>
          <w:sz w:val="22"/>
          <w:lang w:val="en-CA"/>
        </w:rPr>
        <w:lastRenderedPageBreak/>
        <w:t xml:space="preserve">(e) </w:t>
      </w:r>
      <w:r w:rsidRPr="000B3267">
        <w:rPr>
          <w:rFonts w:ascii="Arial" w:hAnsi="Arial"/>
          <w:sz w:val="22"/>
          <w:lang w:val="en-CA"/>
        </w:rPr>
        <w:tab/>
        <w:t xml:space="preserve">No waiver of any breach of a covenant or provision of this Agreement shall take effect or be binding upon a party unless it is expressed in writing. A waiver by a party of any breach shall not limit or affect that party’s rights with respect to any other or future breach. </w:t>
      </w:r>
    </w:p>
    <w:p w14:paraId="2818FA1B" w14:textId="77777777" w:rsidR="00F40425" w:rsidRPr="000B3267" w:rsidRDefault="00F40425" w:rsidP="00F40425">
      <w:pPr>
        <w:spacing w:after="240" w:line="240" w:lineRule="atLeast"/>
        <w:jc w:val="both"/>
        <w:outlineLvl w:val="0"/>
        <w:rPr>
          <w:rFonts w:ascii="Arial" w:hAnsi="Arial"/>
          <w:b/>
          <w:sz w:val="22"/>
          <w:lang w:val="en-CA"/>
        </w:rPr>
      </w:pPr>
      <w:r w:rsidRPr="000B3267">
        <w:rPr>
          <w:rFonts w:ascii="Arial" w:hAnsi="Arial"/>
          <w:b/>
          <w:sz w:val="22"/>
          <w:lang w:val="en-CA"/>
        </w:rPr>
        <w:t xml:space="preserve">16. </w:t>
      </w:r>
      <w:r w:rsidRPr="000B3267">
        <w:rPr>
          <w:rFonts w:ascii="Arial" w:hAnsi="Arial"/>
          <w:b/>
          <w:sz w:val="22"/>
          <w:lang w:val="en-CA"/>
        </w:rPr>
        <w:tab/>
        <w:t xml:space="preserve">Entire Agreement </w:t>
      </w:r>
    </w:p>
    <w:p w14:paraId="613F9B53" w14:textId="77777777" w:rsidR="00F40425" w:rsidRPr="000B3267" w:rsidRDefault="00F40425" w:rsidP="00F40425">
      <w:pPr>
        <w:spacing w:after="240" w:line="240" w:lineRule="atLeast"/>
        <w:ind w:left="720"/>
        <w:jc w:val="both"/>
        <w:rPr>
          <w:rFonts w:ascii="Arial" w:hAnsi="Arial"/>
          <w:sz w:val="22"/>
          <w:lang w:val="en-CA"/>
        </w:rPr>
      </w:pPr>
      <w:r w:rsidRPr="000B3267">
        <w:rPr>
          <w:rFonts w:ascii="Arial" w:hAnsi="Arial"/>
          <w:sz w:val="22"/>
          <w:lang w:val="en-CA"/>
        </w:rPr>
        <w:t xml:space="preserve">This Agreement, including the recitals and schedules, sets forth the entire agreement between the parties hereto and shall be deemed to have superseded any and all previous agreements and understandings, whether written or oral, between the parties dealing with the Facilities and the Crossing Area, and all rights and obligations as herein described. </w:t>
      </w:r>
    </w:p>
    <w:p w14:paraId="60369DDC" w14:textId="77777777" w:rsidR="00F40425" w:rsidRPr="00B57F1E" w:rsidRDefault="00F40425" w:rsidP="00F40425">
      <w:pPr>
        <w:spacing w:after="240" w:line="240" w:lineRule="atLeast"/>
        <w:jc w:val="center"/>
        <w:outlineLvl w:val="0"/>
        <w:rPr>
          <w:rFonts w:ascii="Arial" w:hAnsi="Arial"/>
          <w:b/>
          <w:sz w:val="22"/>
          <w:lang w:val="en-CA"/>
        </w:rPr>
      </w:pPr>
      <w:r>
        <w:rPr>
          <w:lang w:val="en-CA"/>
        </w:rPr>
        <w:br w:type="page"/>
      </w:r>
      <w:r w:rsidRPr="00B57F1E">
        <w:rPr>
          <w:rFonts w:ascii="Arial" w:hAnsi="Arial"/>
          <w:b/>
          <w:sz w:val="22"/>
          <w:lang w:val="en-CA"/>
        </w:rPr>
        <w:lastRenderedPageBreak/>
        <w:t>Schedule “B”</w:t>
      </w:r>
    </w:p>
    <w:p w14:paraId="2A52F18A" w14:textId="77777777" w:rsidR="00F40425" w:rsidRPr="000B3267" w:rsidRDefault="00F40425" w:rsidP="00F40425">
      <w:pPr>
        <w:spacing w:after="240" w:line="240" w:lineRule="atLeast"/>
        <w:jc w:val="center"/>
        <w:outlineLvl w:val="0"/>
        <w:rPr>
          <w:rFonts w:ascii="Arial" w:hAnsi="Arial"/>
          <w:b/>
          <w:sz w:val="22"/>
          <w:lang w:val="en-CA"/>
        </w:rPr>
      </w:pPr>
      <w:r w:rsidRPr="000B3267">
        <w:rPr>
          <w:rFonts w:ascii="Arial" w:hAnsi="Arial"/>
          <w:b/>
          <w:sz w:val="22"/>
          <w:lang w:val="en-CA"/>
        </w:rPr>
        <w:t>Location Plan and Profile</w:t>
      </w:r>
    </w:p>
    <w:p w14:paraId="4B091532" w14:textId="3EE0D30D" w:rsidR="00F40425" w:rsidRPr="000B3267" w:rsidRDefault="00F40425" w:rsidP="00F40425">
      <w:pPr>
        <w:pStyle w:val="BodyText2"/>
        <w:rPr>
          <w:lang w:val="en-CA"/>
        </w:rPr>
      </w:pPr>
      <w:r w:rsidRPr="6A6E4AF5">
        <w:rPr>
          <w:lang w:val="en-CA"/>
        </w:rPr>
        <w:t xml:space="preserve">This </w:t>
      </w:r>
      <w:r w:rsidR="65BEEDC5" w:rsidRPr="6A6E4AF5">
        <w:rPr>
          <w:lang w:val="en-CA"/>
        </w:rPr>
        <w:t>Schedule” B</w:t>
      </w:r>
      <w:r w:rsidRPr="6A6E4AF5">
        <w:rPr>
          <w:lang w:val="en-CA"/>
        </w:rPr>
        <w:t>” to Form Part of the New Roadway Over Existing Pipeline Crossing Agreement.</w:t>
      </w:r>
    </w:p>
    <w:p w14:paraId="367F05BE" w14:textId="7AA2601D" w:rsidR="00F40425" w:rsidRPr="000B3267" w:rsidRDefault="00F40425" w:rsidP="00F40425">
      <w:pPr>
        <w:tabs>
          <w:tab w:val="right" w:pos="9360"/>
        </w:tabs>
        <w:spacing w:after="240" w:line="240" w:lineRule="atLeast"/>
        <w:rPr>
          <w:rFonts w:ascii="Arial" w:hAnsi="Arial"/>
          <w:sz w:val="22"/>
          <w:lang w:val="en-CA"/>
        </w:rPr>
      </w:pPr>
      <w:r w:rsidRPr="000B3267">
        <w:rPr>
          <w:rFonts w:ascii="Arial" w:hAnsi="Arial"/>
          <w:sz w:val="22"/>
          <w:lang w:val="en-CA"/>
        </w:rPr>
        <w:t xml:space="preserve">Between </w:t>
      </w:r>
      <w:r w:rsidR="00520762">
        <w:rPr>
          <w:rFonts w:ascii="Arial" w:hAnsi="Arial"/>
          <w:sz w:val="22"/>
          <w:lang w:val="en-CA"/>
        </w:rPr>
        <w:fldChar w:fldCharType="begin">
          <w:ffData>
            <w:name w:val="Text13"/>
            <w:enabled/>
            <w:calcOnExit w:val="0"/>
            <w:textInput/>
          </w:ffData>
        </w:fldChar>
      </w:r>
      <w:bookmarkStart w:id="44" w:name="Text13"/>
      <w:r w:rsidR="00520762">
        <w:rPr>
          <w:rFonts w:ascii="Arial" w:hAnsi="Arial"/>
          <w:sz w:val="22"/>
          <w:lang w:val="en-CA"/>
        </w:rPr>
        <w:instrText xml:space="preserve"> FORMTEXT </w:instrText>
      </w:r>
      <w:r w:rsidR="00520762">
        <w:rPr>
          <w:rFonts w:ascii="Arial" w:hAnsi="Arial"/>
          <w:sz w:val="22"/>
          <w:lang w:val="en-CA"/>
        </w:rPr>
      </w:r>
      <w:r w:rsidR="00520762">
        <w:rPr>
          <w:rFonts w:ascii="Arial" w:hAnsi="Arial"/>
          <w:sz w:val="22"/>
          <w:lang w:val="en-CA"/>
        </w:rPr>
        <w:fldChar w:fldCharType="separate"/>
      </w:r>
      <w:r w:rsidR="00520762">
        <w:rPr>
          <w:rFonts w:ascii="Arial" w:hAnsi="Arial"/>
          <w:noProof/>
          <w:sz w:val="22"/>
          <w:lang w:val="en-CA"/>
        </w:rPr>
        <w:t> </w:t>
      </w:r>
      <w:r w:rsidR="00520762">
        <w:rPr>
          <w:rFonts w:ascii="Arial" w:hAnsi="Arial"/>
          <w:noProof/>
          <w:sz w:val="22"/>
          <w:lang w:val="en-CA"/>
        </w:rPr>
        <w:t> </w:t>
      </w:r>
      <w:r w:rsidR="00520762">
        <w:rPr>
          <w:rFonts w:ascii="Arial" w:hAnsi="Arial"/>
          <w:noProof/>
          <w:sz w:val="22"/>
          <w:lang w:val="en-CA"/>
        </w:rPr>
        <w:t> </w:t>
      </w:r>
      <w:r w:rsidR="00520762">
        <w:rPr>
          <w:rFonts w:ascii="Arial" w:hAnsi="Arial"/>
          <w:noProof/>
          <w:sz w:val="22"/>
          <w:lang w:val="en-CA"/>
        </w:rPr>
        <w:t> </w:t>
      </w:r>
      <w:r w:rsidR="00520762">
        <w:rPr>
          <w:rFonts w:ascii="Arial" w:hAnsi="Arial"/>
          <w:noProof/>
          <w:sz w:val="22"/>
          <w:lang w:val="en-CA"/>
        </w:rPr>
        <w:t> </w:t>
      </w:r>
      <w:r w:rsidR="00520762">
        <w:rPr>
          <w:rFonts w:ascii="Arial" w:hAnsi="Arial"/>
          <w:sz w:val="22"/>
          <w:lang w:val="en-CA"/>
        </w:rPr>
        <w:fldChar w:fldCharType="end"/>
      </w:r>
      <w:bookmarkEnd w:id="44"/>
      <w:r w:rsidR="00520762">
        <w:rPr>
          <w:rFonts w:ascii="Arial" w:hAnsi="Arial"/>
          <w:sz w:val="22"/>
          <w:lang w:val="en-CA"/>
        </w:rPr>
        <w:t xml:space="preserve"> </w:t>
      </w:r>
      <w:r w:rsidRPr="000B3267">
        <w:rPr>
          <w:rFonts w:ascii="Arial" w:hAnsi="Arial"/>
          <w:sz w:val="22"/>
          <w:lang w:val="en-CA"/>
        </w:rPr>
        <w:t xml:space="preserve">(Grantor) </w:t>
      </w:r>
    </w:p>
    <w:p w14:paraId="420C170D" w14:textId="3DEF41AF" w:rsidR="00F40425" w:rsidRPr="000B3267" w:rsidRDefault="00F40425" w:rsidP="6A6E4AF5">
      <w:pPr>
        <w:tabs>
          <w:tab w:val="right" w:pos="9360"/>
        </w:tabs>
        <w:spacing w:after="240" w:line="240" w:lineRule="atLeast"/>
        <w:rPr>
          <w:rFonts w:ascii="Arial" w:hAnsi="Arial"/>
          <w:sz w:val="22"/>
          <w:szCs w:val="22"/>
          <w:lang w:val="en-CA"/>
        </w:rPr>
      </w:pPr>
      <w:r w:rsidRPr="6A6E4AF5">
        <w:rPr>
          <w:rFonts w:ascii="Arial" w:hAnsi="Arial"/>
          <w:sz w:val="22"/>
          <w:szCs w:val="22"/>
          <w:lang w:val="en-CA"/>
        </w:rPr>
        <w:t xml:space="preserve">and </w:t>
      </w:r>
      <w:r w:rsidR="1A0DB8A9" w:rsidRPr="6A6E4AF5">
        <w:rPr>
          <w:rFonts w:ascii="Arial" w:hAnsi="Arial"/>
          <w:sz w:val="22"/>
          <w:szCs w:val="22"/>
          <w:lang w:val="en-CA"/>
        </w:rPr>
        <w:t xml:space="preserve"> </w:t>
      </w:r>
      <w:r w:rsidR="00520762" w:rsidRPr="6A6E4AF5">
        <w:rPr>
          <w:rFonts w:ascii="Arial" w:hAnsi="Arial"/>
          <w:sz w:val="22"/>
          <w:szCs w:val="22"/>
          <w:lang w:val="en-CA"/>
        </w:rPr>
        <w:fldChar w:fldCharType="begin">
          <w:ffData>
            <w:name w:val="Text14"/>
            <w:enabled/>
            <w:calcOnExit w:val="0"/>
            <w:textInput/>
          </w:ffData>
        </w:fldChar>
      </w:r>
      <w:bookmarkStart w:id="45" w:name="Text14"/>
      <w:r w:rsidR="00520762" w:rsidRPr="6A6E4AF5">
        <w:rPr>
          <w:rFonts w:ascii="Arial" w:hAnsi="Arial"/>
          <w:sz w:val="22"/>
          <w:szCs w:val="22"/>
          <w:lang w:val="en-CA"/>
        </w:rPr>
        <w:instrText xml:space="preserve"> FORMTEXT </w:instrText>
      </w:r>
      <w:r w:rsidR="00520762" w:rsidRPr="6A6E4AF5">
        <w:rPr>
          <w:rFonts w:ascii="Arial" w:hAnsi="Arial"/>
          <w:sz w:val="22"/>
          <w:szCs w:val="22"/>
          <w:lang w:val="en-CA"/>
        </w:rPr>
      </w:r>
      <w:r w:rsidR="00520762" w:rsidRPr="6A6E4AF5">
        <w:rPr>
          <w:rFonts w:ascii="Arial" w:hAnsi="Arial"/>
          <w:sz w:val="22"/>
          <w:szCs w:val="22"/>
          <w:lang w:val="en-CA"/>
        </w:rPr>
        <w:fldChar w:fldCharType="separate"/>
      </w:r>
      <w:r w:rsidR="1A0DB8A9" w:rsidRPr="6A6E4AF5">
        <w:rPr>
          <w:rFonts w:ascii="Arial" w:hAnsi="Arial"/>
          <w:noProof/>
          <w:sz w:val="22"/>
          <w:szCs w:val="22"/>
          <w:lang w:val="en-CA"/>
        </w:rPr>
        <w:t> </w:t>
      </w:r>
      <w:r w:rsidR="1A0DB8A9" w:rsidRPr="6A6E4AF5">
        <w:rPr>
          <w:rFonts w:ascii="Arial" w:hAnsi="Arial"/>
          <w:noProof/>
          <w:sz w:val="22"/>
          <w:szCs w:val="22"/>
          <w:lang w:val="en-CA"/>
        </w:rPr>
        <w:t> </w:t>
      </w:r>
      <w:r w:rsidR="1A0DB8A9" w:rsidRPr="6A6E4AF5">
        <w:rPr>
          <w:rFonts w:ascii="Arial" w:hAnsi="Arial"/>
          <w:noProof/>
          <w:sz w:val="22"/>
          <w:szCs w:val="22"/>
          <w:lang w:val="en-CA"/>
        </w:rPr>
        <w:t> </w:t>
      </w:r>
      <w:r w:rsidR="1A0DB8A9" w:rsidRPr="6A6E4AF5">
        <w:rPr>
          <w:rFonts w:ascii="Arial" w:hAnsi="Arial"/>
          <w:noProof/>
          <w:sz w:val="22"/>
          <w:szCs w:val="22"/>
          <w:lang w:val="en-CA"/>
        </w:rPr>
        <w:t> </w:t>
      </w:r>
      <w:r w:rsidR="1A0DB8A9" w:rsidRPr="6A6E4AF5">
        <w:rPr>
          <w:rFonts w:ascii="Arial" w:hAnsi="Arial"/>
          <w:noProof/>
          <w:sz w:val="22"/>
          <w:szCs w:val="22"/>
          <w:lang w:val="en-CA"/>
        </w:rPr>
        <w:t> </w:t>
      </w:r>
      <w:r w:rsidR="00520762" w:rsidRPr="6A6E4AF5">
        <w:rPr>
          <w:rFonts w:ascii="Arial" w:hAnsi="Arial"/>
          <w:sz w:val="22"/>
          <w:szCs w:val="22"/>
          <w:lang w:val="en-CA"/>
        </w:rPr>
        <w:fldChar w:fldCharType="end"/>
      </w:r>
      <w:bookmarkEnd w:id="45"/>
      <w:r w:rsidR="1A0DB8A9" w:rsidRPr="6A6E4AF5">
        <w:rPr>
          <w:rFonts w:ascii="Arial" w:hAnsi="Arial"/>
          <w:sz w:val="22"/>
          <w:szCs w:val="22"/>
          <w:lang w:val="en-CA"/>
        </w:rPr>
        <w:t xml:space="preserve"> </w:t>
      </w:r>
      <w:r w:rsidRPr="6A6E4AF5">
        <w:rPr>
          <w:rFonts w:ascii="Arial" w:hAnsi="Arial"/>
          <w:sz w:val="22"/>
          <w:szCs w:val="22"/>
          <w:lang w:val="en-CA"/>
        </w:rPr>
        <w:t>(</w:t>
      </w:r>
      <w:bookmarkStart w:id="46" w:name="_Int_4HCnOlrt"/>
      <w:r w:rsidRPr="6A6E4AF5">
        <w:rPr>
          <w:rFonts w:ascii="Arial" w:hAnsi="Arial"/>
          <w:sz w:val="22"/>
          <w:szCs w:val="22"/>
          <w:lang w:val="en-CA"/>
        </w:rPr>
        <w:t>the</w:t>
      </w:r>
      <w:bookmarkEnd w:id="46"/>
      <w:r w:rsidRPr="6A6E4AF5">
        <w:rPr>
          <w:rFonts w:ascii="Arial" w:hAnsi="Arial"/>
          <w:sz w:val="22"/>
          <w:szCs w:val="22"/>
          <w:lang w:val="en-CA"/>
        </w:rPr>
        <w:t xml:space="preserve"> Minister) </w:t>
      </w:r>
    </w:p>
    <w:p w14:paraId="64DD1D12" w14:textId="69E7772A" w:rsidR="00F40425" w:rsidRPr="00520762" w:rsidRDefault="00F40425" w:rsidP="00F40425">
      <w:pPr>
        <w:tabs>
          <w:tab w:val="right" w:pos="9360"/>
        </w:tabs>
        <w:spacing w:after="240" w:line="240" w:lineRule="atLeast"/>
        <w:rPr>
          <w:rFonts w:ascii="Arial" w:hAnsi="Arial"/>
          <w:sz w:val="22"/>
          <w:lang w:val="en-CA"/>
        </w:rPr>
      </w:pPr>
      <w:r w:rsidRPr="000B3267">
        <w:rPr>
          <w:rFonts w:ascii="Arial" w:hAnsi="Arial"/>
          <w:sz w:val="22"/>
          <w:lang w:val="en-CA"/>
        </w:rPr>
        <w:t xml:space="preserve">and dated </w:t>
      </w:r>
      <w:r w:rsidRPr="00520762">
        <w:rPr>
          <w:rFonts w:ascii="Arial" w:hAnsi="Arial"/>
          <w:sz w:val="22"/>
          <w:lang w:val="en-CA"/>
        </w:rPr>
        <w:t xml:space="preserve">the </w:t>
      </w:r>
      <w:r w:rsidR="00520762">
        <w:rPr>
          <w:rFonts w:ascii="Arial" w:hAnsi="Arial"/>
          <w:sz w:val="22"/>
          <w:lang w:val="en-CA"/>
        </w:rPr>
        <w:fldChar w:fldCharType="begin">
          <w:ffData>
            <w:name w:val="Text15"/>
            <w:enabled/>
            <w:calcOnExit w:val="0"/>
            <w:textInput/>
          </w:ffData>
        </w:fldChar>
      </w:r>
      <w:bookmarkStart w:id="47" w:name="Text15"/>
      <w:r w:rsidR="00520762">
        <w:rPr>
          <w:rFonts w:ascii="Arial" w:hAnsi="Arial"/>
          <w:sz w:val="22"/>
          <w:lang w:val="en-CA"/>
        </w:rPr>
        <w:instrText xml:space="preserve"> FORMTEXT </w:instrText>
      </w:r>
      <w:r w:rsidR="00520762">
        <w:rPr>
          <w:rFonts w:ascii="Arial" w:hAnsi="Arial"/>
          <w:sz w:val="22"/>
          <w:lang w:val="en-CA"/>
        </w:rPr>
      </w:r>
      <w:r w:rsidR="00520762">
        <w:rPr>
          <w:rFonts w:ascii="Arial" w:hAnsi="Arial"/>
          <w:sz w:val="22"/>
          <w:lang w:val="en-CA"/>
        </w:rPr>
        <w:fldChar w:fldCharType="separate"/>
      </w:r>
      <w:r w:rsidR="00520762">
        <w:rPr>
          <w:rFonts w:ascii="Arial" w:hAnsi="Arial"/>
          <w:noProof/>
          <w:sz w:val="22"/>
          <w:lang w:val="en-CA"/>
        </w:rPr>
        <w:t> </w:t>
      </w:r>
      <w:r w:rsidR="00520762">
        <w:rPr>
          <w:rFonts w:ascii="Arial" w:hAnsi="Arial"/>
          <w:noProof/>
          <w:sz w:val="22"/>
          <w:lang w:val="en-CA"/>
        </w:rPr>
        <w:t> </w:t>
      </w:r>
      <w:r w:rsidR="00520762">
        <w:rPr>
          <w:rFonts w:ascii="Arial" w:hAnsi="Arial"/>
          <w:noProof/>
          <w:sz w:val="22"/>
          <w:lang w:val="en-CA"/>
        </w:rPr>
        <w:t> </w:t>
      </w:r>
      <w:r w:rsidR="00520762">
        <w:rPr>
          <w:rFonts w:ascii="Arial" w:hAnsi="Arial"/>
          <w:noProof/>
          <w:sz w:val="22"/>
          <w:lang w:val="en-CA"/>
        </w:rPr>
        <w:t> </w:t>
      </w:r>
      <w:r w:rsidR="00520762">
        <w:rPr>
          <w:rFonts w:ascii="Arial" w:hAnsi="Arial"/>
          <w:noProof/>
          <w:sz w:val="22"/>
          <w:lang w:val="en-CA"/>
        </w:rPr>
        <w:t> </w:t>
      </w:r>
      <w:r w:rsidR="00520762">
        <w:rPr>
          <w:rFonts w:ascii="Arial" w:hAnsi="Arial"/>
          <w:sz w:val="22"/>
          <w:lang w:val="en-CA"/>
        </w:rPr>
        <w:fldChar w:fldCharType="end"/>
      </w:r>
      <w:bookmarkEnd w:id="47"/>
      <w:r w:rsidR="00520762">
        <w:rPr>
          <w:rFonts w:ascii="Arial" w:hAnsi="Arial"/>
          <w:sz w:val="22"/>
          <w:lang w:val="en-CA"/>
        </w:rPr>
        <w:t> </w:t>
      </w:r>
      <w:r w:rsidRPr="00520762">
        <w:rPr>
          <w:rFonts w:ascii="Arial" w:hAnsi="Arial"/>
          <w:sz w:val="22"/>
          <w:lang w:val="en-CA"/>
        </w:rPr>
        <w:t xml:space="preserve"> day of </w:t>
      </w:r>
      <w:r w:rsidR="00520762">
        <w:rPr>
          <w:rFonts w:ascii="Arial" w:hAnsi="Arial"/>
          <w:sz w:val="22"/>
          <w:lang w:val="en-CA"/>
        </w:rPr>
        <w:fldChar w:fldCharType="begin">
          <w:ffData>
            <w:name w:val="Text16"/>
            <w:enabled/>
            <w:calcOnExit w:val="0"/>
            <w:textInput/>
          </w:ffData>
        </w:fldChar>
      </w:r>
      <w:bookmarkStart w:id="48" w:name="Text16"/>
      <w:r w:rsidR="00520762">
        <w:rPr>
          <w:rFonts w:ascii="Arial" w:hAnsi="Arial"/>
          <w:sz w:val="22"/>
          <w:lang w:val="en-CA"/>
        </w:rPr>
        <w:instrText xml:space="preserve"> FORMTEXT </w:instrText>
      </w:r>
      <w:r w:rsidR="00520762">
        <w:rPr>
          <w:rFonts w:ascii="Arial" w:hAnsi="Arial"/>
          <w:sz w:val="22"/>
          <w:lang w:val="en-CA"/>
        </w:rPr>
      </w:r>
      <w:r w:rsidR="00520762">
        <w:rPr>
          <w:rFonts w:ascii="Arial" w:hAnsi="Arial"/>
          <w:sz w:val="22"/>
          <w:lang w:val="en-CA"/>
        </w:rPr>
        <w:fldChar w:fldCharType="separate"/>
      </w:r>
      <w:r w:rsidR="00520762">
        <w:rPr>
          <w:rFonts w:ascii="Arial" w:hAnsi="Arial"/>
          <w:noProof/>
          <w:sz w:val="22"/>
          <w:lang w:val="en-CA"/>
        </w:rPr>
        <w:t> </w:t>
      </w:r>
      <w:r w:rsidR="00520762">
        <w:rPr>
          <w:rFonts w:ascii="Arial" w:hAnsi="Arial"/>
          <w:noProof/>
          <w:sz w:val="22"/>
          <w:lang w:val="en-CA"/>
        </w:rPr>
        <w:t> </w:t>
      </w:r>
      <w:r w:rsidR="00520762">
        <w:rPr>
          <w:rFonts w:ascii="Arial" w:hAnsi="Arial"/>
          <w:noProof/>
          <w:sz w:val="22"/>
          <w:lang w:val="en-CA"/>
        </w:rPr>
        <w:t> </w:t>
      </w:r>
      <w:r w:rsidR="00520762">
        <w:rPr>
          <w:rFonts w:ascii="Arial" w:hAnsi="Arial"/>
          <w:noProof/>
          <w:sz w:val="22"/>
          <w:lang w:val="en-CA"/>
        </w:rPr>
        <w:t> </w:t>
      </w:r>
      <w:r w:rsidR="00520762">
        <w:rPr>
          <w:rFonts w:ascii="Arial" w:hAnsi="Arial"/>
          <w:noProof/>
          <w:sz w:val="22"/>
          <w:lang w:val="en-CA"/>
        </w:rPr>
        <w:t> </w:t>
      </w:r>
      <w:r w:rsidR="00520762">
        <w:rPr>
          <w:rFonts w:ascii="Arial" w:hAnsi="Arial"/>
          <w:sz w:val="22"/>
          <w:lang w:val="en-CA"/>
        </w:rPr>
        <w:fldChar w:fldCharType="end"/>
      </w:r>
      <w:bookmarkEnd w:id="48"/>
      <w:r w:rsidRPr="00520762">
        <w:rPr>
          <w:rFonts w:ascii="Arial" w:hAnsi="Arial"/>
          <w:sz w:val="22"/>
          <w:lang w:val="en-CA"/>
        </w:rPr>
        <w:t xml:space="preserve"> , </w:t>
      </w:r>
      <w:r w:rsidR="00520762">
        <w:rPr>
          <w:rFonts w:ascii="Arial" w:hAnsi="Arial"/>
          <w:sz w:val="22"/>
          <w:lang w:val="en-CA"/>
        </w:rPr>
        <w:fldChar w:fldCharType="begin">
          <w:ffData>
            <w:name w:val="Text17"/>
            <w:enabled/>
            <w:calcOnExit w:val="0"/>
            <w:textInput/>
          </w:ffData>
        </w:fldChar>
      </w:r>
      <w:bookmarkStart w:id="49" w:name="Text17"/>
      <w:r w:rsidR="00520762">
        <w:rPr>
          <w:rFonts w:ascii="Arial" w:hAnsi="Arial"/>
          <w:sz w:val="22"/>
          <w:lang w:val="en-CA"/>
        </w:rPr>
        <w:instrText xml:space="preserve"> FORMTEXT </w:instrText>
      </w:r>
      <w:r w:rsidR="00520762">
        <w:rPr>
          <w:rFonts w:ascii="Arial" w:hAnsi="Arial"/>
          <w:sz w:val="22"/>
          <w:lang w:val="en-CA"/>
        </w:rPr>
      </w:r>
      <w:r w:rsidR="00520762">
        <w:rPr>
          <w:rFonts w:ascii="Arial" w:hAnsi="Arial"/>
          <w:sz w:val="22"/>
          <w:lang w:val="en-CA"/>
        </w:rPr>
        <w:fldChar w:fldCharType="separate"/>
      </w:r>
      <w:r w:rsidR="00520762">
        <w:rPr>
          <w:rFonts w:ascii="Arial" w:hAnsi="Arial"/>
          <w:noProof/>
          <w:sz w:val="22"/>
          <w:lang w:val="en-CA"/>
        </w:rPr>
        <w:t> </w:t>
      </w:r>
      <w:r w:rsidR="00520762">
        <w:rPr>
          <w:rFonts w:ascii="Arial" w:hAnsi="Arial"/>
          <w:noProof/>
          <w:sz w:val="22"/>
          <w:lang w:val="en-CA"/>
        </w:rPr>
        <w:t> </w:t>
      </w:r>
      <w:r w:rsidR="00520762">
        <w:rPr>
          <w:rFonts w:ascii="Arial" w:hAnsi="Arial"/>
          <w:noProof/>
          <w:sz w:val="22"/>
          <w:lang w:val="en-CA"/>
        </w:rPr>
        <w:t> </w:t>
      </w:r>
      <w:r w:rsidR="00520762">
        <w:rPr>
          <w:rFonts w:ascii="Arial" w:hAnsi="Arial"/>
          <w:noProof/>
          <w:sz w:val="22"/>
          <w:lang w:val="en-CA"/>
        </w:rPr>
        <w:t> </w:t>
      </w:r>
      <w:r w:rsidR="00520762">
        <w:rPr>
          <w:rFonts w:ascii="Arial" w:hAnsi="Arial"/>
          <w:noProof/>
          <w:sz w:val="22"/>
          <w:lang w:val="en-CA"/>
        </w:rPr>
        <w:t> </w:t>
      </w:r>
      <w:r w:rsidR="00520762">
        <w:rPr>
          <w:rFonts w:ascii="Arial" w:hAnsi="Arial"/>
          <w:sz w:val="22"/>
          <w:lang w:val="en-CA"/>
        </w:rPr>
        <w:fldChar w:fldCharType="end"/>
      </w:r>
      <w:bookmarkEnd w:id="49"/>
      <w:r w:rsidRPr="00520762">
        <w:rPr>
          <w:rFonts w:ascii="Arial" w:hAnsi="Arial"/>
          <w:sz w:val="22"/>
          <w:lang w:val="en-CA"/>
        </w:rPr>
        <w:t>.</w:t>
      </w:r>
    </w:p>
    <w:p w14:paraId="11B12318" w14:textId="77777777" w:rsidR="00F40425" w:rsidRPr="000B3267" w:rsidRDefault="00F40425" w:rsidP="00F40425">
      <w:pPr>
        <w:rPr>
          <w:rFonts w:ascii="Arial" w:hAnsi="Arial"/>
          <w:i/>
          <w:lang w:val="en-CA"/>
        </w:rPr>
      </w:pPr>
      <w:r w:rsidRPr="000B3267">
        <w:rPr>
          <w:rFonts w:ascii="Arial" w:hAnsi="Arial"/>
          <w:lang w:val="en-CA"/>
        </w:rPr>
        <w:br w:type="page"/>
      </w:r>
    </w:p>
    <w:p w14:paraId="539C043E" w14:textId="77777777" w:rsidR="00F40425" w:rsidRDefault="00F40425" w:rsidP="00F40425">
      <w:pPr>
        <w:rPr>
          <w:rFonts w:ascii="Arial" w:hAnsi="Arial"/>
          <w:i/>
          <w:sz w:val="22"/>
          <w:lang w:val="en-CA"/>
        </w:rPr>
      </w:pPr>
      <w:r w:rsidRPr="000B3267">
        <w:rPr>
          <w:rFonts w:ascii="Arial" w:hAnsi="Arial"/>
          <w:i/>
          <w:sz w:val="22"/>
          <w:lang w:val="en-CA"/>
        </w:rPr>
        <w:lastRenderedPageBreak/>
        <w:t>This page left blank intentionally</w:t>
      </w:r>
    </w:p>
    <w:p w14:paraId="235BA507" w14:textId="77777777" w:rsidR="00F40425" w:rsidRDefault="00F40425" w:rsidP="00F40425">
      <w:pPr>
        <w:rPr>
          <w:rFonts w:ascii="Arial" w:hAnsi="Arial"/>
          <w:i/>
          <w:sz w:val="22"/>
          <w:lang w:val="en-CA"/>
        </w:rPr>
      </w:pPr>
    </w:p>
    <w:p w14:paraId="0DD6C39B" w14:textId="77777777" w:rsidR="00F40425" w:rsidRDefault="00F40425" w:rsidP="00F40425">
      <w:pPr>
        <w:jc w:val="center"/>
        <w:rPr>
          <w:rFonts w:ascii="Arial" w:hAnsi="Arial"/>
          <w:b/>
          <w:sz w:val="22"/>
          <w:szCs w:val="22"/>
          <w:lang w:val="en-CA"/>
        </w:rPr>
      </w:pPr>
      <w:r>
        <w:rPr>
          <w:rFonts w:ascii="Arial" w:hAnsi="Arial"/>
          <w:i/>
          <w:sz w:val="22"/>
          <w:lang w:val="en-CA"/>
        </w:rPr>
        <w:br w:type="page"/>
      </w:r>
      <w:r w:rsidRPr="00925B72">
        <w:rPr>
          <w:rFonts w:ascii="Arial" w:hAnsi="Arial"/>
          <w:b/>
          <w:sz w:val="22"/>
          <w:szCs w:val="22"/>
          <w:lang w:val="en-CA"/>
        </w:rPr>
        <w:lastRenderedPageBreak/>
        <w:t>Schedule “C”</w:t>
      </w:r>
    </w:p>
    <w:p w14:paraId="031ABE6B" w14:textId="77777777" w:rsidR="00F40425" w:rsidRPr="00925B72" w:rsidRDefault="00F40425" w:rsidP="00F40425">
      <w:pPr>
        <w:jc w:val="center"/>
        <w:rPr>
          <w:rFonts w:ascii="Arial" w:hAnsi="Arial"/>
          <w:b/>
          <w:sz w:val="22"/>
          <w:szCs w:val="22"/>
          <w:lang w:val="en-CA"/>
        </w:rPr>
      </w:pPr>
    </w:p>
    <w:p w14:paraId="3407CFAF" w14:textId="77777777" w:rsidR="00F40425" w:rsidRPr="000B3267" w:rsidRDefault="00F40425" w:rsidP="00F40425">
      <w:pPr>
        <w:spacing w:after="240" w:line="240" w:lineRule="atLeast"/>
        <w:jc w:val="center"/>
        <w:outlineLvl w:val="0"/>
        <w:rPr>
          <w:rFonts w:ascii="Arial" w:hAnsi="Arial"/>
          <w:b/>
          <w:sz w:val="22"/>
          <w:lang w:val="en-CA"/>
        </w:rPr>
      </w:pPr>
      <w:r w:rsidRPr="000B3267">
        <w:rPr>
          <w:rFonts w:ascii="Arial" w:hAnsi="Arial"/>
          <w:b/>
          <w:sz w:val="22"/>
          <w:lang w:val="en-CA"/>
        </w:rPr>
        <w:t>Specific Terms and Conditions</w:t>
      </w:r>
    </w:p>
    <w:p w14:paraId="2AB74AFD" w14:textId="3DBEC6E2" w:rsidR="00F40425" w:rsidRPr="000B3267" w:rsidRDefault="00F40425" w:rsidP="00F40425">
      <w:pPr>
        <w:spacing w:after="240" w:line="240" w:lineRule="atLeast"/>
        <w:jc w:val="center"/>
        <w:rPr>
          <w:rFonts w:ascii="Arial" w:hAnsi="Arial"/>
          <w:b/>
          <w:sz w:val="22"/>
          <w:lang w:val="en-CA"/>
        </w:rPr>
      </w:pPr>
      <w:r w:rsidRPr="000B3267">
        <w:rPr>
          <w:rFonts w:ascii="Arial" w:hAnsi="Arial"/>
          <w:b/>
          <w:sz w:val="22"/>
          <w:lang w:val="en-CA"/>
        </w:rPr>
        <w:t>This Schedule "C" t</w:t>
      </w:r>
      <w:r w:rsidR="00520762">
        <w:rPr>
          <w:rFonts w:ascii="Arial" w:hAnsi="Arial"/>
          <w:b/>
          <w:sz w:val="22"/>
          <w:lang w:val="en-CA"/>
        </w:rPr>
        <w:t>o Form Part of the New Roadway o</w:t>
      </w:r>
      <w:r w:rsidRPr="000B3267">
        <w:rPr>
          <w:rFonts w:ascii="Arial" w:hAnsi="Arial"/>
          <w:b/>
          <w:sz w:val="22"/>
          <w:lang w:val="en-CA"/>
        </w:rPr>
        <w:t>ver Existing Pipeline Crossing Agreement.</w:t>
      </w:r>
    </w:p>
    <w:p w14:paraId="54C4914B" w14:textId="091FE807" w:rsidR="00F40425" w:rsidRPr="000B3267" w:rsidRDefault="00F40425" w:rsidP="00AF42A8">
      <w:pPr>
        <w:spacing w:after="240" w:line="240" w:lineRule="atLeast"/>
        <w:rPr>
          <w:rFonts w:ascii="Arial" w:hAnsi="Arial"/>
          <w:sz w:val="22"/>
          <w:lang w:val="en-CA"/>
        </w:rPr>
      </w:pPr>
      <w:r w:rsidRPr="000B3267">
        <w:rPr>
          <w:rFonts w:ascii="Arial" w:hAnsi="Arial"/>
          <w:sz w:val="22"/>
          <w:lang w:val="en-CA"/>
        </w:rPr>
        <w:t xml:space="preserve">Between </w:t>
      </w:r>
      <w:r w:rsidR="00AF42A8">
        <w:rPr>
          <w:rFonts w:ascii="Arial" w:hAnsi="Arial"/>
          <w:sz w:val="22"/>
          <w:lang w:val="en-CA"/>
        </w:rPr>
        <w:tab/>
      </w:r>
      <w:r w:rsidR="00AB562F" w:rsidRPr="004D59E1">
        <w:rPr>
          <w:rFonts w:ascii="Arial" w:hAnsi="Arial" w:cs="Arial"/>
          <w:b/>
          <w:sz w:val="22"/>
          <w:szCs w:val="22"/>
          <w:lang w:val="en-CA"/>
        </w:rPr>
        <w:fldChar w:fldCharType="begin">
          <w:ffData>
            <w:name w:val=""/>
            <w:enabled/>
            <w:calcOnExit w:val="0"/>
            <w:textInput>
              <w:default w:val="Registered Company Name"/>
            </w:textInput>
          </w:ffData>
        </w:fldChar>
      </w:r>
      <w:r w:rsidR="00AB562F" w:rsidRPr="0089758D">
        <w:rPr>
          <w:rFonts w:ascii="Arial" w:hAnsi="Arial" w:cs="Arial"/>
          <w:b/>
          <w:sz w:val="22"/>
          <w:szCs w:val="22"/>
          <w:lang w:val="en-CA"/>
        </w:rPr>
        <w:instrText xml:space="preserve"> FORMTEXT </w:instrText>
      </w:r>
      <w:r w:rsidR="00AB562F" w:rsidRPr="004D59E1">
        <w:rPr>
          <w:rFonts w:ascii="Arial" w:hAnsi="Arial" w:cs="Arial"/>
          <w:b/>
          <w:sz w:val="22"/>
          <w:szCs w:val="22"/>
          <w:lang w:val="en-CA"/>
        </w:rPr>
      </w:r>
      <w:r w:rsidR="00AB562F" w:rsidRPr="004D59E1">
        <w:rPr>
          <w:rFonts w:ascii="Arial" w:hAnsi="Arial" w:cs="Arial"/>
          <w:b/>
          <w:sz w:val="22"/>
          <w:szCs w:val="22"/>
          <w:lang w:val="en-CA"/>
        </w:rPr>
        <w:fldChar w:fldCharType="separate"/>
      </w:r>
      <w:r w:rsidR="00AB562F" w:rsidRPr="0089758D">
        <w:rPr>
          <w:rFonts w:ascii="Arial" w:hAnsi="Arial" w:cs="Arial"/>
          <w:b/>
          <w:noProof/>
          <w:sz w:val="22"/>
          <w:szCs w:val="22"/>
          <w:lang w:val="en-CA"/>
        </w:rPr>
        <w:t xml:space="preserve">Registered Company </w:t>
      </w:r>
      <w:r w:rsidR="00AB562F" w:rsidRPr="004D59E1">
        <w:rPr>
          <w:rFonts w:ascii="Arial" w:hAnsi="Arial" w:cs="Arial"/>
          <w:b/>
          <w:noProof/>
          <w:sz w:val="24"/>
          <w:szCs w:val="24"/>
          <w:lang w:val="en-CA"/>
        </w:rPr>
        <w:t>Name</w:t>
      </w:r>
      <w:r w:rsidR="00AB562F" w:rsidRPr="004D59E1">
        <w:rPr>
          <w:rFonts w:ascii="Arial" w:hAnsi="Arial" w:cs="Arial"/>
          <w:b/>
          <w:sz w:val="24"/>
          <w:szCs w:val="24"/>
          <w:lang w:val="en-CA"/>
        </w:rPr>
        <w:fldChar w:fldCharType="end"/>
      </w:r>
      <w:r w:rsidR="00520762">
        <w:rPr>
          <w:rFonts w:ascii="Arial" w:hAnsi="Arial"/>
          <w:sz w:val="22"/>
          <w:lang w:val="en-CA"/>
        </w:rPr>
        <w:t xml:space="preserve"> </w:t>
      </w:r>
      <w:r w:rsidRPr="000B3267">
        <w:rPr>
          <w:rFonts w:ascii="Arial" w:hAnsi="Arial"/>
          <w:sz w:val="22"/>
          <w:lang w:val="en-CA"/>
        </w:rPr>
        <w:t>(</w:t>
      </w:r>
      <w:r w:rsidRPr="00AB562F">
        <w:rPr>
          <w:rFonts w:ascii="Arial" w:hAnsi="Arial"/>
          <w:b/>
          <w:sz w:val="22"/>
          <w:lang w:val="en-CA"/>
        </w:rPr>
        <w:t>Grantor</w:t>
      </w:r>
      <w:r w:rsidRPr="000B3267">
        <w:rPr>
          <w:rFonts w:ascii="Arial" w:hAnsi="Arial"/>
          <w:sz w:val="22"/>
          <w:lang w:val="en-CA"/>
        </w:rPr>
        <w:t xml:space="preserve">) </w:t>
      </w:r>
    </w:p>
    <w:p w14:paraId="1406CBBB" w14:textId="22C4F0E1" w:rsidR="00F40425" w:rsidRPr="000B3267" w:rsidRDefault="00F40425" w:rsidP="00AB562F">
      <w:pPr>
        <w:spacing w:after="240" w:line="240" w:lineRule="atLeast"/>
        <w:ind w:left="1440" w:hanging="1440"/>
        <w:rPr>
          <w:rFonts w:ascii="Arial" w:hAnsi="Arial"/>
          <w:sz w:val="22"/>
          <w:szCs w:val="22"/>
          <w:lang w:val="en-CA"/>
        </w:rPr>
      </w:pPr>
      <w:r w:rsidRPr="6A6E4AF5">
        <w:rPr>
          <w:rFonts w:ascii="Arial" w:hAnsi="Arial"/>
          <w:sz w:val="22"/>
          <w:szCs w:val="22"/>
          <w:lang w:val="en-CA"/>
        </w:rPr>
        <w:t xml:space="preserve">and </w:t>
      </w:r>
      <w:r w:rsidR="00AF42A8">
        <w:rPr>
          <w:rFonts w:ascii="Arial" w:hAnsi="Arial"/>
          <w:sz w:val="22"/>
          <w:szCs w:val="22"/>
          <w:lang w:val="en-CA"/>
        </w:rPr>
        <w:tab/>
      </w:r>
      <w:r w:rsidR="00AF42A8" w:rsidRPr="7EDE52BD">
        <w:rPr>
          <w:rFonts w:ascii="Arial" w:hAnsi="Arial" w:cs="Arial"/>
        </w:rPr>
        <w:t>His Majesty the King in right of Alberta as represented by the Minister of Transportation</w:t>
      </w:r>
      <w:r w:rsidR="00AF42A8" w:rsidRPr="7EDE52BD">
        <w:rPr>
          <w:rFonts w:ascii="Arial" w:hAnsi="Arial" w:cs="Arial"/>
          <w:szCs w:val="24"/>
        </w:rPr>
        <w:t xml:space="preserve"> and Economic Corridors</w:t>
      </w:r>
      <w:r w:rsidR="1A0DB8A9" w:rsidRPr="6A6E4AF5">
        <w:rPr>
          <w:rFonts w:ascii="Arial" w:hAnsi="Arial"/>
          <w:sz w:val="22"/>
          <w:szCs w:val="22"/>
          <w:lang w:val="en-CA"/>
        </w:rPr>
        <w:t xml:space="preserve"> </w:t>
      </w:r>
      <w:r w:rsidRPr="6A6E4AF5">
        <w:rPr>
          <w:rFonts w:ascii="Arial" w:hAnsi="Arial"/>
          <w:sz w:val="22"/>
          <w:szCs w:val="22"/>
          <w:lang w:val="en-CA"/>
        </w:rPr>
        <w:t>(</w:t>
      </w:r>
      <w:bookmarkStart w:id="50" w:name="_Int_dkmIb6Nk"/>
      <w:r w:rsidRPr="00AB562F">
        <w:rPr>
          <w:rFonts w:ascii="Arial" w:hAnsi="Arial"/>
          <w:b/>
          <w:sz w:val="22"/>
          <w:szCs w:val="22"/>
          <w:lang w:val="en-CA"/>
        </w:rPr>
        <w:t>the</w:t>
      </w:r>
      <w:bookmarkEnd w:id="50"/>
      <w:r w:rsidRPr="00AB562F">
        <w:rPr>
          <w:rFonts w:ascii="Arial" w:hAnsi="Arial"/>
          <w:b/>
          <w:sz w:val="22"/>
          <w:szCs w:val="22"/>
          <w:lang w:val="en-CA"/>
        </w:rPr>
        <w:t xml:space="preserve"> Minister</w:t>
      </w:r>
      <w:r w:rsidRPr="6A6E4AF5">
        <w:rPr>
          <w:rFonts w:ascii="Arial" w:hAnsi="Arial"/>
          <w:sz w:val="22"/>
          <w:szCs w:val="22"/>
          <w:lang w:val="en-CA"/>
        </w:rPr>
        <w:t xml:space="preserve">) </w:t>
      </w:r>
    </w:p>
    <w:p w14:paraId="3860F0FF" w14:textId="2E9153BA" w:rsidR="00F40425" w:rsidRPr="000B3267" w:rsidRDefault="00F40425" w:rsidP="00520762">
      <w:pPr>
        <w:tabs>
          <w:tab w:val="right" w:pos="9360"/>
        </w:tabs>
        <w:spacing w:after="240" w:line="240" w:lineRule="atLeast"/>
        <w:rPr>
          <w:rFonts w:ascii="Arial" w:hAnsi="Arial"/>
          <w:lang w:val="en-CA"/>
        </w:rPr>
      </w:pPr>
      <w:r w:rsidRPr="000B3267">
        <w:rPr>
          <w:rFonts w:ascii="Arial" w:hAnsi="Arial"/>
          <w:sz w:val="22"/>
          <w:lang w:val="en-CA"/>
        </w:rPr>
        <w:t xml:space="preserve">and dated </w:t>
      </w:r>
      <w:r w:rsidRPr="00520762">
        <w:rPr>
          <w:rFonts w:ascii="Arial" w:hAnsi="Arial"/>
          <w:sz w:val="22"/>
          <w:lang w:val="en-CA"/>
        </w:rPr>
        <w:t>the </w:t>
      </w:r>
      <w:r w:rsidR="00520762">
        <w:rPr>
          <w:rFonts w:ascii="Arial" w:hAnsi="Arial"/>
          <w:sz w:val="22"/>
          <w:lang w:val="en-CA"/>
        </w:rPr>
        <w:fldChar w:fldCharType="begin">
          <w:ffData>
            <w:name w:val="Text20"/>
            <w:enabled/>
            <w:calcOnExit w:val="0"/>
            <w:textInput/>
          </w:ffData>
        </w:fldChar>
      </w:r>
      <w:bookmarkStart w:id="51" w:name="Text20"/>
      <w:r w:rsidR="00520762">
        <w:rPr>
          <w:rFonts w:ascii="Arial" w:hAnsi="Arial"/>
          <w:sz w:val="22"/>
          <w:lang w:val="en-CA"/>
        </w:rPr>
        <w:instrText xml:space="preserve"> FORMTEXT </w:instrText>
      </w:r>
      <w:r w:rsidR="00520762">
        <w:rPr>
          <w:rFonts w:ascii="Arial" w:hAnsi="Arial"/>
          <w:sz w:val="22"/>
          <w:lang w:val="en-CA"/>
        </w:rPr>
      </w:r>
      <w:r w:rsidR="00520762">
        <w:rPr>
          <w:rFonts w:ascii="Arial" w:hAnsi="Arial"/>
          <w:sz w:val="22"/>
          <w:lang w:val="en-CA"/>
        </w:rPr>
        <w:fldChar w:fldCharType="separate"/>
      </w:r>
      <w:r w:rsidR="00520762">
        <w:rPr>
          <w:rFonts w:ascii="Arial" w:hAnsi="Arial"/>
          <w:noProof/>
          <w:sz w:val="22"/>
          <w:lang w:val="en-CA"/>
        </w:rPr>
        <w:t> </w:t>
      </w:r>
      <w:r w:rsidR="00520762">
        <w:rPr>
          <w:rFonts w:ascii="Arial" w:hAnsi="Arial"/>
          <w:noProof/>
          <w:sz w:val="22"/>
          <w:lang w:val="en-CA"/>
        </w:rPr>
        <w:t> </w:t>
      </w:r>
      <w:r w:rsidR="00520762">
        <w:rPr>
          <w:rFonts w:ascii="Arial" w:hAnsi="Arial"/>
          <w:noProof/>
          <w:sz w:val="22"/>
          <w:lang w:val="en-CA"/>
        </w:rPr>
        <w:t> </w:t>
      </w:r>
      <w:r w:rsidR="00520762">
        <w:rPr>
          <w:rFonts w:ascii="Arial" w:hAnsi="Arial"/>
          <w:noProof/>
          <w:sz w:val="22"/>
          <w:lang w:val="en-CA"/>
        </w:rPr>
        <w:t> </w:t>
      </w:r>
      <w:r w:rsidR="00520762">
        <w:rPr>
          <w:rFonts w:ascii="Arial" w:hAnsi="Arial"/>
          <w:noProof/>
          <w:sz w:val="22"/>
          <w:lang w:val="en-CA"/>
        </w:rPr>
        <w:t> </w:t>
      </w:r>
      <w:r w:rsidR="00520762">
        <w:rPr>
          <w:rFonts w:ascii="Arial" w:hAnsi="Arial"/>
          <w:sz w:val="22"/>
          <w:lang w:val="en-CA"/>
        </w:rPr>
        <w:fldChar w:fldCharType="end"/>
      </w:r>
      <w:bookmarkEnd w:id="51"/>
      <w:r w:rsidRPr="00520762">
        <w:rPr>
          <w:rFonts w:ascii="Arial" w:hAnsi="Arial"/>
          <w:sz w:val="22"/>
          <w:lang w:val="en-CA"/>
        </w:rPr>
        <w:t xml:space="preserve"> day of </w:t>
      </w:r>
      <w:r w:rsidR="00520762">
        <w:rPr>
          <w:rFonts w:ascii="Arial" w:hAnsi="Arial"/>
          <w:sz w:val="22"/>
          <w:lang w:val="en-CA"/>
        </w:rPr>
        <w:fldChar w:fldCharType="begin">
          <w:ffData>
            <w:name w:val="Text21"/>
            <w:enabled/>
            <w:calcOnExit w:val="0"/>
            <w:textInput/>
          </w:ffData>
        </w:fldChar>
      </w:r>
      <w:bookmarkStart w:id="52" w:name="Text21"/>
      <w:r w:rsidR="00520762">
        <w:rPr>
          <w:rFonts w:ascii="Arial" w:hAnsi="Arial"/>
          <w:sz w:val="22"/>
          <w:lang w:val="en-CA"/>
        </w:rPr>
        <w:instrText xml:space="preserve"> FORMTEXT </w:instrText>
      </w:r>
      <w:r w:rsidR="00520762">
        <w:rPr>
          <w:rFonts w:ascii="Arial" w:hAnsi="Arial"/>
          <w:sz w:val="22"/>
          <w:lang w:val="en-CA"/>
        </w:rPr>
      </w:r>
      <w:r w:rsidR="00520762">
        <w:rPr>
          <w:rFonts w:ascii="Arial" w:hAnsi="Arial"/>
          <w:sz w:val="22"/>
          <w:lang w:val="en-CA"/>
        </w:rPr>
        <w:fldChar w:fldCharType="separate"/>
      </w:r>
      <w:r w:rsidR="00520762">
        <w:rPr>
          <w:rFonts w:ascii="Arial" w:hAnsi="Arial"/>
          <w:noProof/>
          <w:sz w:val="22"/>
          <w:lang w:val="en-CA"/>
        </w:rPr>
        <w:t> </w:t>
      </w:r>
      <w:r w:rsidR="00520762">
        <w:rPr>
          <w:rFonts w:ascii="Arial" w:hAnsi="Arial"/>
          <w:noProof/>
          <w:sz w:val="22"/>
          <w:lang w:val="en-CA"/>
        </w:rPr>
        <w:t> </w:t>
      </w:r>
      <w:r w:rsidR="00520762">
        <w:rPr>
          <w:rFonts w:ascii="Arial" w:hAnsi="Arial"/>
          <w:noProof/>
          <w:sz w:val="22"/>
          <w:lang w:val="en-CA"/>
        </w:rPr>
        <w:t> </w:t>
      </w:r>
      <w:r w:rsidR="00520762">
        <w:rPr>
          <w:rFonts w:ascii="Arial" w:hAnsi="Arial"/>
          <w:noProof/>
          <w:sz w:val="22"/>
          <w:lang w:val="en-CA"/>
        </w:rPr>
        <w:t> </w:t>
      </w:r>
      <w:r w:rsidR="00520762">
        <w:rPr>
          <w:rFonts w:ascii="Arial" w:hAnsi="Arial"/>
          <w:noProof/>
          <w:sz w:val="22"/>
          <w:lang w:val="en-CA"/>
        </w:rPr>
        <w:t> </w:t>
      </w:r>
      <w:r w:rsidR="00520762">
        <w:rPr>
          <w:rFonts w:ascii="Arial" w:hAnsi="Arial"/>
          <w:sz w:val="22"/>
          <w:lang w:val="en-CA"/>
        </w:rPr>
        <w:fldChar w:fldCharType="end"/>
      </w:r>
      <w:bookmarkEnd w:id="52"/>
      <w:r w:rsidRPr="00520762">
        <w:rPr>
          <w:rFonts w:ascii="Arial" w:hAnsi="Arial"/>
          <w:sz w:val="22"/>
          <w:lang w:val="en-CA"/>
        </w:rPr>
        <w:t xml:space="preserve"> , </w:t>
      </w:r>
      <w:r w:rsidR="00520762">
        <w:rPr>
          <w:rFonts w:ascii="Arial" w:hAnsi="Arial"/>
          <w:sz w:val="22"/>
          <w:lang w:val="en-CA"/>
        </w:rPr>
        <w:fldChar w:fldCharType="begin">
          <w:ffData>
            <w:name w:val="Text22"/>
            <w:enabled/>
            <w:calcOnExit w:val="0"/>
            <w:textInput/>
          </w:ffData>
        </w:fldChar>
      </w:r>
      <w:bookmarkStart w:id="53" w:name="Text22"/>
      <w:r w:rsidR="00520762">
        <w:rPr>
          <w:rFonts w:ascii="Arial" w:hAnsi="Arial"/>
          <w:sz w:val="22"/>
          <w:lang w:val="en-CA"/>
        </w:rPr>
        <w:instrText xml:space="preserve"> FORMTEXT </w:instrText>
      </w:r>
      <w:r w:rsidR="00520762">
        <w:rPr>
          <w:rFonts w:ascii="Arial" w:hAnsi="Arial"/>
          <w:sz w:val="22"/>
          <w:lang w:val="en-CA"/>
        </w:rPr>
      </w:r>
      <w:r w:rsidR="00520762">
        <w:rPr>
          <w:rFonts w:ascii="Arial" w:hAnsi="Arial"/>
          <w:sz w:val="22"/>
          <w:lang w:val="en-CA"/>
        </w:rPr>
        <w:fldChar w:fldCharType="separate"/>
      </w:r>
      <w:r w:rsidR="00520762">
        <w:rPr>
          <w:rFonts w:ascii="Arial" w:hAnsi="Arial"/>
          <w:noProof/>
          <w:sz w:val="22"/>
          <w:lang w:val="en-CA"/>
        </w:rPr>
        <w:t> </w:t>
      </w:r>
      <w:r w:rsidR="00520762">
        <w:rPr>
          <w:rFonts w:ascii="Arial" w:hAnsi="Arial"/>
          <w:noProof/>
          <w:sz w:val="22"/>
          <w:lang w:val="en-CA"/>
        </w:rPr>
        <w:t> </w:t>
      </w:r>
      <w:r w:rsidR="00520762">
        <w:rPr>
          <w:rFonts w:ascii="Arial" w:hAnsi="Arial"/>
          <w:noProof/>
          <w:sz w:val="22"/>
          <w:lang w:val="en-CA"/>
        </w:rPr>
        <w:t> </w:t>
      </w:r>
      <w:r w:rsidR="00520762">
        <w:rPr>
          <w:rFonts w:ascii="Arial" w:hAnsi="Arial"/>
          <w:noProof/>
          <w:sz w:val="22"/>
          <w:lang w:val="en-CA"/>
        </w:rPr>
        <w:t> </w:t>
      </w:r>
      <w:r w:rsidR="00520762">
        <w:rPr>
          <w:rFonts w:ascii="Arial" w:hAnsi="Arial"/>
          <w:noProof/>
          <w:sz w:val="22"/>
          <w:lang w:val="en-CA"/>
        </w:rPr>
        <w:t> </w:t>
      </w:r>
      <w:r w:rsidR="00520762">
        <w:rPr>
          <w:rFonts w:ascii="Arial" w:hAnsi="Arial"/>
          <w:sz w:val="22"/>
          <w:lang w:val="en-CA"/>
        </w:rPr>
        <w:fldChar w:fldCharType="end"/>
      </w:r>
      <w:bookmarkEnd w:id="53"/>
      <w:r w:rsidR="00520762">
        <w:rPr>
          <w:rFonts w:ascii="Arial" w:hAnsi="Arial"/>
          <w:sz w:val="22"/>
          <w:lang w:val="en-CA"/>
        </w:rPr>
        <w:t>.</w:t>
      </w:r>
    </w:p>
    <w:p w14:paraId="7A0A34B5" w14:textId="77777777" w:rsidR="00F40425" w:rsidRPr="000B3267" w:rsidRDefault="00F40425" w:rsidP="00F40425">
      <w:pPr>
        <w:tabs>
          <w:tab w:val="left" w:pos="1080"/>
        </w:tabs>
        <w:spacing w:after="240" w:line="240" w:lineRule="atLeast"/>
        <w:ind w:left="1080" w:hanging="1080"/>
        <w:rPr>
          <w:rFonts w:ascii="Arial" w:hAnsi="Arial"/>
          <w:b/>
          <w:i/>
          <w:sz w:val="28"/>
          <w:lang w:val="en-CA"/>
        </w:rPr>
      </w:pPr>
      <w:r w:rsidRPr="000B3267">
        <w:rPr>
          <w:rFonts w:ascii="Arial" w:hAnsi="Arial"/>
          <w:b/>
          <w:i/>
          <w:sz w:val="28"/>
          <w:lang w:val="en-CA"/>
        </w:rPr>
        <w:t>NOTE:</w:t>
      </w:r>
      <w:r w:rsidRPr="000B3267">
        <w:rPr>
          <w:rFonts w:ascii="Arial" w:hAnsi="Arial"/>
          <w:b/>
          <w:i/>
          <w:sz w:val="28"/>
          <w:lang w:val="en-CA"/>
        </w:rPr>
        <w:tab/>
        <w:t>All invoices for the items listed below (if applicable) shall be directed to the Minister's Representative.</w:t>
      </w:r>
    </w:p>
    <w:p w14:paraId="74950E4B" w14:textId="77777777" w:rsidR="00F40425" w:rsidRPr="000B3267" w:rsidRDefault="00F40425" w:rsidP="00F40425">
      <w:pPr>
        <w:tabs>
          <w:tab w:val="left" w:pos="1080"/>
        </w:tabs>
        <w:spacing w:after="240" w:line="240" w:lineRule="atLeast"/>
        <w:ind w:left="1080" w:hanging="1080"/>
        <w:jc w:val="both"/>
        <w:rPr>
          <w:rFonts w:ascii="Arial" w:hAnsi="Arial"/>
          <w:i/>
          <w:sz w:val="22"/>
          <w:lang w:val="en-CA"/>
        </w:rPr>
      </w:pPr>
      <w:r w:rsidRPr="000B3267">
        <w:rPr>
          <w:rFonts w:ascii="Arial" w:hAnsi="Arial"/>
          <w:i/>
          <w:sz w:val="22"/>
          <w:lang w:val="en-CA"/>
        </w:rPr>
        <w:t>NOTE:</w:t>
      </w:r>
      <w:r w:rsidRPr="000B3267">
        <w:rPr>
          <w:rFonts w:ascii="Arial" w:hAnsi="Arial"/>
          <w:i/>
          <w:sz w:val="22"/>
          <w:lang w:val="en-CA"/>
        </w:rPr>
        <w:tab/>
        <w:t>Attach a copy of any existing permit, approval or authorization held by the Grantor as part of Schedule "C" here ((as per clause 1.02(b)).</w:t>
      </w:r>
    </w:p>
    <w:p w14:paraId="15524DE8" w14:textId="4E7C1473" w:rsidR="00F40425" w:rsidRPr="000B3267" w:rsidRDefault="00F40425" w:rsidP="00F40425">
      <w:pPr>
        <w:tabs>
          <w:tab w:val="left" w:pos="1080"/>
        </w:tabs>
        <w:spacing w:after="240" w:line="240" w:lineRule="atLeast"/>
        <w:ind w:left="1080" w:hanging="1080"/>
        <w:jc w:val="both"/>
        <w:rPr>
          <w:rFonts w:ascii="Arial" w:hAnsi="Arial"/>
          <w:i/>
          <w:sz w:val="22"/>
          <w:lang w:val="en-CA"/>
        </w:rPr>
      </w:pPr>
      <w:r w:rsidRPr="00B57F1E">
        <w:rPr>
          <w:rFonts w:ascii="Arial" w:hAnsi="Arial"/>
          <w:i/>
          <w:color w:val="000000"/>
          <w:sz w:val="22"/>
          <w:lang w:val="en-CA"/>
        </w:rPr>
        <w:t>NOTE:</w:t>
      </w:r>
      <w:r w:rsidRPr="00B57F1E">
        <w:rPr>
          <w:rFonts w:ascii="Arial" w:hAnsi="Arial"/>
          <w:i/>
          <w:color w:val="000000"/>
          <w:sz w:val="22"/>
          <w:lang w:val="en-CA"/>
        </w:rPr>
        <w:tab/>
      </w:r>
      <w:r w:rsidRPr="000B3267">
        <w:rPr>
          <w:rFonts w:ascii="Arial" w:hAnsi="Arial"/>
          <w:i/>
          <w:color w:val="000000"/>
          <w:sz w:val="22"/>
          <w:lang w:val="en-CA"/>
        </w:rPr>
        <w:t xml:space="preserve">Permission to use an excavating machine within </w:t>
      </w:r>
      <w:r w:rsidRPr="000B3267">
        <w:rPr>
          <w:rFonts w:ascii="Arial" w:hAnsi="Arial"/>
          <w:i/>
          <w:sz w:val="22"/>
          <w:lang w:val="en-CA"/>
        </w:rPr>
        <w:t>1.5 metres of either side of any existing Grantor’s Facility as requir</w:t>
      </w:r>
      <w:r w:rsidR="008F0D47">
        <w:rPr>
          <w:rFonts w:ascii="Arial" w:hAnsi="Arial"/>
          <w:i/>
          <w:sz w:val="22"/>
          <w:lang w:val="en-CA"/>
        </w:rPr>
        <w:t>ed under the Pipeline Act and Rules</w:t>
      </w:r>
      <w:r w:rsidRPr="000B3267">
        <w:rPr>
          <w:rFonts w:ascii="Arial" w:hAnsi="Arial"/>
          <w:i/>
          <w:sz w:val="22"/>
          <w:lang w:val="en-CA"/>
        </w:rPr>
        <w:t xml:space="preserve">, or 3.0 metres of either side of any existing Grantor’s Facility as required under the </w:t>
      </w:r>
      <w:r w:rsidR="008F0D47">
        <w:rPr>
          <w:rFonts w:ascii="Arial" w:hAnsi="Arial"/>
          <w:i/>
          <w:sz w:val="22"/>
          <w:lang w:val="en-CA"/>
        </w:rPr>
        <w:t xml:space="preserve">Canadian Energy Regulator </w:t>
      </w:r>
      <w:r w:rsidRPr="000B3267">
        <w:rPr>
          <w:rFonts w:ascii="Arial" w:hAnsi="Arial"/>
          <w:i/>
          <w:sz w:val="22"/>
          <w:lang w:val="en-CA"/>
        </w:rPr>
        <w:t xml:space="preserve">Act and </w:t>
      </w:r>
      <w:r w:rsidR="00AF42A8">
        <w:rPr>
          <w:rFonts w:ascii="Arial" w:hAnsi="Arial"/>
          <w:i/>
          <w:sz w:val="22"/>
          <w:lang w:val="en-CA"/>
        </w:rPr>
        <w:t>its regulations</w:t>
      </w:r>
      <w:r w:rsidRPr="000B3267">
        <w:rPr>
          <w:rFonts w:ascii="Arial" w:hAnsi="Arial"/>
          <w:i/>
          <w:sz w:val="22"/>
          <w:lang w:val="en-CA"/>
        </w:rPr>
        <w:t xml:space="preserve">, as the case may </w:t>
      </w:r>
      <w:r w:rsidRPr="000B3267">
        <w:rPr>
          <w:rFonts w:ascii="Arial" w:hAnsi="Arial"/>
          <w:i/>
          <w:color w:val="000000"/>
          <w:sz w:val="22"/>
          <w:lang w:val="en-CA"/>
        </w:rPr>
        <w:t>(if applicable) here ((as per clause 5(d)(i)).</w:t>
      </w:r>
    </w:p>
    <w:p w14:paraId="11837E19" w14:textId="77777777" w:rsidR="00F40425" w:rsidRPr="001F6297" w:rsidRDefault="00F40425" w:rsidP="00F40425">
      <w:pPr>
        <w:tabs>
          <w:tab w:val="left" w:pos="1080"/>
        </w:tabs>
        <w:spacing w:after="240" w:line="240" w:lineRule="atLeast"/>
        <w:ind w:left="1080" w:hanging="1080"/>
        <w:jc w:val="both"/>
        <w:rPr>
          <w:rFonts w:ascii="Arial" w:hAnsi="Arial"/>
          <w:i/>
          <w:sz w:val="22"/>
          <w:lang w:val="en-CA"/>
        </w:rPr>
      </w:pPr>
      <w:r w:rsidRPr="001F6297">
        <w:rPr>
          <w:rFonts w:ascii="Arial" w:hAnsi="Arial"/>
          <w:i/>
          <w:sz w:val="22"/>
          <w:lang w:val="en-CA"/>
        </w:rPr>
        <w:t>NOTE:</w:t>
      </w:r>
      <w:r w:rsidRPr="001F6297">
        <w:rPr>
          <w:rFonts w:ascii="Arial" w:hAnsi="Arial"/>
          <w:i/>
          <w:sz w:val="22"/>
          <w:lang w:val="en-CA"/>
        </w:rPr>
        <w:tab/>
        <w:t>Attach a copy of the Grantor's cost estimate of the installation of the cathodic protection system (if any) here ((as per clause 5(k)).</w:t>
      </w:r>
    </w:p>
    <w:p w14:paraId="7C893D20" w14:textId="77777777" w:rsidR="00F40425" w:rsidRPr="001F6297" w:rsidRDefault="00F40425" w:rsidP="00F40425">
      <w:pPr>
        <w:tabs>
          <w:tab w:val="left" w:pos="1080"/>
        </w:tabs>
        <w:spacing w:after="240" w:line="240" w:lineRule="atLeast"/>
        <w:ind w:left="1080" w:hanging="1080"/>
        <w:jc w:val="both"/>
        <w:rPr>
          <w:rFonts w:ascii="Arial" w:hAnsi="Arial"/>
          <w:i/>
          <w:sz w:val="22"/>
          <w:lang w:val="en-CA"/>
        </w:rPr>
      </w:pPr>
      <w:r w:rsidRPr="001F6297">
        <w:rPr>
          <w:rFonts w:ascii="Arial" w:hAnsi="Arial"/>
          <w:i/>
          <w:sz w:val="22"/>
          <w:lang w:val="en-CA"/>
        </w:rPr>
        <w:t>NOTE:</w:t>
      </w:r>
      <w:r w:rsidRPr="001F6297">
        <w:rPr>
          <w:rFonts w:ascii="Arial" w:hAnsi="Arial"/>
          <w:i/>
          <w:sz w:val="22"/>
          <w:lang w:val="en-CA"/>
        </w:rPr>
        <w:tab/>
        <w:t>Attach a copy of the Grantor's cost estimate for backfilling the excavation in the Crossing Area (if any) here ((as per clause 5(m)(i))).</w:t>
      </w:r>
    </w:p>
    <w:p w14:paraId="37FAEFBC" w14:textId="77777777" w:rsidR="00F40425" w:rsidRPr="001F6297" w:rsidRDefault="00F40425" w:rsidP="00F40425">
      <w:pPr>
        <w:tabs>
          <w:tab w:val="left" w:pos="1080"/>
        </w:tabs>
        <w:spacing w:after="240" w:line="240" w:lineRule="atLeast"/>
        <w:ind w:left="1080" w:hanging="1080"/>
        <w:jc w:val="both"/>
        <w:rPr>
          <w:rFonts w:ascii="Arial" w:hAnsi="Arial"/>
          <w:i/>
          <w:sz w:val="22"/>
          <w:lang w:val="en-CA"/>
        </w:rPr>
      </w:pPr>
      <w:r w:rsidRPr="001F6297">
        <w:rPr>
          <w:rFonts w:ascii="Arial" w:hAnsi="Arial"/>
          <w:i/>
          <w:sz w:val="22"/>
          <w:lang w:val="en-CA"/>
        </w:rPr>
        <w:t>NOTE:</w:t>
      </w:r>
      <w:r w:rsidRPr="001F6297">
        <w:rPr>
          <w:rFonts w:ascii="Arial" w:hAnsi="Arial"/>
          <w:i/>
          <w:sz w:val="22"/>
          <w:lang w:val="en-CA"/>
        </w:rPr>
        <w:tab/>
        <w:t>Attach a copy of the Grantor's specification for backfill (if any) here ((as per clause 5(m)(ii)).</w:t>
      </w:r>
    </w:p>
    <w:p w14:paraId="30CBC38F" w14:textId="3638DF0C" w:rsidR="00F40425" w:rsidRPr="001F6297" w:rsidRDefault="00F40425" w:rsidP="6A6E4AF5">
      <w:pPr>
        <w:tabs>
          <w:tab w:val="left" w:pos="1080"/>
        </w:tabs>
        <w:spacing w:after="240" w:line="240" w:lineRule="atLeast"/>
        <w:ind w:left="1080" w:hanging="1080"/>
        <w:jc w:val="both"/>
        <w:rPr>
          <w:rFonts w:ascii="Arial" w:hAnsi="Arial"/>
          <w:i/>
          <w:iCs/>
          <w:sz w:val="22"/>
          <w:szCs w:val="22"/>
          <w:lang w:val="en-CA"/>
        </w:rPr>
      </w:pPr>
      <w:r w:rsidRPr="6A6E4AF5">
        <w:rPr>
          <w:rFonts w:ascii="Arial" w:hAnsi="Arial"/>
          <w:i/>
          <w:iCs/>
          <w:sz w:val="22"/>
          <w:szCs w:val="22"/>
          <w:lang w:val="en-CA"/>
        </w:rPr>
        <w:t>NOTE:</w:t>
      </w:r>
      <w:r>
        <w:tab/>
      </w:r>
      <w:r w:rsidRPr="6A6E4AF5">
        <w:rPr>
          <w:rFonts w:ascii="Arial" w:hAnsi="Arial"/>
          <w:i/>
          <w:iCs/>
          <w:sz w:val="22"/>
          <w:szCs w:val="22"/>
          <w:lang w:val="en-CA"/>
        </w:rPr>
        <w:t xml:space="preserve">Attach a copy of the cost associated with the location, </w:t>
      </w:r>
      <w:bookmarkStart w:id="54" w:name="_Int_5kk4GBaA"/>
      <w:r w:rsidR="5A828CB0" w:rsidRPr="6A6E4AF5">
        <w:rPr>
          <w:rFonts w:ascii="Arial" w:hAnsi="Arial"/>
          <w:i/>
          <w:iCs/>
          <w:sz w:val="22"/>
          <w:szCs w:val="22"/>
          <w:lang w:val="en-CA"/>
        </w:rPr>
        <w:t>identification,</w:t>
      </w:r>
      <w:bookmarkEnd w:id="54"/>
      <w:r w:rsidRPr="6A6E4AF5">
        <w:rPr>
          <w:rFonts w:ascii="Arial" w:hAnsi="Arial"/>
          <w:i/>
          <w:iCs/>
          <w:sz w:val="22"/>
          <w:szCs w:val="22"/>
          <w:lang w:val="en-CA"/>
        </w:rPr>
        <w:t xml:space="preserve"> or supervision of the Grantor's facility to be borne by the Minister (if applicable) here ((as per clause 5(p)).</w:t>
      </w:r>
    </w:p>
    <w:p w14:paraId="141A0AA3" w14:textId="77777777" w:rsidR="00F40425" w:rsidRPr="000B3267" w:rsidRDefault="00F40425" w:rsidP="00F40425">
      <w:pPr>
        <w:spacing w:after="240" w:line="240" w:lineRule="atLeast"/>
        <w:rPr>
          <w:rFonts w:ascii="Arial" w:hAnsi="Arial"/>
          <w:sz w:val="22"/>
          <w:lang w:val="en-CA"/>
        </w:rPr>
      </w:pPr>
    </w:p>
    <w:p w14:paraId="4616BFD8" w14:textId="77777777" w:rsidR="00F40425" w:rsidRDefault="00F40425" w:rsidP="00F40425">
      <w:pPr>
        <w:rPr>
          <w:rFonts w:ascii="Arial" w:hAnsi="Arial"/>
          <w:sz w:val="22"/>
          <w:lang w:val="en-CA"/>
        </w:rPr>
      </w:pPr>
      <w:r w:rsidRPr="000B3267">
        <w:rPr>
          <w:rFonts w:ascii="Arial" w:hAnsi="Arial"/>
          <w:sz w:val="22"/>
          <w:lang w:val="en-CA"/>
        </w:rPr>
        <w:br w:type="page"/>
      </w:r>
    </w:p>
    <w:p w14:paraId="71CA96E2" w14:textId="77777777" w:rsidR="00F40425" w:rsidRDefault="00F40425" w:rsidP="00F40425">
      <w:pPr>
        <w:rPr>
          <w:rFonts w:ascii="Arial" w:hAnsi="Arial"/>
          <w:i/>
          <w:sz w:val="22"/>
          <w:lang w:val="en-CA"/>
        </w:rPr>
      </w:pPr>
      <w:r w:rsidRPr="000B3267">
        <w:rPr>
          <w:rFonts w:ascii="Arial" w:hAnsi="Arial"/>
          <w:i/>
          <w:sz w:val="22"/>
          <w:lang w:val="en-CA"/>
        </w:rPr>
        <w:lastRenderedPageBreak/>
        <w:t>This page left blank intentionally.</w:t>
      </w:r>
    </w:p>
    <w:p w14:paraId="040B5F01" w14:textId="77777777" w:rsidR="00F40425" w:rsidRDefault="00F40425" w:rsidP="00F40425">
      <w:pPr>
        <w:rPr>
          <w:rFonts w:ascii="Arial" w:hAnsi="Arial"/>
          <w:i/>
          <w:sz w:val="22"/>
          <w:lang w:val="en-CA"/>
        </w:rPr>
      </w:pPr>
    </w:p>
    <w:p w14:paraId="4348696D" w14:textId="77777777" w:rsidR="00F40425" w:rsidRPr="00817914" w:rsidRDefault="00F40425" w:rsidP="00F40425">
      <w:pPr>
        <w:rPr>
          <w:rFonts w:ascii="Arial" w:hAnsi="Arial"/>
          <w:sz w:val="22"/>
          <w:lang w:val="en-CA"/>
        </w:rPr>
      </w:pPr>
    </w:p>
    <w:p w14:paraId="4C01600D" w14:textId="77777777" w:rsidR="00C37DB8" w:rsidRDefault="00C37DB8"/>
    <w:sectPr w:rsidR="00C37DB8" w:rsidSect="0032725E">
      <w:headerReference w:type="even" r:id="rId10"/>
      <w:headerReference w:type="default" r:id="rId11"/>
      <w:footerReference w:type="even" r:id="rId12"/>
      <w:footerReference w:type="default" r:id="rId13"/>
      <w:headerReference w:type="first" r:id="rId14"/>
      <w:pgSz w:w="12240" w:h="15840" w:code="1"/>
      <w:pgMar w:top="720" w:right="1440" w:bottom="720" w:left="1440" w:header="706" w:footer="706"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B8405" w14:textId="77777777" w:rsidR="00F10CD0" w:rsidRDefault="00F10CD0" w:rsidP="00F40425">
      <w:r>
        <w:separator/>
      </w:r>
    </w:p>
  </w:endnote>
  <w:endnote w:type="continuationSeparator" w:id="0">
    <w:p w14:paraId="25396B8C" w14:textId="77777777" w:rsidR="00F10CD0" w:rsidRDefault="00F10CD0" w:rsidP="00F40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05527" w14:textId="77777777" w:rsidR="00B57F1E" w:rsidRDefault="00F10CD0" w:rsidP="0032725E">
    <w:pPr>
      <w:pStyle w:val="Footer"/>
      <w:pBdr>
        <w:top w:val="single" w:sz="6" w:space="1" w:color="auto"/>
      </w:pBdr>
    </w:pPr>
  </w:p>
  <w:p w14:paraId="771FAE21" w14:textId="77777777" w:rsidR="00B57F1E" w:rsidRDefault="00520762" w:rsidP="0032725E">
    <w:pPr>
      <w:pStyle w:val="Footer"/>
      <w:pBdr>
        <w:top w:val="single" w:sz="6" w:space="1" w:color="auto"/>
      </w:pBdr>
      <w:tabs>
        <w:tab w:val="clear" w:pos="8640"/>
        <w:tab w:val="right" w:pos="9360"/>
      </w:tabs>
    </w:pPr>
    <w:r>
      <w:rPr>
        <w:rFonts w:ascii="Arial" w:hAnsi="Arial"/>
        <w:b/>
      </w:rPr>
      <w:tab/>
    </w:r>
    <w:r>
      <w:rPr>
        <w:rFonts w:ascii="Arial" w:hAnsi="Arial"/>
        <w:b/>
      </w:rPr>
      <w:tab/>
      <w:t>H-</w:t>
    </w:r>
    <w:r>
      <w:rPr>
        <w:rStyle w:val="PageNumber"/>
        <w:rFonts w:ascii="Arial" w:hAnsi="Arial"/>
        <w:b/>
      </w:rPr>
      <w:fldChar w:fldCharType="begin"/>
    </w:r>
    <w:r>
      <w:rPr>
        <w:rStyle w:val="PageNumber"/>
        <w:rFonts w:ascii="Arial" w:hAnsi="Arial"/>
        <w:b/>
      </w:rPr>
      <w:instrText xml:space="preserve"> PAGE </w:instrText>
    </w:r>
    <w:r>
      <w:rPr>
        <w:rStyle w:val="PageNumber"/>
        <w:rFonts w:ascii="Arial" w:hAnsi="Arial"/>
        <w:b/>
      </w:rPr>
      <w:fldChar w:fldCharType="separate"/>
    </w:r>
    <w:r>
      <w:rPr>
        <w:rStyle w:val="PageNumber"/>
        <w:rFonts w:ascii="Arial" w:hAnsi="Arial"/>
        <w:b/>
        <w:noProof/>
      </w:rPr>
      <w:t>12</w:t>
    </w:r>
    <w:r>
      <w:rPr>
        <w:rStyle w:val="PageNumber"/>
        <w:rFonts w:ascii="Arial" w:hAnsi="Arial"/>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670583"/>
      <w:docPartObj>
        <w:docPartGallery w:val="Page Numbers (Bottom of Page)"/>
        <w:docPartUnique/>
      </w:docPartObj>
    </w:sdtPr>
    <w:sdtEndPr>
      <w:rPr>
        <w:rFonts w:asciiTheme="minorHAnsi" w:hAnsiTheme="minorHAnsi" w:cstheme="minorHAnsi"/>
        <w:noProof/>
        <w:sz w:val="22"/>
        <w:szCs w:val="22"/>
      </w:rPr>
    </w:sdtEndPr>
    <w:sdtContent>
      <w:p w14:paraId="0C30D2A1" w14:textId="77777777" w:rsidR="00365A5F" w:rsidRDefault="00365A5F" w:rsidP="00365A5F">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365A5F" w:rsidRPr="00BC523D" w14:paraId="4C2F14FE" w14:textId="77777777" w:rsidTr="00365A5F">
          <w:tc>
            <w:tcPr>
              <w:tcW w:w="3116" w:type="dxa"/>
            </w:tcPr>
            <w:p w14:paraId="66D393EE" w14:textId="33DE989C" w:rsidR="00365A5F" w:rsidRPr="00BC523D" w:rsidRDefault="00365A5F" w:rsidP="00365A5F">
              <w:pPr>
                <w:pStyle w:val="Footer"/>
                <w:rPr>
                  <w:rFonts w:asciiTheme="minorHAnsi" w:hAnsiTheme="minorHAnsi" w:cstheme="minorHAnsi"/>
                  <w:sz w:val="22"/>
                  <w:szCs w:val="22"/>
                </w:rPr>
              </w:pPr>
              <w:r w:rsidRPr="00BC523D">
                <w:rPr>
                  <w:rFonts w:asciiTheme="minorHAnsi" w:hAnsiTheme="minorHAnsi" w:cstheme="minorHAnsi"/>
                  <w:sz w:val="22"/>
                  <w:szCs w:val="22"/>
                </w:rPr>
                <w:t xml:space="preserve">Revised: </w:t>
              </w:r>
              <w:r w:rsidR="00FD3414" w:rsidRPr="00FD3414">
                <w:rPr>
                  <w:rFonts w:asciiTheme="minorHAnsi" w:hAnsiTheme="minorHAnsi" w:cstheme="minorHAnsi"/>
                  <w:sz w:val="22"/>
                  <w:szCs w:val="22"/>
                </w:rPr>
                <w:t>February</w:t>
              </w:r>
              <w:r w:rsidR="00FD3414">
                <w:rPr>
                  <w:rFonts w:asciiTheme="minorHAnsi" w:hAnsiTheme="minorHAnsi" w:cstheme="minorHAnsi"/>
                  <w:sz w:val="22"/>
                  <w:szCs w:val="22"/>
                </w:rPr>
                <w:t xml:space="preserve"> </w:t>
              </w:r>
              <w:r w:rsidRPr="00BC523D">
                <w:rPr>
                  <w:rFonts w:asciiTheme="minorHAnsi" w:hAnsiTheme="minorHAnsi" w:cstheme="minorHAnsi"/>
                  <w:sz w:val="22"/>
                  <w:szCs w:val="22"/>
                </w:rPr>
                <w:t>2023</w:t>
              </w:r>
            </w:p>
          </w:tc>
          <w:tc>
            <w:tcPr>
              <w:tcW w:w="3117" w:type="dxa"/>
            </w:tcPr>
            <w:p w14:paraId="5DDEF93C" w14:textId="77777777" w:rsidR="00365A5F" w:rsidRPr="00BC523D" w:rsidRDefault="00365A5F" w:rsidP="00365A5F">
              <w:pPr>
                <w:pStyle w:val="Footer"/>
                <w:jc w:val="right"/>
                <w:rPr>
                  <w:rFonts w:asciiTheme="minorHAnsi" w:hAnsiTheme="minorHAnsi" w:cstheme="minorHAnsi"/>
                  <w:sz w:val="22"/>
                  <w:szCs w:val="22"/>
                </w:rPr>
              </w:pPr>
            </w:p>
          </w:tc>
          <w:tc>
            <w:tcPr>
              <w:tcW w:w="3117" w:type="dxa"/>
            </w:tcPr>
            <w:p w14:paraId="4E0C6297" w14:textId="3F044794" w:rsidR="00365A5F" w:rsidRPr="00BC523D" w:rsidRDefault="00365A5F" w:rsidP="00365A5F">
              <w:pPr>
                <w:pStyle w:val="Footer"/>
                <w:jc w:val="right"/>
                <w:rPr>
                  <w:rFonts w:asciiTheme="minorHAnsi" w:hAnsiTheme="minorHAnsi" w:cstheme="minorHAnsi"/>
                  <w:sz w:val="22"/>
                  <w:szCs w:val="22"/>
                </w:rPr>
              </w:pPr>
              <w:r w:rsidRPr="00BC523D">
                <w:rPr>
                  <w:rFonts w:asciiTheme="minorHAnsi" w:hAnsiTheme="minorHAnsi" w:cstheme="minorHAnsi"/>
                  <w:sz w:val="22"/>
                  <w:szCs w:val="22"/>
                </w:rPr>
                <w:fldChar w:fldCharType="begin"/>
              </w:r>
              <w:r w:rsidRPr="00BC523D">
                <w:rPr>
                  <w:rFonts w:asciiTheme="minorHAnsi" w:hAnsiTheme="minorHAnsi" w:cstheme="minorHAnsi"/>
                  <w:sz w:val="22"/>
                  <w:szCs w:val="22"/>
                </w:rPr>
                <w:instrText xml:space="preserve"> PAGE   \* MERGEFORMAT </w:instrText>
              </w:r>
              <w:r w:rsidRPr="00BC523D">
                <w:rPr>
                  <w:rFonts w:asciiTheme="minorHAnsi" w:hAnsiTheme="minorHAnsi" w:cstheme="minorHAnsi"/>
                  <w:sz w:val="22"/>
                  <w:szCs w:val="22"/>
                </w:rPr>
                <w:fldChar w:fldCharType="separate"/>
              </w:r>
              <w:r w:rsidR="005F4DFD">
                <w:rPr>
                  <w:rFonts w:asciiTheme="minorHAnsi" w:hAnsiTheme="minorHAnsi" w:cstheme="minorHAnsi"/>
                  <w:noProof/>
                  <w:sz w:val="22"/>
                  <w:szCs w:val="22"/>
                </w:rPr>
                <w:t>15</w:t>
              </w:r>
              <w:r w:rsidRPr="00BC523D">
                <w:rPr>
                  <w:rFonts w:asciiTheme="minorHAnsi" w:hAnsiTheme="minorHAnsi" w:cstheme="minorHAnsi"/>
                  <w:noProof/>
                  <w:sz w:val="22"/>
                  <w:szCs w:val="22"/>
                </w:rPr>
                <w:fldChar w:fldCharType="end"/>
              </w:r>
              <w:r w:rsidRPr="00BC523D">
                <w:rPr>
                  <w:rFonts w:asciiTheme="minorHAnsi" w:hAnsiTheme="minorHAnsi" w:cstheme="minorHAnsi"/>
                  <w:noProof/>
                  <w:sz w:val="22"/>
                  <w:szCs w:val="22"/>
                </w:rPr>
                <w:t xml:space="preserve"> of </w:t>
              </w:r>
              <w:r w:rsidRPr="00BC523D">
                <w:rPr>
                  <w:rFonts w:asciiTheme="minorHAnsi" w:hAnsiTheme="minorHAnsi" w:cstheme="minorHAnsi"/>
                  <w:noProof/>
                  <w:sz w:val="22"/>
                  <w:szCs w:val="22"/>
                </w:rPr>
                <w:fldChar w:fldCharType="begin"/>
              </w:r>
              <w:r w:rsidRPr="00BC523D">
                <w:rPr>
                  <w:rFonts w:asciiTheme="minorHAnsi" w:hAnsiTheme="minorHAnsi" w:cstheme="minorHAnsi"/>
                  <w:noProof/>
                  <w:sz w:val="22"/>
                  <w:szCs w:val="22"/>
                </w:rPr>
                <w:instrText xml:space="preserve"> NUMPAGES  \* Arabic  \* MERGEFORMAT </w:instrText>
              </w:r>
              <w:r w:rsidRPr="00BC523D">
                <w:rPr>
                  <w:rFonts w:asciiTheme="minorHAnsi" w:hAnsiTheme="minorHAnsi" w:cstheme="minorHAnsi"/>
                  <w:noProof/>
                  <w:sz w:val="22"/>
                  <w:szCs w:val="22"/>
                </w:rPr>
                <w:fldChar w:fldCharType="separate"/>
              </w:r>
              <w:r w:rsidR="005F4DFD">
                <w:rPr>
                  <w:rFonts w:asciiTheme="minorHAnsi" w:hAnsiTheme="minorHAnsi" w:cstheme="minorHAnsi"/>
                  <w:noProof/>
                  <w:sz w:val="22"/>
                  <w:szCs w:val="22"/>
                </w:rPr>
                <w:t>16</w:t>
              </w:r>
              <w:r w:rsidRPr="00BC523D">
                <w:rPr>
                  <w:rFonts w:asciiTheme="minorHAnsi" w:hAnsiTheme="minorHAnsi" w:cstheme="minorHAnsi"/>
                  <w:noProof/>
                  <w:sz w:val="22"/>
                  <w:szCs w:val="22"/>
                </w:rPr>
                <w:fldChar w:fldCharType="end"/>
              </w:r>
            </w:p>
          </w:tc>
        </w:tr>
      </w:tbl>
      <w:p w14:paraId="454C3CFA" w14:textId="6F2F7F3A" w:rsidR="00365A5F" w:rsidRPr="00BC523D" w:rsidRDefault="00365A5F" w:rsidP="00365A5F">
        <w:pPr>
          <w:pStyle w:val="Footer"/>
          <w:jc w:val="right"/>
          <w:rPr>
            <w:rFonts w:asciiTheme="minorHAnsi" w:hAnsiTheme="minorHAnsi" w:cstheme="minorHAnsi"/>
            <w:sz w:val="22"/>
            <w:szCs w:val="22"/>
          </w:rPr>
        </w:pPr>
      </w:p>
      <w:p w14:paraId="2F7D5DCE" w14:textId="2E294F82" w:rsidR="00B57F1E" w:rsidRPr="00D83D83" w:rsidRDefault="00365A5F" w:rsidP="00A13FE6">
        <w:pPr>
          <w:pStyle w:val="Footer"/>
          <w:rPr>
            <w:rFonts w:asciiTheme="minorHAnsi" w:hAnsiTheme="minorHAnsi" w:cstheme="minorHAnsi"/>
            <w:sz w:val="22"/>
            <w:szCs w:val="22"/>
          </w:rPr>
        </w:pPr>
        <w:r>
          <w:rPr>
            <w:rFonts w:asciiTheme="minorHAnsi" w:hAnsiTheme="minorHAnsi" w:cstheme="minorHAnsi"/>
            <w:noProof/>
            <w:sz w:val="22"/>
            <w:szCs w:val="22"/>
            <w:lang w:val="en-CA" w:eastAsia="en-CA"/>
          </w:rPr>
          <mc:AlternateContent>
            <mc:Choice Requires="wps">
              <w:drawing>
                <wp:anchor distT="0" distB="0" distL="114300" distR="114300" simplePos="0" relativeHeight="251666432" behindDoc="0" locked="0" layoutInCell="0" allowOverlap="1" wp14:anchorId="01DC0872" wp14:editId="485E6AA0">
                  <wp:simplePos x="0" y="0"/>
                  <wp:positionH relativeFrom="page">
                    <wp:posOffset>0</wp:posOffset>
                  </wp:positionH>
                  <wp:positionV relativeFrom="page">
                    <wp:posOffset>9594215</wp:posOffset>
                  </wp:positionV>
                  <wp:extent cx="7772400" cy="273050"/>
                  <wp:effectExtent l="0" t="0" r="0" b="12700"/>
                  <wp:wrapNone/>
                  <wp:docPr id="1" name="MSIPCM11f045e3b6cd80ff0351a12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E0A536" w14:textId="7EB6F8DE" w:rsidR="00365A5F" w:rsidRPr="00365A5F" w:rsidRDefault="00365A5F" w:rsidP="00365A5F">
                              <w:pPr>
                                <w:rPr>
                                  <w:rFonts w:ascii="Calibri" w:hAnsi="Calibri" w:cs="Calibri"/>
                                  <w:color w:val="000000"/>
                                  <w:sz w:val="22"/>
                                </w:rPr>
                              </w:pPr>
                              <w:r w:rsidRPr="00365A5F">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1DC0872" id="_x0000_t202" coordsize="21600,21600" o:spt="202" path="m,l,21600r21600,l21600,xe">
                  <v:stroke joinstyle="miter"/>
                  <v:path gradientshapeok="t" o:connecttype="rect"/>
                </v:shapetype>
                <v:shape id="MSIPCM11f045e3b6cd80ff0351a12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" o:allowincell="f" filled="f" stroked="f" strokeweight=".5pt">
                  <v:fill o:detectmouseclick="t"/>
                  <v:textbox inset="20pt,0,,0">
                    <w:txbxContent>
                      <w:p w14:paraId="22E0A536" w14:textId="7EB6F8DE" w:rsidR="00365A5F" w:rsidRPr="00365A5F" w:rsidRDefault="00365A5F" w:rsidP="00365A5F">
                        <w:pPr>
                          <w:rPr>
                            <w:rFonts w:ascii="Calibri" w:hAnsi="Calibri" w:cs="Calibri"/>
                            <w:color w:val="000000"/>
                            <w:sz w:val="22"/>
                          </w:rPr>
                        </w:pPr>
                        <w:r w:rsidRPr="00365A5F">
                          <w:rPr>
                            <w:rFonts w:ascii="Calibri" w:hAnsi="Calibri" w:cs="Calibri"/>
                            <w:color w:val="000000"/>
                            <w:sz w:val="22"/>
                          </w:rPr>
                          <w:t>Classification: Public</w:t>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FE7FA" w14:textId="77777777" w:rsidR="00F10CD0" w:rsidRDefault="00F10CD0" w:rsidP="00F40425">
      <w:r>
        <w:separator/>
      </w:r>
    </w:p>
  </w:footnote>
  <w:footnote w:type="continuationSeparator" w:id="0">
    <w:p w14:paraId="4A47847E" w14:textId="77777777" w:rsidR="00F10CD0" w:rsidRDefault="00F10CD0" w:rsidP="00F40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CB9B1" w14:textId="02AEF697" w:rsidR="00B57F1E" w:rsidRDefault="00F10CD0" w:rsidP="0032725E">
    <w:pPr>
      <w:pStyle w:val="Header"/>
      <w:rPr>
        <w:rFonts w:ascii="Arial" w:hAnsi="Arial"/>
      </w:rPr>
    </w:pPr>
    <w:r>
      <w:rPr>
        <w:noProof/>
      </w:rPr>
      <w:pict w14:anchorId="4EC1F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0047" o:spid="_x0000_s2050" type="#_x0000_t136" style="position:absolute;margin-left:0;margin-top:0;width:582.2pt;height:77.6pt;rotation:315;z-index:-251653120;mso-position-horizontal:center;mso-position-horizontal-relative:margin;mso-position-vertical:center;mso-position-vertical-relative:margin" o:allowincell="f" fillcolor="#92d050" stroked="f">
          <v:fill opacity=".5"/>
          <v:textpath style="font-family:&quot;Times New Roman&quot;;font-size:1pt" string="App H Sample 7"/>
          <w10:wrap anchorx="margin" anchory="margin"/>
        </v:shape>
      </w:pict>
    </w:r>
    <w:r w:rsidR="00520762">
      <w:rPr>
        <w:rFonts w:ascii="Arial" w:hAnsi="Arial"/>
        <w:b/>
      </w:rPr>
      <w:t>APPENDIX H</w:t>
    </w:r>
  </w:p>
  <w:p w14:paraId="061C8077" w14:textId="77777777" w:rsidR="00B57F1E" w:rsidRDefault="00F10CD0" w:rsidP="0032725E">
    <w:pPr>
      <w:pStyle w:val="Header"/>
      <w:pBdr>
        <w:bottom w:val="single" w:sz="6" w:space="1" w:color="auto"/>
      </w:pBdr>
    </w:pPr>
  </w:p>
  <w:p w14:paraId="0E78FB72" w14:textId="77777777" w:rsidR="00B57F1E" w:rsidRDefault="00F10CD0" w:rsidP="00327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ADF0A" w14:textId="1E0A04D3" w:rsidR="00A13FE6" w:rsidRPr="00A13FE6" w:rsidRDefault="00A13FE6" w:rsidP="00A13FE6">
    <w:pPr>
      <w:pStyle w:val="Header"/>
      <w:jc w:val="right"/>
      <w:rPr>
        <w:rFonts w:asciiTheme="minorHAnsi" w:hAnsiTheme="minorHAnsi" w:cstheme="minorHAnsi"/>
        <w:sz w:val="22"/>
        <w:szCs w:val="22"/>
      </w:rPr>
    </w:pPr>
    <w:r w:rsidRPr="00A13FE6">
      <w:rPr>
        <w:rFonts w:asciiTheme="minorHAnsi" w:hAnsiTheme="minorHAnsi" w:cstheme="minorHAnsi"/>
        <w:sz w:val="22"/>
        <w:szCs w:val="22"/>
      </w:rPr>
      <w:t>ECG Vol</w:t>
    </w:r>
    <w:r w:rsidR="005F4DFD">
      <w:rPr>
        <w:rFonts w:asciiTheme="minorHAnsi" w:hAnsiTheme="minorHAnsi" w:cstheme="minorHAnsi"/>
        <w:sz w:val="22"/>
        <w:szCs w:val="22"/>
      </w:rPr>
      <w:t xml:space="preserve"> </w:t>
    </w:r>
    <w:r w:rsidRPr="00A13FE6">
      <w:rPr>
        <w:rFonts w:asciiTheme="minorHAnsi" w:hAnsiTheme="minorHAnsi" w:cstheme="minorHAnsi"/>
        <w:sz w:val="22"/>
        <w:szCs w:val="22"/>
      </w:rPr>
      <w:t>1 – Appendix H: Sample 7</w:t>
    </w:r>
  </w:p>
  <w:p w14:paraId="57A5CD57" w14:textId="6E55407F" w:rsidR="00F40425" w:rsidRDefault="00F10CD0">
    <w:pPr>
      <w:pStyle w:val="Header"/>
    </w:pPr>
    <w:r>
      <w:rPr>
        <w:noProof/>
      </w:rPr>
      <w:pict w14:anchorId="78765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0048" o:spid="_x0000_s2051" type="#_x0000_t136" style="position:absolute;margin-left:0;margin-top:0;width:582.2pt;height:77.6pt;rotation:315;z-index:-251651072;mso-position-horizontal:center;mso-position-horizontal-relative:margin;mso-position-vertical:center;mso-position-vertical-relative:margin" o:allowincell="f" fillcolor="#92d050" stroked="f">
          <v:fill opacity=".5"/>
          <v:textpath style="font-family:&quot;Times New Roman&quot;;font-size:1pt" string="App H Sample 7"/>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04990" w14:textId="46E24E59" w:rsidR="00F40425" w:rsidRDefault="00F10CD0">
    <w:pPr>
      <w:pStyle w:val="Header"/>
    </w:pPr>
    <w:r>
      <w:rPr>
        <w:noProof/>
      </w:rPr>
      <w:pict w14:anchorId="398BE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0046" o:spid="_x0000_s2049" type="#_x0000_t136" style="position:absolute;margin-left:0;margin-top:0;width:582.2pt;height:77.6pt;rotation:315;z-index:-251655168;mso-position-horizontal:center;mso-position-horizontal-relative:margin;mso-position-vertical:center;mso-position-vertical-relative:margin" o:allowincell="f" fillcolor="#92d050" stroked="f">
          <v:fill opacity=".5"/>
          <v:textpath style="font-family:&quot;Times New Roman&quot;;font-size:1pt" string="App H Sample 7"/>
          <w10:wrap anchorx="margin" anchory="margin"/>
        </v:shape>
      </w:pict>
    </w:r>
  </w:p>
</w:hdr>
</file>

<file path=word/intelligence2.xml><?xml version="1.0" encoding="utf-8"?>
<int2:intelligence xmlns:int2="http://schemas.microsoft.com/office/intelligence/2020/intelligence">
  <int2:observations>
    <int2:bookmark int2:bookmarkName="_Int_LaBhhnsX" int2:invalidationBookmarkName="" int2:hashCode="ZD8UjttMcmPU3s" int2:id="1n3DodUF">
      <int2:state int2:type="LegacyProofing" int2:value="Rejected"/>
    </int2:bookmark>
    <int2:bookmark int2:bookmarkName="_Int_DHKyGTYg" int2:invalidationBookmarkName="" int2:hashCode="ZD8UjttMcmPU3s" int2:id="bk2pehDb">
      <int2:state int2:type="LegacyProofing" int2:value="Rejected"/>
    </int2:bookmark>
    <int2:bookmark int2:bookmarkName="_Int_j3irhWZZ" int2:invalidationBookmarkName="" int2:hashCode="vcdu5W0XrXdBuc" int2:id="63PAlFwz">
      <int2:state int2:type="LegacyProofing" int2:value="Rejected"/>
    </int2:bookmark>
    <int2:bookmark int2:bookmarkName="_Int_KfVFzMHy" int2:invalidationBookmarkName="" int2:hashCode="ZD8UjttMcmPU3s" int2:id="WKMbdJkB">
      <int2:state int2:type="LegacyProofing" int2:value="Rejected"/>
    </int2:bookmark>
    <int2:bookmark int2:bookmarkName="_Int_JRXW9ve0" int2:invalidationBookmarkName="" int2:hashCode="u8zfLvsztS5snQ" int2:id="FJy5T9lK">
      <int2:state int2:type="LegacyProofing" int2:value="Rejected"/>
    </int2:bookmark>
    <int2:bookmark int2:bookmarkName="_Int_5TACY2ci" int2:invalidationBookmarkName="" int2:hashCode="q8E1Dytb6HDKiq" int2:id="Hrjj3wbY">
      <int2:state int2:type="LegacyProofing" int2:value="Rejected"/>
    </int2:bookmark>
    <int2:bookmark int2:bookmarkName="_Int_QYZAPJUz" int2:invalidationBookmarkName="" int2:hashCode="u8zfLvsztS5snQ" int2:id="4Vtq6AJN">
      <int2:state int2:type="LegacyProofing" int2:value="Rejected"/>
    </int2:bookmark>
    <int2:bookmark int2:bookmarkName="_Int_4If8HZzn" int2:invalidationBookmarkName="" int2:hashCode="wlQ//zv6bxRMLw" int2:id="neqi0npj">
      <int2:state int2:type="LegacyProofing" int2:value="Rejected"/>
    </int2:bookmark>
    <int2:bookmark int2:bookmarkName="_Int_dkmIb6Nk" int2:invalidationBookmarkName="" int2:hashCode="u8zfLvsztS5snQ" int2:id="D0zFrc1N">
      <int2:state int2:type="LegacyProofing" int2:value="Rejected"/>
    </int2:bookmark>
    <int2:bookmark int2:bookmarkName="_Int_4HCnOlrt" int2:invalidationBookmarkName="" int2:hashCode="u8zfLvsztS5snQ" int2:id="NLogTIsg">
      <int2:state int2:type="LegacyProofing" int2:value="Rejected"/>
    </int2:bookmark>
    <int2:bookmark int2:bookmarkName="_Int_5PaO0dDi" int2:invalidationBookmarkName="" int2:hashCode="57pcM4tRcRsdSK" int2:id="v6ckRd4J">
      <int2:state int2:type="LegacyProofing" int2:value="Rejected"/>
    </int2:bookmark>
    <int2:bookmark int2:bookmarkName="_Int_r3p241p7" int2:invalidationBookmarkName="" int2:hashCode="CFJ7PgttjvK3m0" int2:id="B9GwdwF7">
      <int2:state int2:type="LegacyProofing" int2:value="Rejected"/>
    </int2:bookmark>
    <int2:bookmark int2:bookmarkName="_Int_PFQIaWNy" int2:invalidationBookmarkName="" int2:hashCode="RoHRJMxsS3O6q/" int2:id="loaQZsJM"/>
    <int2:bookmark int2:bookmarkName="_Int_5kk4GBaA" int2:invalidationBookmarkName="" int2:hashCode="K0pQQoGeKIt2N7" int2:id="1zLfXn7j"/>
    <int2:bookmark int2:bookmarkName="_Int_EGyCch39" int2:invalidationBookmarkName="" int2:hashCode="wCgj9rKdcuGrsF" int2:id="0dQ4zHSM"/>
    <int2:bookmark int2:bookmarkName="_Int_qSQQYp3G" int2:invalidationBookmarkName="" int2:hashCode="wH7O90LVKVs6BU" int2:id="4kr11Tgt"/>
    <int2:bookmark int2:bookmarkName="_Int_KcFit647" int2:invalidationBookmarkName="" int2:hashCode="v8leUPgo8K7NYy" int2:id="Cu9t7CQf"/>
    <int2:bookmark int2:bookmarkName="_Int_VUQoq2il" int2:invalidationBookmarkName="" int2:hashCode="v8leUPgo8K7NYy" int2:id="dcbjSPTO"/>
    <int2:bookmark int2:bookmarkName="_Int_LcMY3HOy" int2:invalidationBookmarkName="" int2:hashCode="v8leUPgo8K7NYy" int2:id="tpo9ovdQ"/>
    <int2:bookmark int2:bookmarkName="_Int_cHYYG7d5" int2:invalidationBookmarkName="" int2:hashCode="6Xu8MAvq0J0tbU" int2:id="ukmUrVej"/>
    <int2:bookmark int2:bookmarkName="_Int_WHkw0hCT" int2:invalidationBookmarkName="" int2:hashCode="Vwd+mFBMiUj1z4" int2:id="PKR0xr9p"/>
    <int2:bookmark int2:bookmarkName="_Int_Rv45Ppg6" int2:invalidationBookmarkName="" int2:hashCode="RoHRJMxsS3O6q/" int2:id="qOQJxtqv"/>
    <int2:bookmark int2:bookmarkName="_Int_Z6UFBASc" int2:invalidationBookmarkName="" int2:hashCode="RoHRJMxsS3O6q/" int2:id="18iIjkSG"/>
    <int2:bookmark int2:bookmarkName="_Int_4rVXnUDt" int2:invalidationBookmarkName="" int2:hashCode="0lhJH+0AIa01hT" int2:id="3CXgbLmK"/>
    <int2:bookmark int2:bookmarkName="_Int_01O3G1Gz" int2:invalidationBookmarkName="" int2:hashCode="+hy8M85sF9u9T4" int2:id="vns7Fnh2"/>
    <int2:bookmark int2:bookmarkName="_Int_TSKra6fK" int2:invalidationBookmarkName="" int2:hashCode="RoHRJMxsS3O6q/" int2:id="5e0dgA9m"/>
    <int2:bookmark int2:bookmarkName="_Int_bEOUzpem" int2:invalidationBookmarkName="" int2:hashCode="0lhJH+0AIa01hT" int2:id="UOexcOU3"/>
    <int2:bookmark int2:bookmarkName="_Int_yM0IxuQN" int2:invalidationBookmarkName="" int2:hashCode="nbp618W9sqqASV" int2:id="ZanVkF35"/>
    <int2:bookmark int2:bookmarkName="_Int_lkEvmZNJ" int2:invalidationBookmarkName="" int2:hashCode="RoHRJMxsS3O6q/" int2:id="wLqY0u8S"/>
    <int2:bookmark int2:bookmarkName="_Int_bxwB9YBj" int2:invalidationBookmarkName="" int2:hashCode="bMtLfDmm53927P" int2:id="BYmfqmTv"/>
    <int2:bookmark int2:bookmarkName="_Int_VYSLqrHb" int2:invalidationBookmarkName="" int2:hashCode="RoHRJMxsS3O6q/" int2:id="C95sSZ2A"/>
    <int2:bookmark int2:bookmarkName="_Int_NQzsFjL3" int2:invalidationBookmarkName="" int2:hashCode="llhAOBZAnmbroh" int2:id="7dhgBWL7"/>
    <int2:bookmark int2:bookmarkName="_Int_9YjSpELn" int2:invalidationBookmarkName="" int2:hashCode="wCgj9rKdcuGrsF" int2:id="fd3aV6UV"/>
    <int2:bookmark int2:bookmarkName="_Int_LB1qVd7c" int2:invalidationBookmarkName="" int2:hashCode="BfQOn9YK8DuJQN" int2:id="qVEmWYcx"/>
    <int2:bookmark int2:bookmarkName="_Int_40EVYTzS" int2:invalidationBookmarkName="" int2:hashCode="BfQOn9YK8DuJQN" int2:id="O22qBO0e"/>
    <int2:bookmark int2:bookmarkName="_Int_l382JI9o" int2:invalidationBookmarkName="" int2:hashCode="BfQOn9YK8DuJQN" int2:id="XdD5G29B"/>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5760F"/>
    <w:multiLevelType w:val="singleLevel"/>
    <w:tmpl w:val="E68ACB02"/>
    <w:lvl w:ilvl="0">
      <w:start w:val="6"/>
      <w:numFmt w:val="decimal"/>
      <w:lvlText w:val="%1."/>
      <w:lvlJc w:val="left"/>
      <w:pPr>
        <w:tabs>
          <w:tab w:val="num" w:pos="720"/>
        </w:tabs>
        <w:ind w:left="720" w:hanging="720"/>
      </w:pPr>
      <w:rPr>
        <w:rFonts w:hint="default"/>
      </w:rPr>
    </w:lvl>
  </w:abstractNum>
  <w:abstractNum w:abstractNumId="1" w15:restartNumberingAfterBreak="0">
    <w:nsid w:val="1908F6AC"/>
    <w:multiLevelType w:val="hybridMultilevel"/>
    <w:tmpl w:val="88F24A90"/>
    <w:lvl w:ilvl="0" w:tplc="CA06C56C">
      <w:start w:val="5"/>
      <w:numFmt w:val="lowerLetter"/>
      <w:lvlText w:val="(%1)"/>
      <w:lvlJc w:val="left"/>
      <w:pPr>
        <w:ind w:left="720" w:hanging="360"/>
      </w:pPr>
    </w:lvl>
    <w:lvl w:ilvl="1" w:tplc="5F1085FC">
      <w:start w:val="1"/>
      <w:numFmt w:val="lowerLetter"/>
      <w:lvlText w:val="%2."/>
      <w:lvlJc w:val="left"/>
      <w:pPr>
        <w:ind w:left="1440" w:hanging="360"/>
      </w:pPr>
    </w:lvl>
    <w:lvl w:ilvl="2" w:tplc="93AEE33A">
      <w:start w:val="1"/>
      <w:numFmt w:val="lowerRoman"/>
      <w:lvlText w:val="%3."/>
      <w:lvlJc w:val="right"/>
      <w:pPr>
        <w:ind w:left="2160" w:hanging="180"/>
      </w:pPr>
    </w:lvl>
    <w:lvl w:ilvl="3" w:tplc="BD285D54">
      <w:start w:val="1"/>
      <w:numFmt w:val="decimal"/>
      <w:lvlText w:val="%4."/>
      <w:lvlJc w:val="left"/>
      <w:pPr>
        <w:ind w:left="2880" w:hanging="360"/>
      </w:pPr>
    </w:lvl>
    <w:lvl w:ilvl="4" w:tplc="F2CE5518">
      <w:start w:val="1"/>
      <w:numFmt w:val="lowerLetter"/>
      <w:lvlText w:val="%5."/>
      <w:lvlJc w:val="left"/>
      <w:pPr>
        <w:ind w:left="3600" w:hanging="360"/>
      </w:pPr>
    </w:lvl>
    <w:lvl w:ilvl="5" w:tplc="DFF6637A">
      <w:start w:val="1"/>
      <w:numFmt w:val="lowerRoman"/>
      <w:lvlText w:val="%6."/>
      <w:lvlJc w:val="right"/>
      <w:pPr>
        <w:ind w:left="4320" w:hanging="180"/>
      </w:pPr>
    </w:lvl>
    <w:lvl w:ilvl="6" w:tplc="9F68FADA">
      <w:start w:val="1"/>
      <w:numFmt w:val="decimal"/>
      <w:lvlText w:val="%7."/>
      <w:lvlJc w:val="left"/>
      <w:pPr>
        <w:ind w:left="5040" w:hanging="360"/>
      </w:pPr>
    </w:lvl>
    <w:lvl w:ilvl="7" w:tplc="34924D92">
      <w:start w:val="1"/>
      <w:numFmt w:val="lowerLetter"/>
      <w:lvlText w:val="%8."/>
      <w:lvlJc w:val="left"/>
      <w:pPr>
        <w:ind w:left="5760" w:hanging="360"/>
      </w:pPr>
    </w:lvl>
    <w:lvl w:ilvl="8" w:tplc="33C222D0">
      <w:start w:val="1"/>
      <w:numFmt w:val="lowerRoman"/>
      <w:lvlText w:val="%9."/>
      <w:lvlJc w:val="right"/>
      <w:pPr>
        <w:ind w:left="6480" w:hanging="180"/>
      </w:pPr>
    </w:lvl>
  </w:abstractNum>
  <w:abstractNum w:abstractNumId="2" w15:restartNumberingAfterBreak="0">
    <w:nsid w:val="45A17266"/>
    <w:multiLevelType w:val="singleLevel"/>
    <w:tmpl w:val="CBC01952"/>
    <w:lvl w:ilvl="0">
      <w:start w:val="5"/>
      <w:numFmt w:val="lowerLetter"/>
      <w:lvlText w:val="(%1)"/>
      <w:lvlJc w:val="left"/>
      <w:pPr>
        <w:tabs>
          <w:tab w:val="num" w:pos="360"/>
        </w:tabs>
        <w:ind w:left="360" w:hanging="360"/>
      </w:pPr>
      <w:rPr>
        <w:i w:val="0"/>
      </w:rPr>
    </w:lvl>
  </w:abstractNum>
  <w:abstractNum w:abstractNumId="3" w15:restartNumberingAfterBreak="0">
    <w:nsid w:val="511E3BB0"/>
    <w:multiLevelType w:val="hybridMultilevel"/>
    <w:tmpl w:val="CABAE5CC"/>
    <w:lvl w:ilvl="0" w:tplc="FFFFFFFF">
      <w:start w:val="1"/>
      <w:numFmt w:val="lowerRoman"/>
      <w:lvlText w:val="(%1)"/>
      <w:lvlJc w:val="left"/>
      <w:pPr>
        <w:ind w:left="1440" w:hanging="360"/>
      </w:pPr>
      <w:rPr>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7BB22508"/>
    <w:multiLevelType w:val="singleLevel"/>
    <w:tmpl w:val="949EFBF8"/>
    <w:lvl w:ilvl="0">
      <w:start w:val="2"/>
      <w:numFmt w:val="lowerRoman"/>
      <w:lvlText w:val="(%1)"/>
      <w:lvlJc w:val="left"/>
      <w:pPr>
        <w:tabs>
          <w:tab w:val="num" w:pos="2160"/>
        </w:tabs>
        <w:ind w:left="2160" w:hanging="720"/>
      </w:pPr>
      <w:rPr>
        <w:rFonts w:hint="default"/>
        <w:i w:val="0"/>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425"/>
    <w:rsid w:val="00130785"/>
    <w:rsid w:val="00365A5F"/>
    <w:rsid w:val="00494ABB"/>
    <w:rsid w:val="00520762"/>
    <w:rsid w:val="005F4DFD"/>
    <w:rsid w:val="007C76CA"/>
    <w:rsid w:val="00830642"/>
    <w:rsid w:val="008F0D47"/>
    <w:rsid w:val="00942407"/>
    <w:rsid w:val="00A13FE6"/>
    <w:rsid w:val="00AB1654"/>
    <w:rsid w:val="00AB562F"/>
    <w:rsid w:val="00AF42A8"/>
    <w:rsid w:val="00B6333A"/>
    <w:rsid w:val="00BC523D"/>
    <w:rsid w:val="00C154A7"/>
    <w:rsid w:val="00C37DB8"/>
    <w:rsid w:val="00C5386E"/>
    <w:rsid w:val="00D83D83"/>
    <w:rsid w:val="00F10CD0"/>
    <w:rsid w:val="00F40425"/>
    <w:rsid w:val="00FD3414"/>
    <w:rsid w:val="02EDCFBB"/>
    <w:rsid w:val="0382342E"/>
    <w:rsid w:val="07AD5A35"/>
    <w:rsid w:val="0DFD2A93"/>
    <w:rsid w:val="0F0DD278"/>
    <w:rsid w:val="10E4208D"/>
    <w:rsid w:val="11379252"/>
    <w:rsid w:val="1194C366"/>
    <w:rsid w:val="11D97F67"/>
    <w:rsid w:val="12013909"/>
    <w:rsid w:val="12CB71D9"/>
    <w:rsid w:val="13503B0B"/>
    <w:rsid w:val="155B675B"/>
    <w:rsid w:val="15E48242"/>
    <w:rsid w:val="1709BF1F"/>
    <w:rsid w:val="18DFDF10"/>
    <w:rsid w:val="19F62E59"/>
    <w:rsid w:val="1A0DB8A9"/>
    <w:rsid w:val="1ACA575B"/>
    <w:rsid w:val="1AEFFE67"/>
    <w:rsid w:val="1B31415E"/>
    <w:rsid w:val="1BE16093"/>
    <w:rsid w:val="1C177FD2"/>
    <w:rsid w:val="1CB76E40"/>
    <w:rsid w:val="1CF99CA7"/>
    <w:rsid w:val="1DB35033"/>
    <w:rsid w:val="207A2953"/>
    <w:rsid w:val="218963C6"/>
    <w:rsid w:val="21E5C76F"/>
    <w:rsid w:val="236366FD"/>
    <w:rsid w:val="236580F1"/>
    <w:rsid w:val="25319049"/>
    <w:rsid w:val="25A539BB"/>
    <w:rsid w:val="26198F06"/>
    <w:rsid w:val="26CB9C24"/>
    <w:rsid w:val="2846178E"/>
    <w:rsid w:val="28629E26"/>
    <w:rsid w:val="28686A19"/>
    <w:rsid w:val="29CBBE71"/>
    <w:rsid w:val="2A73AD6C"/>
    <w:rsid w:val="2B436F99"/>
    <w:rsid w:val="2B4CEC7B"/>
    <w:rsid w:val="2B625DC0"/>
    <w:rsid w:val="2BE8BA2F"/>
    <w:rsid w:val="2E4ACE5B"/>
    <w:rsid w:val="2EAAB7FA"/>
    <w:rsid w:val="308FC467"/>
    <w:rsid w:val="312BB461"/>
    <w:rsid w:val="314D1FDA"/>
    <w:rsid w:val="32140724"/>
    <w:rsid w:val="323016F9"/>
    <w:rsid w:val="344995B3"/>
    <w:rsid w:val="3779E533"/>
    <w:rsid w:val="381B729C"/>
    <w:rsid w:val="3877DAFA"/>
    <w:rsid w:val="39A38D7E"/>
    <w:rsid w:val="39E6A2D4"/>
    <w:rsid w:val="3ADFB8A2"/>
    <w:rsid w:val="3B25BFBE"/>
    <w:rsid w:val="3B62AB02"/>
    <w:rsid w:val="3D7BEB20"/>
    <w:rsid w:val="3DE2B1C1"/>
    <w:rsid w:val="3E107BE1"/>
    <w:rsid w:val="3E3D8E5E"/>
    <w:rsid w:val="3FAD6259"/>
    <w:rsid w:val="4078B5E6"/>
    <w:rsid w:val="411FC7E5"/>
    <w:rsid w:val="41885C95"/>
    <w:rsid w:val="42503DCE"/>
    <w:rsid w:val="432B4DC8"/>
    <w:rsid w:val="43537943"/>
    <w:rsid w:val="44968796"/>
    <w:rsid w:val="45104B84"/>
    <w:rsid w:val="4646C8FD"/>
    <w:rsid w:val="466BE762"/>
    <w:rsid w:val="46A0123E"/>
    <w:rsid w:val="48B62647"/>
    <w:rsid w:val="4AE0349E"/>
    <w:rsid w:val="4B2AB834"/>
    <w:rsid w:val="4BB3891A"/>
    <w:rsid w:val="4C3EC5DC"/>
    <w:rsid w:val="4C7FDA5A"/>
    <w:rsid w:val="4D59E074"/>
    <w:rsid w:val="4E54105F"/>
    <w:rsid w:val="4EA5B352"/>
    <w:rsid w:val="4FD1B5F8"/>
    <w:rsid w:val="515A0354"/>
    <w:rsid w:val="51D8DBDA"/>
    <w:rsid w:val="5211546A"/>
    <w:rsid w:val="5265DC7A"/>
    <w:rsid w:val="52F30308"/>
    <w:rsid w:val="53C2D087"/>
    <w:rsid w:val="545DBE40"/>
    <w:rsid w:val="5512DBC8"/>
    <w:rsid w:val="5570F9C0"/>
    <w:rsid w:val="569BEDD9"/>
    <w:rsid w:val="5A5D5A5C"/>
    <w:rsid w:val="5A76BBAF"/>
    <w:rsid w:val="5A828CB0"/>
    <w:rsid w:val="5AA8B9F7"/>
    <w:rsid w:val="5ABC2A4C"/>
    <w:rsid w:val="5AE872DC"/>
    <w:rsid w:val="5BC583BE"/>
    <w:rsid w:val="5D9FD84D"/>
    <w:rsid w:val="60B4CCB6"/>
    <w:rsid w:val="60F56503"/>
    <w:rsid w:val="617D8D38"/>
    <w:rsid w:val="62075387"/>
    <w:rsid w:val="62292F82"/>
    <w:rsid w:val="64F66FC6"/>
    <w:rsid w:val="65BEEDC5"/>
    <w:rsid w:val="6849F325"/>
    <w:rsid w:val="69A9F490"/>
    <w:rsid w:val="6A6E4AF5"/>
    <w:rsid w:val="6AC600FE"/>
    <w:rsid w:val="6AE16018"/>
    <w:rsid w:val="6B661356"/>
    <w:rsid w:val="6CEE29D6"/>
    <w:rsid w:val="6EC4E282"/>
    <w:rsid w:val="6EDBF359"/>
    <w:rsid w:val="6F3A7D7B"/>
    <w:rsid w:val="7005D2C8"/>
    <w:rsid w:val="7105A21C"/>
    <w:rsid w:val="72233E36"/>
    <w:rsid w:val="7274B2F1"/>
    <w:rsid w:val="729E808E"/>
    <w:rsid w:val="72F1569F"/>
    <w:rsid w:val="74B06F3F"/>
    <w:rsid w:val="75EFD908"/>
    <w:rsid w:val="765CBF5B"/>
    <w:rsid w:val="77275E07"/>
    <w:rsid w:val="775F63F8"/>
    <w:rsid w:val="778B19D1"/>
    <w:rsid w:val="77F9FE2F"/>
    <w:rsid w:val="78B14544"/>
    <w:rsid w:val="79448732"/>
    <w:rsid w:val="7CC2BF6E"/>
    <w:rsid w:val="7CC737CF"/>
    <w:rsid w:val="7DD66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2"/>
    <o:shapelayout v:ext="edit">
      <o:idmap v:ext="edit" data="1"/>
    </o:shapelayout>
  </w:shapeDefaults>
  <w:decimalSymbol w:val="."/>
  <w:listSeparator w:val=","/>
  <w14:docId w14:val="156138BA"/>
  <w15:chartTrackingRefBased/>
  <w15:docId w15:val="{2D65240F-A7DE-4F61-8394-4890457C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42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40425"/>
    <w:pPr>
      <w:jc w:val="both"/>
    </w:pPr>
    <w:rPr>
      <w:rFonts w:ascii="Arial" w:hAnsi="Arial"/>
      <w:sz w:val="22"/>
    </w:rPr>
  </w:style>
  <w:style w:type="character" w:customStyle="1" w:styleId="BodyText2Char">
    <w:name w:val="Body Text 2 Char"/>
    <w:basedOn w:val="DefaultParagraphFont"/>
    <w:link w:val="BodyText2"/>
    <w:rsid w:val="00F40425"/>
    <w:rPr>
      <w:rFonts w:ascii="Arial" w:eastAsia="Times New Roman" w:hAnsi="Arial" w:cs="Times New Roman"/>
      <w:szCs w:val="20"/>
    </w:rPr>
  </w:style>
  <w:style w:type="paragraph" w:styleId="Header">
    <w:name w:val="header"/>
    <w:basedOn w:val="Normal"/>
    <w:link w:val="HeaderChar"/>
    <w:uiPriority w:val="99"/>
    <w:rsid w:val="00F40425"/>
    <w:pPr>
      <w:tabs>
        <w:tab w:val="center" w:pos="4320"/>
        <w:tab w:val="right" w:pos="8640"/>
      </w:tabs>
    </w:pPr>
  </w:style>
  <w:style w:type="character" w:customStyle="1" w:styleId="HeaderChar">
    <w:name w:val="Header Char"/>
    <w:basedOn w:val="DefaultParagraphFont"/>
    <w:link w:val="Header"/>
    <w:uiPriority w:val="99"/>
    <w:rsid w:val="00F40425"/>
    <w:rPr>
      <w:rFonts w:ascii="Times New Roman" w:eastAsia="Times New Roman" w:hAnsi="Times New Roman" w:cs="Times New Roman"/>
      <w:sz w:val="20"/>
      <w:szCs w:val="20"/>
    </w:rPr>
  </w:style>
  <w:style w:type="paragraph" w:styleId="Footer">
    <w:name w:val="footer"/>
    <w:basedOn w:val="Normal"/>
    <w:link w:val="FooterChar"/>
    <w:uiPriority w:val="99"/>
    <w:rsid w:val="00F40425"/>
    <w:pPr>
      <w:tabs>
        <w:tab w:val="center" w:pos="4320"/>
        <w:tab w:val="right" w:pos="8640"/>
      </w:tabs>
    </w:pPr>
  </w:style>
  <w:style w:type="character" w:customStyle="1" w:styleId="FooterChar">
    <w:name w:val="Footer Char"/>
    <w:basedOn w:val="DefaultParagraphFont"/>
    <w:link w:val="Footer"/>
    <w:uiPriority w:val="99"/>
    <w:rsid w:val="00F40425"/>
    <w:rPr>
      <w:rFonts w:ascii="Times New Roman" w:eastAsia="Times New Roman" w:hAnsi="Times New Roman" w:cs="Times New Roman"/>
      <w:sz w:val="20"/>
      <w:szCs w:val="20"/>
    </w:rPr>
  </w:style>
  <w:style w:type="character" w:styleId="PageNumber">
    <w:name w:val="page number"/>
    <w:basedOn w:val="DefaultParagraphFont"/>
    <w:rsid w:val="00F40425"/>
  </w:style>
  <w:style w:type="paragraph" w:styleId="BodyText">
    <w:name w:val="Body Text"/>
    <w:basedOn w:val="Normal"/>
    <w:link w:val="BodyTextChar"/>
    <w:rsid w:val="00F40425"/>
    <w:pPr>
      <w:spacing w:after="120"/>
    </w:pPr>
  </w:style>
  <w:style w:type="character" w:customStyle="1" w:styleId="BodyTextChar">
    <w:name w:val="Body Text Char"/>
    <w:basedOn w:val="DefaultParagraphFont"/>
    <w:link w:val="BodyText"/>
    <w:rsid w:val="00F40425"/>
    <w:rPr>
      <w:rFonts w:ascii="Times New Roman" w:eastAsia="Times New Roman" w:hAnsi="Times New Roman" w:cs="Times New Roman"/>
      <w:sz w:val="20"/>
      <w:szCs w:val="20"/>
    </w:rPr>
  </w:style>
  <w:style w:type="paragraph" w:styleId="Title">
    <w:name w:val="Title"/>
    <w:basedOn w:val="Normal"/>
    <w:link w:val="TitleChar"/>
    <w:qFormat/>
    <w:rsid w:val="00F40425"/>
    <w:pPr>
      <w:jc w:val="center"/>
    </w:pPr>
    <w:rPr>
      <w:rFonts w:ascii="Arial" w:hAnsi="Arial"/>
      <w:b/>
      <w:sz w:val="22"/>
    </w:rPr>
  </w:style>
  <w:style w:type="character" w:customStyle="1" w:styleId="TitleChar">
    <w:name w:val="Title Char"/>
    <w:basedOn w:val="DefaultParagraphFont"/>
    <w:link w:val="Title"/>
    <w:rsid w:val="00F40425"/>
    <w:rPr>
      <w:rFonts w:ascii="Arial" w:eastAsia="Times New Roman" w:hAnsi="Arial" w:cs="Times New Roman"/>
      <w:b/>
      <w:szCs w:val="20"/>
    </w:rPr>
  </w:style>
  <w:style w:type="paragraph" w:styleId="ListParagraph">
    <w:name w:val="List Paragraph"/>
    <w:basedOn w:val="Normal"/>
    <w:uiPriority w:val="34"/>
    <w:qFormat/>
    <w:rsid w:val="00F40425"/>
    <w:pPr>
      <w:ind w:left="720"/>
      <w:contextualSpacing/>
    </w:pPr>
  </w:style>
  <w:style w:type="character" w:styleId="CommentReference">
    <w:name w:val="annotation reference"/>
    <w:basedOn w:val="DefaultParagraphFont"/>
    <w:uiPriority w:val="99"/>
    <w:semiHidden/>
    <w:unhideWhenUsed/>
    <w:rsid w:val="00520762"/>
    <w:rPr>
      <w:sz w:val="16"/>
      <w:szCs w:val="16"/>
    </w:rPr>
  </w:style>
  <w:style w:type="paragraph" w:styleId="CommentText">
    <w:name w:val="annotation text"/>
    <w:basedOn w:val="Normal"/>
    <w:link w:val="CommentTextChar"/>
    <w:uiPriority w:val="99"/>
    <w:semiHidden/>
    <w:unhideWhenUsed/>
    <w:rsid w:val="00520762"/>
  </w:style>
  <w:style w:type="character" w:customStyle="1" w:styleId="CommentTextChar">
    <w:name w:val="Comment Text Char"/>
    <w:basedOn w:val="DefaultParagraphFont"/>
    <w:link w:val="CommentText"/>
    <w:uiPriority w:val="99"/>
    <w:semiHidden/>
    <w:rsid w:val="005207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0762"/>
    <w:rPr>
      <w:b/>
      <w:bCs/>
    </w:rPr>
  </w:style>
  <w:style w:type="character" w:customStyle="1" w:styleId="CommentSubjectChar">
    <w:name w:val="Comment Subject Char"/>
    <w:basedOn w:val="CommentTextChar"/>
    <w:link w:val="CommentSubject"/>
    <w:uiPriority w:val="99"/>
    <w:semiHidden/>
    <w:rsid w:val="0052076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207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762"/>
    <w:rPr>
      <w:rFonts w:ascii="Segoe UI" w:eastAsia="Times New Roman" w:hAnsi="Segoe UI" w:cs="Segoe UI"/>
      <w:sz w:val="18"/>
      <w:szCs w:val="18"/>
    </w:rPr>
  </w:style>
  <w:style w:type="table" w:styleId="TableGrid">
    <w:name w:val="Table Grid"/>
    <w:basedOn w:val="TableNormal"/>
    <w:uiPriority w:val="39"/>
    <w:rsid w:val="00365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9677a32e7c0b44c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8d03160cec4143bd"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BDE7043839344997A47812B492A47E" ma:contentTypeVersion="14" ma:contentTypeDescription="Create a new document." ma:contentTypeScope="" ma:versionID="d45be842ff94f8885f098a13f99eeb2f">
  <xsd:schema xmlns:xsd="http://www.w3.org/2001/XMLSchema" xmlns:xs="http://www.w3.org/2001/XMLSchema" xmlns:p="http://schemas.microsoft.com/office/2006/metadata/properties" xmlns:ns3="a91b10ee-b261-48c4-b990-2c467fe7edca" xmlns:ns4="36c5d916-912e-4f10-a16d-74b2ca41e7a2" targetNamespace="http://schemas.microsoft.com/office/2006/metadata/properties" ma:root="true" ma:fieldsID="b6cbdbc7d7da4d4f1d0adfc04ae6240d" ns3:_="" ns4:_="">
    <xsd:import namespace="a91b10ee-b261-48c4-b990-2c467fe7edca"/>
    <xsd:import namespace="36c5d916-912e-4f10-a16d-74b2ca41e7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b10ee-b261-48c4-b990-2c467fe7e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5d916-912e-4f10-a16d-74b2ca41e7a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B987D-0E5E-473F-9E7D-CEFA06236E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0DA38B-F83C-4B14-A113-A52F94744F6C}">
  <ds:schemaRefs>
    <ds:schemaRef ds:uri="http://schemas.microsoft.com/sharepoint/v3/contenttype/forms"/>
  </ds:schemaRefs>
</ds:datastoreItem>
</file>

<file path=customXml/itemProps3.xml><?xml version="1.0" encoding="utf-8"?>
<ds:datastoreItem xmlns:ds="http://schemas.openxmlformats.org/officeDocument/2006/customXml" ds:itemID="{A012A262-B8E7-4F3E-953B-E9CBB0BC6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b10ee-b261-48c4-b990-2c467fe7edca"/>
    <ds:schemaRef ds:uri="36c5d916-912e-4f10-a16d-74b2ca41e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3859</Words>
  <Characters>21999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ECG Appendix H Sample 7</vt:lpstr>
    </vt:vector>
  </TitlesOfParts>
  <Company/>
  <LinksUpToDate>false</LinksUpToDate>
  <CharactersWithSpaces>25807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ECG Appendix H Sample 7</dc:title>
  <dc:subject>Utilities Sample 7</dc:subject>
  <dc:creator>Government of Alberta - Transportation and Economic Corridors</dc:creator>
  <cp:keywords>Utilities, Samples, Letters, Engineering Consultant Guidelines</cp:keywords>
  <dc:description/>
  <cp:lastModifiedBy>Anjita Parajuli</cp:lastModifiedBy>
  <cp:revision>10</cp:revision>
  <cp:lastPrinted>2022-09-21T22:49:00Z</cp:lastPrinted>
  <dcterms:created xsi:type="dcterms:W3CDTF">2023-01-28T01:16:00Z</dcterms:created>
  <dcterms:modified xsi:type="dcterms:W3CDTF">2023-02-07T21:40:00Z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0x01010016BDE7043839344997A47812B492A47E</vt:lpwstr>
  </property>
  <property fmtid="{D5CDD505-2E9C-101B-9397-08002B2CF9AE}" pid="3" name="MSIP_Label_60c3ebf9-3c2f-4745-a75f-55836bdb736f_Enabled">
    <vt:lpwstr>true</vt:lpwstr>
  </property>
  <property fmtid="{D5CDD505-2E9C-101B-9397-08002B2CF9AE}" pid="4" name="MSIP_Label_60c3ebf9-3c2f-4745-a75f-55836bdb736f_SetDate">
    <vt:lpwstr>2023-02-07T21:40:43Z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d9534604-9489-4794-a08f-2aedc22d5a61</vt:lpwstr>
  </property>
  <property fmtid="{D5CDD505-2E9C-101B-9397-08002B2CF9AE}" pid="9" name="MSIP_Label_60c3ebf9-3c2f-4745-a75f-55836bdb736f_ContentBits">
    <vt:lpwstr>2</vt:lpwstr>
  </property>
</Properties>
</file>