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3B67" w14:textId="77777777" w:rsidR="003C2216" w:rsidRDefault="003C22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251"/>
      </w:tblGrid>
      <w:tr w:rsidR="00DA3F03" w:rsidRPr="00DA3F03" w14:paraId="12A2E4D6" w14:textId="77777777" w:rsidTr="00F92EC3">
        <w:tc>
          <w:tcPr>
            <w:tcW w:w="2700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597F0EFE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7251" w:type="dxa"/>
            <w:tcMar>
              <w:left w:w="0" w:type="dxa"/>
              <w:right w:w="0" w:type="dxa"/>
            </w:tcMar>
          </w:tcPr>
          <w:p w14:paraId="7A6F15C3" w14:textId="07DA11A0" w:rsidR="00F92EC3" w:rsidRPr="00DA3F03" w:rsidRDefault="00F92EC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 </w:t>
            </w:r>
          </w:p>
        </w:tc>
      </w:tr>
    </w:tbl>
    <w:p w14:paraId="4962E695" w14:textId="5372E371" w:rsidR="000920EB" w:rsidRDefault="000920EB" w:rsidP="00B03267">
      <w:pPr>
        <w:tabs>
          <w:tab w:val="left" w:pos="4008"/>
        </w:tabs>
      </w:pPr>
    </w:p>
    <w:p w14:paraId="69AB4644" w14:textId="77777777" w:rsidR="003C2216" w:rsidRPr="003C2216" w:rsidRDefault="003C2216" w:rsidP="003C2216">
      <w:pPr>
        <w:tabs>
          <w:tab w:val="left" w:pos="4008"/>
        </w:tabs>
        <w:rPr>
          <w:b/>
          <w:bCs/>
          <w:sz w:val="32"/>
          <w:szCs w:val="32"/>
        </w:rPr>
      </w:pPr>
      <w:r w:rsidRPr="003C2216">
        <w:rPr>
          <w:b/>
          <w:bCs/>
          <w:sz w:val="32"/>
          <w:szCs w:val="32"/>
        </w:rPr>
        <w:t>ATV Use Authorization</w:t>
      </w:r>
    </w:p>
    <w:p w14:paraId="36EED9C0" w14:textId="6AB38068" w:rsidR="003C2216" w:rsidRPr="003C2216" w:rsidRDefault="003C2216" w:rsidP="003C2216">
      <w:pPr>
        <w:tabs>
          <w:tab w:val="left" w:pos="4008"/>
        </w:tabs>
        <w:rPr>
          <w:sz w:val="24"/>
          <w:szCs w:val="24"/>
        </w:rPr>
      </w:pPr>
      <w:r w:rsidRPr="003C2216">
        <w:rPr>
          <w:sz w:val="24"/>
          <w:szCs w:val="24"/>
        </w:rPr>
        <w:t>ECG Vol 1 – Appendix B</w:t>
      </w:r>
    </w:p>
    <w:p w14:paraId="31B9E145" w14:textId="77777777" w:rsidR="003C2216" w:rsidRDefault="003C2216" w:rsidP="003C2216">
      <w:pPr>
        <w:tabs>
          <w:tab w:val="left" w:pos="4008"/>
        </w:tabs>
        <w:rPr>
          <w:sz w:val="32"/>
          <w:szCs w:val="32"/>
        </w:rPr>
      </w:pPr>
    </w:p>
    <w:p w14:paraId="3D8DB548" w14:textId="77777777" w:rsidR="003C2216" w:rsidRDefault="003C2216" w:rsidP="003C2216">
      <w:pPr>
        <w:spacing w:line="360" w:lineRule="auto"/>
        <w:rPr>
          <w:sz w:val="22"/>
          <w:szCs w:val="22"/>
          <w:lang w:val="en-CA"/>
        </w:rPr>
      </w:pPr>
      <w:r w:rsidRPr="7FE84E67">
        <w:rPr>
          <w:sz w:val="22"/>
          <w:szCs w:val="22"/>
          <w:lang w:val="en-CA"/>
        </w:rPr>
        <w:t xml:space="preserve">I, _____________________________, Regional Director of Transportation and Economic Corridors, pursuant to </w:t>
      </w:r>
      <w:r w:rsidRPr="0006102A">
        <w:rPr>
          <w:sz w:val="22"/>
          <w:szCs w:val="22"/>
          <w:lang w:val="en-CA"/>
        </w:rPr>
        <w:t>Section 120(4)(a) of the Traffic Safety Act</w:t>
      </w:r>
      <w:r w:rsidRPr="7FE84E67">
        <w:rPr>
          <w:sz w:val="22"/>
          <w:szCs w:val="22"/>
          <w:lang w:val="en-CA"/>
        </w:rPr>
        <w:t>, make the following Order, being the ______________________________ Order.</w:t>
      </w:r>
    </w:p>
    <w:p w14:paraId="00705424" w14:textId="77777777" w:rsidR="003C2216" w:rsidRPr="001B2F09" w:rsidRDefault="003C2216" w:rsidP="003C2216">
      <w:pPr>
        <w:spacing w:line="360" w:lineRule="auto"/>
        <w:rPr>
          <w:sz w:val="22"/>
          <w:rtl/>
          <w:lang w:val="en-CA" w:bidi="fa-IR"/>
        </w:rPr>
      </w:pPr>
    </w:p>
    <w:p w14:paraId="70589967" w14:textId="77777777" w:rsidR="003C2216" w:rsidRPr="001B2F09" w:rsidRDefault="003C2216" w:rsidP="003C2216">
      <w:pPr>
        <w:spacing w:line="360" w:lineRule="auto"/>
        <w:rPr>
          <w:sz w:val="22"/>
          <w:lang w:val="en-CA"/>
        </w:rPr>
      </w:pPr>
      <w:r w:rsidRPr="001B2F09">
        <w:rPr>
          <w:sz w:val="22"/>
          <w:lang w:val="en-CA"/>
        </w:rPr>
        <w:t xml:space="preserve">_________________________ are authorized to permit ATVs between ___________________ within the highway right-of-way, but not on the travelled portion of Highway during the period from __________________ to ___________________.  This use is restricted to undertake engineering </w:t>
      </w:r>
      <w:proofErr w:type="gramStart"/>
      <w:r w:rsidRPr="001B2F09">
        <w:rPr>
          <w:sz w:val="22"/>
          <w:lang w:val="en-CA"/>
        </w:rPr>
        <w:t>work</w:t>
      </w:r>
      <w:proofErr w:type="gramEnd"/>
      <w:r w:rsidRPr="001B2F09">
        <w:rPr>
          <w:sz w:val="22"/>
          <w:lang w:val="en-CA"/>
        </w:rPr>
        <w:t xml:space="preserve"> and the attached Guidelines form a condition of this permit.</w:t>
      </w:r>
    </w:p>
    <w:p w14:paraId="12020AB2" w14:textId="77777777" w:rsidR="003C2216" w:rsidRPr="001B2F09" w:rsidRDefault="003C2216" w:rsidP="003C2216">
      <w:pPr>
        <w:rPr>
          <w:sz w:val="22"/>
          <w:lang w:val="en-CA"/>
        </w:rPr>
      </w:pPr>
    </w:p>
    <w:p w14:paraId="7360FA7F" w14:textId="77777777" w:rsidR="003C2216" w:rsidRPr="001B2F09" w:rsidRDefault="003C2216" w:rsidP="003C2216">
      <w:pPr>
        <w:rPr>
          <w:sz w:val="22"/>
          <w:lang w:val="en-CA"/>
        </w:rPr>
      </w:pPr>
    </w:p>
    <w:p w14:paraId="6A76BDF0" w14:textId="77777777" w:rsidR="003C2216" w:rsidRPr="001B2F09" w:rsidRDefault="003C2216" w:rsidP="003C2216">
      <w:pPr>
        <w:rPr>
          <w:sz w:val="22"/>
          <w:lang w:val="en-CA"/>
        </w:rPr>
      </w:pPr>
      <w:r w:rsidRPr="001B2F09">
        <w:rPr>
          <w:sz w:val="22"/>
          <w:lang w:val="en-CA"/>
        </w:rPr>
        <w:t>DATED at _________________, Alberta this _________ day of ________________, 20___</w:t>
      </w:r>
    </w:p>
    <w:p w14:paraId="68619E4A" w14:textId="77777777" w:rsidR="003C2216" w:rsidRPr="001B2F09" w:rsidRDefault="003C2216" w:rsidP="003C2216">
      <w:pPr>
        <w:rPr>
          <w:sz w:val="22"/>
          <w:lang w:val="en-CA"/>
        </w:rPr>
      </w:pPr>
    </w:p>
    <w:p w14:paraId="040271A0" w14:textId="77777777" w:rsidR="003C2216" w:rsidRPr="001B2F09" w:rsidRDefault="003C2216" w:rsidP="003C2216">
      <w:pPr>
        <w:rPr>
          <w:sz w:val="22"/>
          <w:lang w:val="en-CA"/>
        </w:rPr>
      </w:pPr>
    </w:p>
    <w:p w14:paraId="6CCDBA73" w14:textId="77777777" w:rsidR="003C2216" w:rsidRPr="001B2F09" w:rsidRDefault="003C2216" w:rsidP="003C2216">
      <w:pPr>
        <w:rPr>
          <w:sz w:val="22"/>
          <w:lang w:val="en-CA"/>
        </w:rPr>
      </w:pPr>
    </w:p>
    <w:p w14:paraId="2B76B7E1" w14:textId="77777777" w:rsidR="003C2216" w:rsidRPr="001B2F09" w:rsidRDefault="003C2216" w:rsidP="003C2216">
      <w:pPr>
        <w:rPr>
          <w:sz w:val="22"/>
          <w:lang w:val="en-CA"/>
        </w:rPr>
      </w:pPr>
    </w:p>
    <w:p w14:paraId="0478EE03" w14:textId="77777777" w:rsidR="003C2216" w:rsidRPr="001B2F09" w:rsidRDefault="003C2216" w:rsidP="003C2216">
      <w:pPr>
        <w:rPr>
          <w:sz w:val="22"/>
          <w:lang w:val="en-CA"/>
        </w:rPr>
      </w:pPr>
    </w:p>
    <w:p w14:paraId="2E4F9034" w14:textId="77777777" w:rsidR="003C2216" w:rsidRPr="002870DA" w:rsidRDefault="003C2216" w:rsidP="003C2216">
      <w:pPr>
        <w:rPr>
          <w:sz w:val="22"/>
          <w:u w:val="single"/>
          <w:lang w:val="en-CA"/>
        </w:rPr>
      </w:pPr>
      <w:r w:rsidRPr="002870DA">
        <w:rPr>
          <w:sz w:val="22"/>
          <w:u w:val="single"/>
          <w:lang w:val="en-CA"/>
        </w:rPr>
        <w:t>________________      ___________</w:t>
      </w:r>
      <w:r>
        <w:rPr>
          <w:sz w:val="22"/>
          <w:u w:val="single"/>
          <w:lang w:val="en-CA"/>
        </w:rPr>
        <w:t xml:space="preserve">            </w:t>
      </w:r>
      <w:r w:rsidRPr="002870DA">
        <w:rPr>
          <w:sz w:val="22"/>
          <w:u w:val="single"/>
          <w:lang w:val="en-CA"/>
        </w:rPr>
        <w:t>_</w:t>
      </w:r>
      <w:r>
        <w:rPr>
          <w:sz w:val="22"/>
          <w:lang w:val="en-CA"/>
        </w:rPr>
        <w:tab/>
      </w:r>
      <w:r>
        <w:rPr>
          <w:sz w:val="22"/>
          <w:lang w:val="en-CA"/>
        </w:rPr>
        <w:tab/>
      </w:r>
      <w:r w:rsidRPr="002870DA">
        <w:rPr>
          <w:sz w:val="22"/>
          <w:u w:val="single"/>
          <w:lang w:val="en-CA"/>
        </w:rPr>
        <w:tab/>
      </w:r>
      <w:r w:rsidRPr="002870DA">
        <w:rPr>
          <w:sz w:val="22"/>
          <w:u w:val="single"/>
          <w:lang w:val="en-CA"/>
        </w:rPr>
        <w:tab/>
      </w:r>
      <w:r w:rsidRPr="002870DA">
        <w:rPr>
          <w:sz w:val="22"/>
          <w:u w:val="single"/>
          <w:lang w:val="en-CA"/>
        </w:rPr>
        <w:tab/>
      </w:r>
      <w:r w:rsidRPr="002870DA">
        <w:rPr>
          <w:sz w:val="22"/>
          <w:u w:val="single"/>
          <w:lang w:val="en-CA"/>
        </w:rPr>
        <w:tab/>
      </w:r>
      <w:r w:rsidRPr="002870DA">
        <w:rPr>
          <w:sz w:val="22"/>
          <w:u w:val="single"/>
          <w:lang w:val="en-CA"/>
        </w:rPr>
        <w:tab/>
      </w:r>
    </w:p>
    <w:p w14:paraId="3D5BEDB0" w14:textId="77777777" w:rsidR="003C2216" w:rsidRPr="002870DA" w:rsidRDefault="003C2216" w:rsidP="003C2216">
      <w:pPr>
        <w:rPr>
          <w:sz w:val="16"/>
          <w:szCs w:val="16"/>
          <w:lang w:val="en-CA"/>
        </w:rPr>
      </w:pPr>
      <w:r w:rsidRPr="7FE84E67">
        <w:rPr>
          <w:sz w:val="16"/>
          <w:szCs w:val="16"/>
          <w:lang w:val="en-CA"/>
        </w:rPr>
        <w:t>Print Regional Director – Transportation and Economic Corridors</w:t>
      </w:r>
      <w:r>
        <w:tab/>
      </w:r>
      <w:r>
        <w:tab/>
      </w:r>
      <w:r>
        <w:tab/>
      </w:r>
      <w:r>
        <w:tab/>
      </w:r>
      <w:r w:rsidRPr="7FE84E67">
        <w:rPr>
          <w:sz w:val="16"/>
          <w:szCs w:val="16"/>
          <w:lang w:val="en-CA"/>
        </w:rPr>
        <w:t>Signature</w:t>
      </w:r>
    </w:p>
    <w:p w14:paraId="0ABA47C4" w14:textId="77777777" w:rsidR="003C2216" w:rsidRPr="000B3267" w:rsidRDefault="003C2216" w:rsidP="003C2216">
      <w:pPr>
        <w:rPr>
          <w:sz w:val="22"/>
          <w:lang w:val="en-CA"/>
        </w:rPr>
      </w:pPr>
    </w:p>
    <w:p w14:paraId="275FE0FA" w14:textId="77777777" w:rsidR="003C2216" w:rsidRPr="00EB573D" w:rsidRDefault="003C2216" w:rsidP="003C2216"/>
    <w:p w14:paraId="2446A832" w14:textId="77777777" w:rsidR="003C2216" w:rsidRDefault="003C2216" w:rsidP="003C2216"/>
    <w:p w14:paraId="087D1273" w14:textId="77777777" w:rsidR="003C2216" w:rsidRPr="003C2216" w:rsidRDefault="003C2216" w:rsidP="003C2216">
      <w:pPr>
        <w:tabs>
          <w:tab w:val="left" w:pos="4008"/>
        </w:tabs>
        <w:rPr>
          <w:sz w:val="32"/>
          <w:szCs w:val="32"/>
        </w:rPr>
      </w:pPr>
    </w:p>
    <w:sectPr w:rsidR="003C2216" w:rsidRPr="003C2216" w:rsidSect="00C62B7A">
      <w:footerReference w:type="default" r:id="rId11"/>
      <w:footerReference w:type="first" r:id="rId12"/>
      <w:type w:val="continuous"/>
      <w:pgSz w:w="12240" w:h="15840"/>
      <w:pgMar w:top="288" w:right="1123" w:bottom="230" w:left="1166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2FA2" w14:textId="77777777" w:rsidR="007614BA" w:rsidRDefault="007614BA" w:rsidP="00EB6203">
      <w:r>
        <w:separator/>
      </w:r>
    </w:p>
  </w:endnote>
  <w:endnote w:type="continuationSeparator" w:id="0">
    <w:p w14:paraId="44272476" w14:textId="77777777" w:rsidR="007614BA" w:rsidRDefault="007614BA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0E7A" w14:textId="77777777" w:rsidR="00B03267" w:rsidRDefault="00B03267" w:rsidP="00835009">
    <w:pPr>
      <w:spacing w:after="80" w:line="240" w:lineRule="auto"/>
    </w:pPr>
  </w:p>
  <w:p w14:paraId="06DE4833" w14:textId="38C82754" w:rsidR="00B03267" w:rsidRDefault="00B03267" w:rsidP="00B03267">
    <w:pPr>
      <w:pStyle w:val="Footer"/>
      <w:rPr>
        <w:sz w:val="20"/>
        <w:szCs w:val="20"/>
      </w:rPr>
    </w:pPr>
    <w:r w:rsidRPr="003C6398">
      <w:rPr>
        <w:sz w:val="20"/>
        <w:szCs w:val="20"/>
      </w:rPr>
      <w:t>©202</w:t>
    </w:r>
    <w:r w:rsidR="003C2216">
      <w:rPr>
        <w:sz w:val="20"/>
        <w:szCs w:val="20"/>
      </w:rPr>
      <w:t>5</w:t>
    </w:r>
    <w:r w:rsidRPr="003C6398">
      <w:rPr>
        <w:sz w:val="20"/>
        <w:szCs w:val="20"/>
      </w:rPr>
      <w:t xml:space="preserve"> Government of Alberta | September 202</w:t>
    </w:r>
    <w:r w:rsidR="003C2216">
      <w:rPr>
        <w:sz w:val="20"/>
        <w:szCs w:val="20"/>
      </w:rPr>
      <w:t>5</w:t>
    </w:r>
    <w:r w:rsidRPr="003C6398">
      <w:rPr>
        <w:sz w:val="20"/>
        <w:szCs w:val="20"/>
      </w:rPr>
      <w:t xml:space="preserve"> | Transportation and Economic Corridors</w:t>
    </w:r>
  </w:p>
  <w:p w14:paraId="6E8071E5" w14:textId="02D61486" w:rsidR="0027121C" w:rsidRPr="0027121C" w:rsidRDefault="006F02A9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7DD407" wp14:editId="40BA00E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6fb24cbc965e5167b6ca14c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9F2DFD" w14:textId="33ABE610" w:rsidR="006F02A9" w:rsidRPr="00965537" w:rsidRDefault="00965537" w:rsidP="009655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6553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DD407" id="_x0000_t202" coordsize="21600,21600" o:spt="202" path="m,l,21600r21600,l21600,xe">
              <v:stroke joinstyle="miter"/>
              <v:path gradientshapeok="t" o:connecttype="rect"/>
            </v:shapetype>
            <v:shape id="MSIPCM6fb24cbc965e5167b6ca14c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7C9F2DFD" w14:textId="33ABE610" w:rsidR="006F02A9" w:rsidRPr="00965537" w:rsidRDefault="00965537" w:rsidP="009655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65537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96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57216" behindDoc="0" locked="0" layoutInCell="1" allowOverlap="1" wp14:anchorId="5A2F4D3F" wp14:editId="63B3545C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D1C36F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2AB4" w14:textId="77777777"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5168" behindDoc="0" locked="0" layoutInCell="1" allowOverlap="1" wp14:anchorId="71B82B87" wp14:editId="416ADFA4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22AA0B44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A669" w14:textId="77777777" w:rsidR="007614BA" w:rsidRPr="001522A5" w:rsidRDefault="007614BA" w:rsidP="00EB6203">
      <w:pPr>
        <w:pStyle w:val="Footer"/>
      </w:pPr>
      <w:r>
        <w:separator/>
      </w:r>
    </w:p>
  </w:footnote>
  <w:footnote w:type="continuationSeparator" w:id="0">
    <w:p w14:paraId="1BF23398" w14:textId="77777777" w:rsidR="007614BA" w:rsidRDefault="007614BA" w:rsidP="00EB6203">
      <w:r>
        <w:continuationSeparator/>
      </w:r>
    </w:p>
  </w:footnote>
  <w:footnote w:type="continuationNotice" w:id="1">
    <w:p w14:paraId="099BB3F8" w14:textId="77777777" w:rsidR="007614BA" w:rsidRDefault="007614BA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111"/>
    <w:multiLevelType w:val="hybridMultilevel"/>
    <w:tmpl w:val="F5B49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CDA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45128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D62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A42D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52469"/>
    <w:multiLevelType w:val="multilevel"/>
    <w:tmpl w:val="8ABE429E"/>
    <w:lvl w:ilvl="0">
      <w:start w:val="1"/>
      <w:numFmt w:val="decimal"/>
      <w:pStyle w:val="Style01"/>
      <w:suff w:val="space"/>
      <w:lvlText w:val="%1."/>
      <w:lvlJc w:val="left"/>
      <w:pPr>
        <w:ind w:left="360" w:hanging="360"/>
      </w:pPr>
      <w:rPr>
        <w:rFonts w:hint="default"/>
        <w:color w:val="00AAD2" w:themeColor="accent3"/>
      </w:rPr>
    </w:lvl>
    <w:lvl w:ilvl="1">
      <w:start w:val="1"/>
      <w:numFmt w:val="decimal"/>
      <w:pStyle w:val="Style02"/>
      <w:suff w:val="space"/>
      <w:lvlText w:val="%1.%2."/>
      <w:lvlJc w:val="left"/>
      <w:pPr>
        <w:ind w:left="1282" w:hanging="432"/>
      </w:pPr>
      <w:rPr>
        <w:rFonts w:hint="default"/>
        <w:b/>
        <w:i w:val="0"/>
        <w:color w:val="36424A" w:themeColor="text1"/>
        <w:sz w:val="20"/>
        <w:szCs w:val="20"/>
      </w:rPr>
    </w:lvl>
    <w:lvl w:ilvl="2">
      <w:start w:val="1"/>
      <w:numFmt w:val="decimal"/>
      <w:pStyle w:val="Style03"/>
      <w:suff w:val="space"/>
      <w:lvlText w:val="%1.%2.%3."/>
      <w:lvlJc w:val="left"/>
      <w:pPr>
        <w:ind w:left="14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424A" w:themeColor="text1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0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5807B4"/>
    <w:multiLevelType w:val="hybridMultilevel"/>
    <w:tmpl w:val="7D045E1C"/>
    <w:lvl w:ilvl="0" w:tplc="3D78A806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8124659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223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D0021"/>
    <w:multiLevelType w:val="hybridMultilevel"/>
    <w:tmpl w:val="33664B0A"/>
    <w:lvl w:ilvl="0" w:tplc="FFFFFFFF">
      <w:start w:val="1"/>
      <w:numFmt w:val="bullet"/>
      <w:lvlText w:val="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000080"/>
        <w:sz w:val="16"/>
      </w:rPr>
    </w:lvl>
    <w:lvl w:ilvl="1" w:tplc="2C40FB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D483C7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25226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D3276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0C38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75275"/>
    <w:multiLevelType w:val="hybridMultilevel"/>
    <w:tmpl w:val="134A74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768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1F5E42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426611">
    <w:abstractNumId w:val="21"/>
  </w:num>
  <w:num w:numId="2" w16cid:durableId="382414223">
    <w:abstractNumId w:val="13"/>
  </w:num>
  <w:num w:numId="3" w16cid:durableId="173888852">
    <w:abstractNumId w:val="21"/>
  </w:num>
  <w:num w:numId="4" w16cid:durableId="1984505701">
    <w:abstractNumId w:val="13"/>
  </w:num>
  <w:num w:numId="5" w16cid:durableId="1315834605">
    <w:abstractNumId w:val="11"/>
  </w:num>
  <w:num w:numId="6" w16cid:durableId="1304122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545959">
    <w:abstractNumId w:val="11"/>
  </w:num>
  <w:num w:numId="8" w16cid:durableId="1756508066">
    <w:abstractNumId w:val="11"/>
  </w:num>
  <w:num w:numId="9" w16cid:durableId="1111390162">
    <w:abstractNumId w:val="14"/>
  </w:num>
  <w:num w:numId="10" w16cid:durableId="1151289031">
    <w:abstractNumId w:val="15"/>
  </w:num>
  <w:num w:numId="11" w16cid:durableId="1258909556">
    <w:abstractNumId w:val="22"/>
  </w:num>
  <w:num w:numId="12" w16cid:durableId="1550921455">
    <w:abstractNumId w:val="25"/>
  </w:num>
  <w:num w:numId="13" w16cid:durableId="1185753276">
    <w:abstractNumId w:val="17"/>
  </w:num>
  <w:num w:numId="14" w16cid:durableId="1176382005">
    <w:abstractNumId w:val="1"/>
  </w:num>
  <w:num w:numId="15" w16cid:durableId="1753506403">
    <w:abstractNumId w:val="6"/>
  </w:num>
  <w:num w:numId="16" w16cid:durableId="794913097">
    <w:abstractNumId w:val="2"/>
  </w:num>
  <w:num w:numId="17" w16cid:durableId="1659265353">
    <w:abstractNumId w:val="23"/>
  </w:num>
  <w:num w:numId="18" w16cid:durableId="2062514903">
    <w:abstractNumId w:val="4"/>
  </w:num>
  <w:num w:numId="19" w16cid:durableId="517546613">
    <w:abstractNumId w:val="3"/>
  </w:num>
  <w:num w:numId="20" w16cid:durableId="216168113">
    <w:abstractNumId w:val="19"/>
  </w:num>
  <w:num w:numId="21" w16cid:durableId="700011485">
    <w:abstractNumId w:val="8"/>
  </w:num>
  <w:num w:numId="22" w16cid:durableId="716778237">
    <w:abstractNumId w:val="16"/>
  </w:num>
  <w:num w:numId="23" w16cid:durableId="204491913">
    <w:abstractNumId w:val="5"/>
  </w:num>
  <w:num w:numId="24" w16cid:durableId="889925387">
    <w:abstractNumId w:val="9"/>
  </w:num>
  <w:num w:numId="25" w16cid:durableId="1123965922">
    <w:abstractNumId w:val="24"/>
  </w:num>
  <w:num w:numId="26" w16cid:durableId="1613587705">
    <w:abstractNumId w:val="20"/>
  </w:num>
  <w:num w:numId="27" w16cid:durableId="1159422074">
    <w:abstractNumId w:val="18"/>
  </w:num>
  <w:num w:numId="28" w16cid:durableId="1183668557">
    <w:abstractNumId w:val="0"/>
  </w:num>
  <w:num w:numId="29" w16cid:durableId="1785466731">
    <w:abstractNumId w:val="10"/>
  </w:num>
  <w:num w:numId="30" w16cid:durableId="1679841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9524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36FF5"/>
    <w:rsid w:val="00052C04"/>
    <w:rsid w:val="000920EB"/>
    <w:rsid w:val="000A0261"/>
    <w:rsid w:val="000D6088"/>
    <w:rsid w:val="000F02D8"/>
    <w:rsid w:val="000F0D1F"/>
    <w:rsid w:val="00112BDA"/>
    <w:rsid w:val="00122F77"/>
    <w:rsid w:val="001522A5"/>
    <w:rsid w:val="001550D4"/>
    <w:rsid w:val="00162B41"/>
    <w:rsid w:val="001839D0"/>
    <w:rsid w:val="001A0B0D"/>
    <w:rsid w:val="001B5A5E"/>
    <w:rsid w:val="001B7972"/>
    <w:rsid w:val="00225B11"/>
    <w:rsid w:val="0027121C"/>
    <w:rsid w:val="00293D1E"/>
    <w:rsid w:val="002D5C7D"/>
    <w:rsid w:val="00312B81"/>
    <w:rsid w:val="00315960"/>
    <w:rsid w:val="003227A8"/>
    <w:rsid w:val="00336ADD"/>
    <w:rsid w:val="003424DF"/>
    <w:rsid w:val="003746D1"/>
    <w:rsid w:val="00375E49"/>
    <w:rsid w:val="003B2194"/>
    <w:rsid w:val="003B4657"/>
    <w:rsid w:val="003C1E12"/>
    <w:rsid w:val="003C2216"/>
    <w:rsid w:val="003C428D"/>
    <w:rsid w:val="003D6957"/>
    <w:rsid w:val="003E2363"/>
    <w:rsid w:val="00410643"/>
    <w:rsid w:val="0047576F"/>
    <w:rsid w:val="004812B3"/>
    <w:rsid w:val="004839E3"/>
    <w:rsid w:val="00505CBE"/>
    <w:rsid w:val="00511501"/>
    <w:rsid w:val="005412C2"/>
    <w:rsid w:val="005468A0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D78D3"/>
    <w:rsid w:val="006E4929"/>
    <w:rsid w:val="006E5BE4"/>
    <w:rsid w:val="006E6DD1"/>
    <w:rsid w:val="006F02A9"/>
    <w:rsid w:val="007041FE"/>
    <w:rsid w:val="00743487"/>
    <w:rsid w:val="007614BA"/>
    <w:rsid w:val="00767155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52307"/>
    <w:rsid w:val="00961255"/>
    <w:rsid w:val="00965537"/>
    <w:rsid w:val="009803F7"/>
    <w:rsid w:val="009F4D8F"/>
    <w:rsid w:val="00A21C6B"/>
    <w:rsid w:val="00A22DB0"/>
    <w:rsid w:val="00A245F6"/>
    <w:rsid w:val="00A53F08"/>
    <w:rsid w:val="00A61864"/>
    <w:rsid w:val="00A71F5B"/>
    <w:rsid w:val="00AC79EA"/>
    <w:rsid w:val="00B03267"/>
    <w:rsid w:val="00B178E0"/>
    <w:rsid w:val="00B20BEC"/>
    <w:rsid w:val="00BB6666"/>
    <w:rsid w:val="00BC2215"/>
    <w:rsid w:val="00BC441F"/>
    <w:rsid w:val="00BC67A6"/>
    <w:rsid w:val="00BD20F9"/>
    <w:rsid w:val="00BF0E62"/>
    <w:rsid w:val="00C31914"/>
    <w:rsid w:val="00C62B7A"/>
    <w:rsid w:val="00C87198"/>
    <w:rsid w:val="00CB144D"/>
    <w:rsid w:val="00CB6A27"/>
    <w:rsid w:val="00CC724E"/>
    <w:rsid w:val="00CD0857"/>
    <w:rsid w:val="00CD4EDC"/>
    <w:rsid w:val="00CD54F4"/>
    <w:rsid w:val="00CE2CA1"/>
    <w:rsid w:val="00D14E74"/>
    <w:rsid w:val="00D2622A"/>
    <w:rsid w:val="00D67EB6"/>
    <w:rsid w:val="00D7224E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496C"/>
    <w:rsid w:val="00F2403C"/>
    <w:rsid w:val="00F64268"/>
    <w:rsid w:val="00F855CC"/>
    <w:rsid w:val="00F86140"/>
    <w:rsid w:val="00F92EC3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A7C69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2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92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B5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List Paragraph2,MAIN CONTENT,List Paragraph12,OBC Bullet,L"/>
    <w:basedOn w:val="Normal"/>
    <w:link w:val="ListParagraphChar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link w:val="BasicParagraphChar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9"/>
    <w:rsid w:val="00E40A83"/>
  </w:style>
  <w:style w:type="character" w:customStyle="1" w:styleId="FootnoteTextChar">
    <w:name w:val="Footnote Text Char"/>
    <w:basedOn w:val="DefaultParagraphFont"/>
    <w:link w:val="FootnoteText"/>
    <w:uiPriority w:val="99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65537"/>
    <w:pPr>
      <w:widowControl w:val="0"/>
      <w:adjustRightInd/>
      <w:spacing w:after="0" w:line="240" w:lineRule="auto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65537"/>
    <w:rPr>
      <w:rFonts w:ascii="Palatino Linotype" w:eastAsia="Palatino Linotype" w:hAnsi="Palatino Linotype" w:cs="Palatino Linotype"/>
      <w:sz w:val="21"/>
      <w:szCs w:val="21"/>
    </w:rPr>
  </w:style>
  <w:style w:type="table" w:customStyle="1" w:styleId="Style1">
    <w:name w:val="Style1"/>
    <w:basedOn w:val="TableNormal"/>
    <w:uiPriority w:val="99"/>
    <w:rsid w:val="00C62B7A"/>
    <w:pPr>
      <w:spacing w:after="0" w:line="240" w:lineRule="auto"/>
    </w:pPr>
    <w:rPr>
      <w:lang w:val="en-CA"/>
    </w:r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sicParagraphChar">
    <w:name w:val="[Basic Paragraph] Char"/>
    <w:basedOn w:val="DefaultParagraphFont"/>
    <w:link w:val="BasicParagraph"/>
    <w:uiPriority w:val="99"/>
    <w:rsid w:val="00C62B7A"/>
    <w:rPr>
      <w:rFonts w:ascii="Minion Pro" w:hAnsi="Minion Pro" w:cs="Minion Pro"/>
      <w:color w:val="000000"/>
      <w:sz w:val="24"/>
      <w:szCs w:val="24"/>
    </w:rPr>
  </w:style>
  <w:style w:type="paragraph" w:customStyle="1" w:styleId="CopyrightandISBN">
    <w:name w:val="Copyright and ISBN"/>
    <w:basedOn w:val="Normal"/>
    <w:link w:val="CopyrightandISBNChar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C62B7A"/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url">
    <w:name w:val="url"/>
    <w:uiPriority w:val="99"/>
    <w:rsid w:val="00C62B7A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C62B7A"/>
    <w:pPr>
      <w:suppressAutoHyphens/>
      <w:spacing w:before="270" w:line="288" w:lineRule="auto"/>
    </w:pPr>
    <w:rPr>
      <w:rFonts w:ascii="HelveticaNeueLT Std Med Cn" w:hAnsi="HelveticaNeueLT Std Med Cn" w:cs="HelveticaNeueLT Std Med Cn"/>
      <w:color w:val="36424A" w:themeColor="text1"/>
      <w:sz w:val="26"/>
      <w:szCs w:val="26"/>
    </w:rPr>
  </w:style>
  <w:style w:type="paragraph" w:customStyle="1" w:styleId="BodyCopy">
    <w:name w:val="Body Copy"/>
    <w:basedOn w:val="Normal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36424A" w:themeColor="text1"/>
      <w:sz w:val="20"/>
      <w:szCs w:val="20"/>
    </w:rPr>
  </w:style>
  <w:style w:type="paragraph" w:customStyle="1" w:styleId="Bullet1">
    <w:name w:val="Bullet 1"/>
    <w:aliases w:val="b1,Bullet for no #'s"/>
    <w:basedOn w:val="Normal"/>
    <w:link w:val="Bullet1Char"/>
    <w:rsid w:val="00C62B7A"/>
    <w:pPr>
      <w:numPr>
        <w:numId w:val="14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Footer-URL">
    <w:name w:val="Footer - URL"/>
    <w:basedOn w:val="BasicParagraph"/>
    <w:link w:val="Footer-URLChar"/>
    <w:uiPriority w:val="4"/>
    <w:rsid w:val="00C62B7A"/>
    <w:pPr>
      <w:suppressAutoHyphens/>
      <w:spacing w:before="90" w:after="180"/>
    </w:pPr>
    <w:rPr>
      <w:rFonts w:ascii="Arial Narrow" w:hAnsi="Arial Narrow" w:cs="MinionPro-Regular"/>
      <w:color w:val="00AAD2" w:themeColor="accent3"/>
    </w:rPr>
  </w:style>
  <w:style w:type="character" w:customStyle="1" w:styleId="Footer-URLChar">
    <w:name w:val="Footer - URL Char"/>
    <w:basedOn w:val="BasicParagraphChar"/>
    <w:link w:val="Footer-URL"/>
    <w:uiPriority w:val="4"/>
    <w:rsid w:val="00C62B7A"/>
    <w:rPr>
      <w:rFonts w:ascii="Arial Narrow" w:hAnsi="Arial Narrow" w:cs="MinionPro-Regular"/>
      <w:color w:val="00AAD2" w:themeColor="accent3"/>
      <w:sz w:val="24"/>
      <w:szCs w:val="24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C62B7A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C62B7A"/>
    <w:rPr>
      <w:rFonts w:ascii="Arial" w:hAnsi="Arial" w:cs="HelveticaNeueLT Std Cn"/>
      <w:color w:val="FFFFFF" w:themeColor="background1"/>
      <w:sz w:val="36"/>
      <w:szCs w:val="20"/>
    </w:rPr>
  </w:style>
  <w:style w:type="paragraph" w:customStyle="1" w:styleId="Call-BoxText">
    <w:name w:val="Call-Box Text"/>
    <w:basedOn w:val="Normal"/>
    <w:link w:val="Call-BoxTextChar"/>
    <w:uiPriority w:val="4"/>
    <w:qFormat/>
    <w:rsid w:val="00C62B7A"/>
    <w:pPr>
      <w:suppressAutoHyphens/>
      <w:spacing w:before="90" w:line="312" w:lineRule="auto"/>
    </w:pPr>
    <w:rPr>
      <w:rFonts w:cs="HelveticaNeueLT Std Cn"/>
      <w:color w:val="FFFFFF" w:themeColor="background1"/>
      <w:sz w:val="20"/>
      <w:szCs w:val="20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Sub-heading">
    <w:name w:val="Sub-heading"/>
    <w:basedOn w:val="Heading2"/>
    <w:link w:val="Sub-headingChar"/>
    <w:uiPriority w:val="99"/>
    <w:rsid w:val="00C62B7A"/>
    <w:pPr>
      <w:suppressAutoHyphens/>
      <w:spacing w:before="240" w:after="180" w:line="240" w:lineRule="auto"/>
      <w:contextualSpacing w:val="0"/>
    </w:pPr>
    <w:rPr>
      <w:rFonts w:cs="HelveticaNeueLT Std Cn"/>
      <w:b w:val="0"/>
      <w:bCs w:val="0"/>
      <w:color w:val="00AAD2" w:themeColor="accent3"/>
      <w:sz w:val="36"/>
      <w:szCs w:val="36"/>
    </w:rPr>
  </w:style>
  <w:style w:type="paragraph" w:customStyle="1" w:styleId="Sub-headingstyle">
    <w:name w:val="Sub-heading style"/>
    <w:basedOn w:val="Normal"/>
    <w:link w:val="Sub-headingstyleChar"/>
    <w:uiPriority w:val="9"/>
    <w:rsid w:val="00C62B7A"/>
    <w:pPr>
      <w:suppressAutoHyphens/>
      <w:spacing w:before="90" w:line="440" w:lineRule="exact"/>
    </w:pPr>
    <w:rPr>
      <w:rFonts w:cs="HelveticaNeueLT Std Cn"/>
      <w:color w:val="00AAD2" w:themeColor="accent3"/>
      <w:sz w:val="36"/>
      <w:szCs w:val="36"/>
    </w:rPr>
  </w:style>
  <w:style w:type="character" w:customStyle="1" w:styleId="Sub-headingstyleChar">
    <w:name w:val="Sub-heading style Char"/>
    <w:basedOn w:val="Sub-headingChar"/>
    <w:link w:val="Sub-headingstyle"/>
    <w:uiPriority w:val="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Bullet1Char">
    <w:name w:val="Bullet 1 Char"/>
    <w:basedOn w:val="DefaultParagraphFont"/>
    <w:link w:val="Bullet1"/>
    <w:uiPriority w:val="1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Sub-headingChar">
    <w:name w:val="Sub-heading Char"/>
    <w:basedOn w:val="Heading2Char"/>
    <w:link w:val="Sub-heading"/>
    <w:uiPriority w:val="9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List Paragraph2 Char,L Char"/>
    <w:basedOn w:val="DefaultParagraphFont"/>
    <w:link w:val="ListParagraph"/>
    <w:uiPriority w:val="34"/>
    <w:rsid w:val="00C62B7A"/>
    <w:rPr>
      <w:rFonts w:ascii="Arial" w:hAnsi="Arial" w:cs="Arial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C62B7A"/>
    <w:pPr>
      <w:tabs>
        <w:tab w:val="right" w:leader="dot" w:pos="8640"/>
      </w:tabs>
      <w:suppressAutoHyphens/>
      <w:spacing w:before="90" w:line="312" w:lineRule="auto"/>
    </w:pPr>
    <w:rPr>
      <w:rFonts w:cs="HelveticaNeueLT Std Cn"/>
      <w:b/>
      <w:color w:val="36424A" w:themeColor="text1"/>
      <w:sz w:val="20"/>
      <w:szCs w:val="20"/>
    </w:rPr>
  </w:style>
  <w:style w:type="paragraph" w:customStyle="1" w:styleId="TOCindent">
    <w:name w:val="TOC indent"/>
    <w:basedOn w:val="Normal"/>
    <w:link w:val="TOCindentChar"/>
    <w:uiPriority w:val="6"/>
    <w:qFormat/>
    <w:rsid w:val="00C62B7A"/>
    <w:pPr>
      <w:suppressAutoHyphens/>
      <w:spacing w:before="90" w:line="312" w:lineRule="auto"/>
      <w:ind w:left="360"/>
    </w:pPr>
    <w:rPr>
      <w:rFonts w:cs="HelveticaNeueLT Std Cn"/>
      <w:color w:val="36424A" w:themeColor="text1"/>
      <w:sz w:val="20"/>
      <w:szCs w:val="20"/>
    </w:rPr>
  </w:style>
  <w:style w:type="character" w:customStyle="1" w:styleId="TOCtextChar">
    <w:name w:val="TOC text Char"/>
    <w:basedOn w:val="DefaultParagraphFont"/>
    <w:link w:val="TOCtext"/>
    <w:uiPriority w:val="5"/>
    <w:rsid w:val="00C62B7A"/>
    <w:rPr>
      <w:rFonts w:ascii="Arial" w:hAnsi="Arial" w:cs="HelveticaNeueLT Std Cn"/>
      <w:b/>
      <w:color w:val="36424A" w:themeColor="text1"/>
      <w:sz w:val="20"/>
      <w:szCs w:val="20"/>
    </w:rPr>
  </w:style>
  <w:style w:type="paragraph" w:customStyle="1" w:styleId="TOCHeading1">
    <w:name w:val="TOC Heading1"/>
    <w:basedOn w:val="Normal"/>
    <w:link w:val="TOCheadingChar"/>
    <w:uiPriority w:val="5"/>
    <w:qFormat/>
    <w:rsid w:val="00C62B7A"/>
    <w:pPr>
      <w:suppressAutoHyphens/>
      <w:spacing w:before="90" w:after="720" w:line="312" w:lineRule="auto"/>
    </w:pPr>
    <w:rPr>
      <w:rFonts w:cs="HelveticaNeueLT Std Cn"/>
      <w:color w:val="00AAD2" w:themeColor="accent3"/>
      <w:sz w:val="50"/>
      <w:szCs w:val="50"/>
    </w:rPr>
  </w:style>
  <w:style w:type="character" w:customStyle="1" w:styleId="TOCindentChar">
    <w:name w:val="TOC indent Char"/>
    <w:basedOn w:val="DefaultParagraphFont"/>
    <w:link w:val="TOCindent"/>
    <w:uiPriority w:val="6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TOCheadingChar">
    <w:name w:val="TOC heading Char"/>
    <w:basedOn w:val="DefaultParagraphFont"/>
    <w:link w:val="TOCHeading1"/>
    <w:uiPriority w:val="5"/>
    <w:rsid w:val="00C62B7A"/>
    <w:rPr>
      <w:rFonts w:ascii="Arial" w:hAnsi="Arial" w:cs="HelveticaNeueLT Std Cn"/>
      <w:color w:val="00AAD2" w:themeColor="accent3"/>
      <w:sz w:val="50"/>
      <w:szCs w:val="50"/>
    </w:rPr>
  </w:style>
  <w:style w:type="paragraph" w:customStyle="1" w:styleId="Insidefrontcoverinfo">
    <w:name w:val="Inside front cover info"/>
    <w:basedOn w:val="BodyCopy"/>
    <w:uiPriority w:val="99"/>
    <w:rsid w:val="00C62B7A"/>
    <w:pPr>
      <w:keepNext/>
      <w:spacing w:before="0" w:after="0" w:line="240" w:lineRule="atLeast"/>
    </w:pPr>
    <w:rPr>
      <w:color w:val="4554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2B7A"/>
    <w:pPr>
      <w:autoSpaceDE/>
      <w:autoSpaceDN/>
      <w:adjustRightInd/>
      <w:spacing w:before="100" w:beforeAutospacing="1" w:after="100" w:afterAutospacing="1" w:line="312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C62B7A"/>
    <w:rPr>
      <w:b/>
      <w:bCs/>
    </w:rPr>
  </w:style>
  <w:style w:type="paragraph" w:customStyle="1" w:styleId="Call-Outtitle">
    <w:name w:val="Call-Out title"/>
    <w:basedOn w:val="Normal"/>
    <w:link w:val="Call-OuttitleChar"/>
    <w:qFormat/>
    <w:rsid w:val="00C62B7A"/>
    <w:pPr>
      <w:suppressAutoHyphens/>
      <w:spacing w:after="0" w:line="312" w:lineRule="auto"/>
      <w:ind w:right="-30"/>
    </w:pPr>
    <w:rPr>
      <w:rFonts w:cs="HelveticaNeueLT Std Cn"/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C62B7A"/>
    <w:pPr>
      <w:suppressAutoHyphens/>
      <w:spacing w:before="90" w:after="0" w:line="312" w:lineRule="auto"/>
      <w:ind w:right="-30"/>
    </w:pPr>
    <w:rPr>
      <w:rFonts w:cs="HelveticaNeueLT Std Cn"/>
      <w:color w:val="FFFFFF" w:themeColor="background1"/>
      <w:sz w:val="20"/>
      <w:szCs w:val="20"/>
    </w:rPr>
  </w:style>
  <w:style w:type="character" w:customStyle="1" w:styleId="Call-OuttitleChar">
    <w:name w:val="Call-Out title Char"/>
    <w:basedOn w:val="DefaultParagraphFont"/>
    <w:link w:val="Call-Outtitle"/>
    <w:rsid w:val="00C62B7A"/>
    <w:rPr>
      <w:rFonts w:ascii="Arial" w:hAnsi="Arial" w:cs="HelveticaNeueLT Std Cn"/>
      <w:b/>
      <w:color w:val="FFFFFF" w:themeColor="background1"/>
      <w:sz w:val="28"/>
      <w:szCs w:val="28"/>
    </w:rPr>
  </w:style>
  <w:style w:type="character" w:customStyle="1" w:styleId="Call-OuttextChar">
    <w:name w:val="Call-Out text Char"/>
    <w:basedOn w:val="DefaultParagraphFont"/>
    <w:link w:val="Call-Outtext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Tablecopy">
    <w:name w:val="Table copy"/>
    <w:basedOn w:val="BodyCopy"/>
    <w:uiPriority w:val="99"/>
    <w:rsid w:val="00C62B7A"/>
    <w:pPr>
      <w:keepNext/>
      <w:spacing w:after="90" w:line="260" w:lineRule="atLeast"/>
    </w:pPr>
    <w:rPr>
      <w:rFonts w:ascii="HelveticaNeueLT Std" w:hAnsi="HelveticaNeueLT Std" w:cs="HelveticaNeueLT Std"/>
      <w:color w:val="45545F"/>
    </w:rPr>
  </w:style>
  <w:style w:type="table" w:customStyle="1" w:styleId="Style2">
    <w:name w:val="Style2"/>
    <w:basedOn w:val="TableNormal"/>
    <w:uiPriority w:val="99"/>
    <w:rsid w:val="00C62B7A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</w:tblPr>
  </w:style>
  <w:style w:type="table" w:styleId="MediumShading2-Accent4">
    <w:name w:val="Medium Shading 2 Accent 4"/>
    <w:basedOn w:val="TableNormal"/>
    <w:uiPriority w:val="64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ubheading">
    <w:name w:val="Subheading"/>
    <w:basedOn w:val="Normal"/>
    <w:uiPriority w:val="99"/>
    <w:rsid w:val="00C62B7A"/>
    <w:pPr>
      <w:suppressAutoHyphens/>
      <w:spacing w:before="90" w:after="90" w:line="288" w:lineRule="auto"/>
    </w:pPr>
    <w:rPr>
      <w:rFonts w:ascii="HelveticaNeueLT Std" w:hAnsi="HelveticaNeueLT Std" w:cs="HelveticaNeueLT Std"/>
      <w:color w:val="8CC63E"/>
      <w:sz w:val="36"/>
      <w:szCs w:val="36"/>
    </w:rPr>
  </w:style>
  <w:style w:type="paragraph" w:customStyle="1" w:styleId="Style01">
    <w:name w:val="Style01"/>
    <w:basedOn w:val="ListParagraph"/>
    <w:link w:val="Style01Char"/>
    <w:qFormat/>
    <w:rsid w:val="00C62B7A"/>
    <w:pPr>
      <w:numPr>
        <w:numId w:val="15"/>
      </w:numPr>
      <w:suppressAutoHyphens/>
      <w:spacing w:before="90" w:line="312" w:lineRule="auto"/>
    </w:pPr>
    <w:rPr>
      <w:rFonts w:cs="HelveticaNeueLT Std Cn"/>
      <w:color w:val="00AAD2" w:themeColor="accent3"/>
      <w:sz w:val="36"/>
      <w:szCs w:val="20"/>
    </w:rPr>
  </w:style>
  <w:style w:type="paragraph" w:customStyle="1" w:styleId="Style02">
    <w:name w:val="Style02"/>
    <w:basedOn w:val="ListParagraph"/>
    <w:qFormat/>
    <w:rsid w:val="00C62B7A"/>
    <w:pPr>
      <w:numPr>
        <w:ilvl w:val="1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Style01Char">
    <w:name w:val="Style01 Char"/>
    <w:basedOn w:val="DefaultParagraphFont"/>
    <w:link w:val="Style01"/>
    <w:rsid w:val="00C62B7A"/>
    <w:rPr>
      <w:rFonts w:ascii="Arial" w:hAnsi="Arial" w:cs="HelveticaNeueLT Std Cn"/>
      <w:color w:val="00AAD2" w:themeColor="accent3"/>
      <w:sz w:val="36"/>
      <w:szCs w:val="20"/>
    </w:rPr>
  </w:style>
  <w:style w:type="paragraph" w:customStyle="1" w:styleId="Style03">
    <w:name w:val="Style03"/>
    <w:basedOn w:val="ListParagraph"/>
    <w:qFormat/>
    <w:rsid w:val="00C62B7A"/>
    <w:pPr>
      <w:numPr>
        <w:ilvl w:val="2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Style04">
    <w:name w:val="Style04"/>
    <w:basedOn w:val="ListParagraph"/>
    <w:qFormat/>
    <w:rsid w:val="00C62B7A"/>
    <w:pPr>
      <w:numPr>
        <w:ilvl w:val="3"/>
        <w:numId w:val="15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C62B7A"/>
    <w:pPr>
      <w:tabs>
        <w:tab w:val="decimal" w:pos="360"/>
      </w:tabs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62B7A"/>
    <w:rPr>
      <w:i/>
      <w:iCs/>
    </w:rPr>
  </w:style>
  <w:style w:type="table" w:styleId="MediumShading2-Accent5">
    <w:name w:val="Medium Shading 2 Accent 5"/>
    <w:basedOn w:val="TableNormal"/>
    <w:uiPriority w:val="64"/>
    <w:rsid w:val="00C62B7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E1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62B7A"/>
    <w:rPr>
      <w:rFonts w:ascii="Arial" w:hAnsi="Arial" w:cs="HelveticaNeueLT Std Cn"/>
      <w:color w:val="36424A"/>
      <w:sz w:val="14"/>
      <w:szCs w:val="16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B7A"/>
    <w:pPr>
      <w:suppressAutoHyphens/>
      <w:spacing w:before="90" w:line="240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B7A"/>
    <w:rPr>
      <w:rFonts w:ascii="Arial" w:hAnsi="Arial" w:cs="HelveticaNeueLT Std Cn"/>
      <w:color w:val="36424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7A"/>
    <w:rPr>
      <w:rFonts w:ascii="Arial" w:hAnsi="Arial" w:cs="HelveticaNeueLT Std Cn"/>
      <w:b/>
      <w:bCs/>
      <w:color w:val="36424A" w:themeColor="text1"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band1Vert">
      <w:tblPr/>
      <w:tcPr>
        <w:shd w:val="clear" w:color="auto" w:fill="EAF8FB" w:themeFill="accent6" w:themeFillTint="66"/>
      </w:tcPr>
    </w:tblStylePr>
    <w:tblStylePr w:type="band1Horz">
      <w:tblPr/>
      <w:tcPr>
        <w:shd w:val="clear" w:color="auto" w:fill="EAF8FB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band1Vert">
      <w:tblPr/>
      <w:tcPr>
        <w:shd w:val="clear" w:color="auto" w:fill="77DDFF" w:themeFill="accent2" w:themeFillTint="66"/>
      </w:tcPr>
    </w:tblStylePr>
    <w:tblStylePr w:type="band1Horz">
      <w:tblPr/>
      <w:tcPr>
        <w:shd w:val="clear" w:color="auto" w:fill="77DDFF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band1Vert">
      <w:tblPr/>
      <w:tcPr>
        <w:shd w:val="clear" w:color="auto" w:fill="DBF3F8" w:themeFill="accent5" w:themeFillTint="66"/>
      </w:tcPr>
    </w:tblStylePr>
    <w:tblStylePr w:type="band1Horz">
      <w:tblPr/>
      <w:tcPr>
        <w:shd w:val="clear" w:color="auto" w:fill="DBF3F8" w:themeFill="accent5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C62B7A"/>
    <w:pPr>
      <w:spacing w:after="0" w:line="240" w:lineRule="auto"/>
    </w:pPr>
    <w:rPr>
      <w:color w:val="007E9D" w:themeColor="accent3" w:themeShade="BF"/>
      <w:lang w:val="en-CA"/>
    </w:rPr>
    <w:tblPr>
      <w:tblStyleRowBandSize w:val="1"/>
      <w:tblStyleColBandSize w:val="1"/>
      <w:tblBorders>
        <w:top w:val="single" w:sz="4" w:space="0" w:color="4BDCFF" w:themeColor="accent3" w:themeTint="99"/>
        <w:left w:val="single" w:sz="4" w:space="0" w:color="4BDCFF" w:themeColor="accent3" w:themeTint="99"/>
        <w:bottom w:val="single" w:sz="4" w:space="0" w:color="4BDCFF" w:themeColor="accent3" w:themeTint="99"/>
        <w:right w:val="single" w:sz="4" w:space="0" w:color="4BDCFF" w:themeColor="accent3" w:themeTint="99"/>
        <w:insideH w:val="single" w:sz="4" w:space="0" w:color="4BDCFF" w:themeColor="accent3" w:themeTint="99"/>
        <w:insideV w:val="single" w:sz="4" w:space="0" w:color="4BD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BD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D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62B7A"/>
    <w:pPr>
      <w:suppressAutoHyphens/>
      <w:spacing w:after="200" w:line="240" w:lineRule="auto"/>
    </w:pPr>
    <w:rPr>
      <w:rFonts w:cs="HelveticaNeueLT Std Cn"/>
      <w:i/>
      <w:iCs/>
      <w:color w:val="6A737B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C62B7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EC3"/>
    <w:rPr>
      <w:rFonts w:asciiTheme="majorHAnsi" w:eastAsiaTheme="majorEastAsia" w:hAnsiTheme="majorHAnsi" w:cstheme="majorBidi"/>
      <w:i/>
      <w:iCs/>
      <w:color w:val="003B55" w:themeColor="accent1" w:themeShade="BF"/>
      <w:sz w:val="18"/>
      <w:szCs w:val="18"/>
    </w:rPr>
  </w:style>
  <w:style w:type="paragraph" w:customStyle="1" w:styleId="BodyText1">
    <w:name w:val="Body Text1"/>
    <w:aliases w:val="b"/>
    <w:basedOn w:val="Normal"/>
    <w:rsid w:val="00F92EC3"/>
    <w:pPr>
      <w:suppressAutoHyphens/>
      <w:autoSpaceDE/>
      <w:autoSpaceDN/>
      <w:adjustRightInd/>
      <w:spacing w:after="160" w:line="280" w:lineRule="exact"/>
      <w:jc w:val="both"/>
      <w:textAlignment w:val="auto"/>
    </w:pPr>
    <w:rPr>
      <w:rFonts w:ascii="Times New Roman" w:eastAsia="Times New Roman" w:hAnsi="Times New Roman" w:cs="Times New Roman"/>
      <w:sz w:val="22"/>
      <w:szCs w:val="20"/>
      <w:lang w:val="en-CA"/>
    </w:rPr>
  </w:style>
  <w:style w:type="paragraph" w:customStyle="1" w:styleId="Default">
    <w:name w:val="Default"/>
    <w:rsid w:val="00F92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6" ma:contentTypeDescription="Create a new document." ma:contentTypeScope="" ma:versionID="9e50ed87ff3a32a9f55f410b09aa4b69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99831765a7763edcdc2301497797e320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50481-6e6b-4720-a87e-ab5593f2ea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937D-E36D-4AF6-BAB8-6D79E3652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6E67-AE48-4280-BF00-F745C1F3D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FF6CA-49A1-4320-BBF6-62FB1313C5BC}">
  <ds:schemaRefs>
    <ds:schemaRef ds:uri="http://schemas.microsoft.com/office/2006/metadata/properties"/>
    <ds:schemaRef ds:uri="http://schemas.microsoft.com/office/infopath/2007/PartnerControls"/>
    <ds:schemaRef ds:uri="b8d50481-6e6b-4720-a87e-ab5593f2ea22"/>
  </ds:schemaRefs>
</ds:datastoreItem>
</file>

<file path=customXml/itemProps4.xml><?xml version="1.0" encoding="utf-8"?>
<ds:datastoreItem xmlns:ds="http://schemas.openxmlformats.org/officeDocument/2006/customXml" ds:itemID="{C0EC783F-1409-421B-A499-30B69B21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All-Terrain Vehicles Order</vt:lpstr>
    </vt:vector>
  </TitlesOfParts>
  <Company>GoA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All-Terrain Vehicles Order</dc:title>
  <dc:subject>Order Form</dc:subject>
  <dc:creator>Transportation and Economic Corridors</dc:creator>
  <cp:keywords>Security Classification:Public</cp:keywords>
  <dc:description/>
  <cp:lastModifiedBy>Glenda Kuziemsky</cp:lastModifiedBy>
  <cp:revision>3</cp:revision>
  <cp:lastPrinted>2020-03-13T14:13:00Z</cp:lastPrinted>
  <dcterms:created xsi:type="dcterms:W3CDTF">2025-05-06T19:24:00Z</dcterms:created>
  <dcterms:modified xsi:type="dcterms:W3CDTF">2025-05-06T19:36:00Z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0x0101004D78AA99BA24874484D85B97A531D9D9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2023-09-21T15:32:18Z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04fd095e-b97d-481e-90ca-2934ab58d310</vt:lpwstr>
  </property>
  <property fmtid="{D5CDD505-2E9C-101B-9397-08002B2CF9AE}" pid="9" name="MSIP_Label_60c3ebf9-3c2f-4745-a75f-55836bdb736f_ContentBits">
    <vt:lpwstr>2</vt:lpwstr>
  </property>
</Properties>
</file>