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207" w:rsidRDefault="00CB0207" w:rsidP="00CB0207">
      <w:bookmarkStart w:id="0" w:name="_GoBack"/>
      <w:bookmarkEnd w:id="0"/>
    </w:p>
    <w:p w:rsidR="00F534C6" w:rsidRPr="00427BFC" w:rsidRDefault="00F534C6" w:rsidP="00F534C6">
      <w:pPr>
        <w:tabs>
          <w:tab w:val="right" w:pos="9360"/>
          <w:tab w:val="right" w:pos="10800"/>
        </w:tabs>
        <w:rPr>
          <w:b/>
        </w:rPr>
      </w:pPr>
      <w:r w:rsidRPr="00427BFC">
        <w:rPr>
          <w:b/>
          <w:smallCaps/>
          <w:sz w:val="22"/>
          <w:szCs w:val="22"/>
        </w:rPr>
        <w:t xml:space="preserve">Amendments to Specification 1.2, General, Re: </w:t>
      </w:r>
      <w:r w:rsidRPr="00F534C6">
        <w:rPr>
          <w:b/>
          <w:smallCaps/>
          <w:sz w:val="22"/>
          <w:szCs w:val="22"/>
        </w:rPr>
        <w:t>Holdback</w:t>
      </w:r>
    </w:p>
    <w:p w:rsidR="00F534C6" w:rsidRDefault="00F534C6" w:rsidP="00CB0207"/>
    <w:p w:rsidR="00F534C6" w:rsidRDefault="00F534C6" w:rsidP="00CB0207"/>
    <w:p w:rsidR="0044503A" w:rsidRDefault="0044503A" w:rsidP="00F534C6">
      <w:pPr>
        <w:pStyle w:val="ListParagraph"/>
        <w:numPr>
          <w:ilvl w:val="0"/>
          <w:numId w:val="17"/>
        </w:numPr>
        <w:tabs>
          <w:tab w:val="left" w:pos="810"/>
          <w:tab w:val="left" w:pos="2610"/>
          <w:tab w:val="left" w:pos="5220"/>
        </w:tabs>
        <w:ind w:hanging="720"/>
        <w:rPr>
          <w:sz w:val="22"/>
          <w:szCs w:val="22"/>
        </w:rPr>
      </w:pPr>
      <w:r w:rsidRPr="00013DA3">
        <w:rPr>
          <w:sz w:val="22"/>
          <w:szCs w:val="22"/>
        </w:rPr>
        <w:t xml:space="preserve">The Contents of Subsection </w:t>
      </w:r>
      <w:r>
        <w:rPr>
          <w:sz w:val="22"/>
          <w:szCs w:val="22"/>
        </w:rPr>
        <w:t>1.2.46.2</w:t>
      </w:r>
      <w:r w:rsidRPr="00013DA3">
        <w:rPr>
          <w:sz w:val="22"/>
          <w:szCs w:val="22"/>
        </w:rPr>
        <w:t xml:space="preserve">, </w:t>
      </w:r>
      <w:r w:rsidRPr="0044503A">
        <w:rPr>
          <w:b/>
          <w:sz w:val="22"/>
          <w:szCs w:val="22"/>
        </w:rPr>
        <w:t>Holdback</w:t>
      </w:r>
      <w:r w:rsidRPr="00013DA3">
        <w:rPr>
          <w:sz w:val="22"/>
          <w:szCs w:val="22"/>
        </w:rPr>
        <w:t>, are replaced in their entirety with the following:</w:t>
      </w:r>
    </w:p>
    <w:p w:rsidR="0044503A" w:rsidRPr="00CB0207" w:rsidRDefault="0044503A" w:rsidP="00CB0207"/>
    <w:p w:rsidR="0044503A" w:rsidRPr="0044503A" w:rsidRDefault="00F534C6" w:rsidP="0044503A">
      <w:pPr>
        <w:tabs>
          <w:tab w:val="left" w:pos="810"/>
          <w:tab w:val="left" w:pos="2610"/>
          <w:tab w:val="left" w:pos="5220"/>
        </w:tabs>
        <w:ind w:left="1440"/>
        <w:rPr>
          <w:i/>
          <w:sz w:val="22"/>
          <w:szCs w:val="22"/>
          <w:lang w:val="en-CA"/>
        </w:rPr>
      </w:pPr>
      <w:r>
        <w:rPr>
          <w:i/>
          <w:sz w:val="22"/>
          <w:szCs w:val="22"/>
          <w:lang w:val="en-CA"/>
        </w:rPr>
        <w:t>“</w:t>
      </w:r>
      <w:r w:rsidR="004D6C1A">
        <w:rPr>
          <w:i/>
          <w:sz w:val="22"/>
          <w:szCs w:val="22"/>
          <w:lang w:val="en-CA"/>
        </w:rPr>
        <w:t>Subject to Section 1.2.46.4,</w:t>
      </w:r>
      <w:r w:rsidR="0044503A" w:rsidRPr="0044503A">
        <w:rPr>
          <w:i/>
          <w:sz w:val="22"/>
          <w:szCs w:val="22"/>
          <w:lang w:val="en-CA"/>
        </w:rPr>
        <w:t xml:space="preserve"> </w:t>
      </w:r>
      <w:r w:rsidR="0044503A">
        <w:rPr>
          <w:i/>
          <w:sz w:val="22"/>
          <w:szCs w:val="22"/>
          <w:lang w:val="en-CA"/>
        </w:rPr>
        <w:t xml:space="preserve">Increase in Holdback, </w:t>
      </w:r>
      <w:r w:rsidR="0044503A" w:rsidRPr="0044503A">
        <w:rPr>
          <w:i/>
          <w:sz w:val="22"/>
          <w:szCs w:val="22"/>
          <w:lang w:val="en-CA"/>
        </w:rPr>
        <w:t>the Department will retain holdback in the amount of 5% of the value of each progress estimate.</w:t>
      </w:r>
      <w:r>
        <w:rPr>
          <w:i/>
          <w:sz w:val="22"/>
          <w:szCs w:val="22"/>
          <w:lang w:val="en-CA"/>
        </w:rPr>
        <w:t>”</w:t>
      </w:r>
    </w:p>
    <w:p w:rsidR="004B2333" w:rsidRDefault="004B2333">
      <w:pPr>
        <w:rPr>
          <w:sz w:val="22"/>
          <w:szCs w:val="22"/>
        </w:rPr>
      </w:pPr>
    </w:p>
    <w:p w:rsidR="0044503A" w:rsidRPr="0044503A" w:rsidRDefault="0044503A" w:rsidP="00F534C6">
      <w:pPr>
        <w:pStyle w:val="ListParagraph"/>
        <w:numPr>
          <w:ilvl w:val="0"/>
          <w:numId w:val="17"/>
        </w:numPr>
        <w:tabs>
          <w:tab w:val="left" w:pos="810"/>
          <w:tab w:val="left" w:pos="2610"/>
          <w:tab w:val="left" w:pos="5220"/>
        </w:tabs>
        <w:ind w:hanging="720"/>
        <w:rPr>
          <w:sz w:val="22"/>
          <w:szCs w:val="22"/>
        </w:rPr>
      </w:pPr>
      <w:r w:rsidRPr="0044503A">
        <w:rPr>
          <w:sz w:val="22"/>
          <w:szCs w:val="22"/>
        </w:rPr>
        <w:t>The reference to “</w:t>
      </w:r>
      <w:r>
        <w:rPr>
          <w:sz w:val="22"/>
          <w:szCs w:val="22"/>
        </w:rPr>
        <w:t xml:space="preserve">10%” </w:t>
      </w:r>
      <w:r w:rsidRPr="0044503A">
        <w:rPr>
          <w:sz w:val="22"/>
          <w:szCs w:val="22"/>
        </w:rPr>
        <w:t>in Clause 1.2.</w:t>
      </w:r>
      <w:r>
        <w:rPr>
          <w:sz w:val="22"/>
          <w:szCs w:val="22"/>
        </w:rPr>
        <w:t>46.3.1(iii) of Section 1.2.46</w:t>
      </w:r>
      <w:r w:rsidRPr="0044503A">
        <w:rPr>
          <w:sz w:val="22"/>
          <w:szCs w:val="22"/>
        </w:rPr>
        <w:t xml:space="preserve">, </w:t>
      </w:r>
      <w:r>
        <w:rPr>
          <w:sz w:val="22"/>
          <w:szCs w:val="22"/>
          <w:u w:val="single"/>
        </w:rPr>
        <w:t>PAYMENT AND HOLDBACK</w:t>
      </w:r>
      <w:r w:rsidRPr="0044503A">
        <w:rPr>
          <w:sz w:val="22"/>
          <w:szCs w:val="22"/>
        </w:rPr>
        <w:t>, is revised to read “</w:t>
      </w:r>
      <w:r>
        <w:rPr>
          <w:sz w:val="22"/>
          <w:szCs w:val="22"/>
        </w:rPr>
        <w:t>5%</w:t>
      </w:r>
      <w:r w:rsidRPr="0044503A">
        <w:rPr>
          <w:sz w:val="22"/>
          <w:szCs w:val="22"/>
        </w:rPr>
        <w:t>”.</w:t>
      </w:r>
    </w:p>
    <w:p w:rsidR="0044503A" w:rsidRPr="00C417F6" w:rsidRDefault="0044503A">
      <w:pPr>
        <w:rPr>
          <w:sz w:val="22"/>
          <w:szCs w:val="22"/>
        </w:rPr>
      </w:pPr>
    </w:p>
    <w:sectPr w:rsidR="0044503A" w:rsidRPr="00C417F6" w:rsidSect="000949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25A" w:rsidRDefault="003D725A" w:rsidP="00DA15C6">
      <w:r>
        <w:separator/>
      </w:r>
    </w:p>
  </w:endnote>
  <w:endnote w:type="continuationSeparator" w:id="0">
    <w:p w:rsidR="003D725A" w:rsidRDefault="003D725A" w:rsidP="00DA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DAF" w:rsidRDefault="00320D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077" w:rsidRPr="009E3740" w:rsidRDefault="0013438C">
    <w:pPr>
      <w:pStyle w:val="Footer"/>
      <w:rPr>
        <w:lang w:val="en-CA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69cd44dda7dfd1053c6502b3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3438C" w:rsidRPr="00017F3D" w:rsidRDefault="00320DAF" w:rsidP="00017F3D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9cd44dda7dfd1053c6502b3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left:0;text-align:left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" o:allowincell="f" filled="f" stroked="f" strokeweight=".5pt">
              <v:textbox inset="20pt,0,,0">
                <w:txbxContent>
                  <w:p w:rsidR="0013438C" w:rsidRPr="00017F3D" w:rsidRDefault="00320DAF" w:rsidP="00017F3D">
                    <w:pPr>
                      <w:jc w:val="lef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E483F">
      <w:rPr>
        <w:lang w:val="en-CA"/>
      </w:rPr>
      <w:t>March 30,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DAF" w:rsidRDefault="00320D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25A" w:rsidRDefault="003D725A" w:rsidP="00DA15C6">
      <w:r>
        <w:separator/>
      </w:r>
    </w:p>
  </w:footnote>
  <w:footnote w:type="continuationSeparator" w:id="0">
    <w:p w:rsidR="003D725A" w:rsidRDefault="003D725A" w:rsidP="00DA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DAF" w:rsidRDefault="00320D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AB1" w:rsidRPr="001D6AB1" w:rsidRDefault="001D6AB1" w:rsidP="001D6AB1">
    <w:pPr>
      <w:tabs>
        <w:tab w:val="left" w:pos="7740"/>
        <w:tab w:val="left" w:pos="7830"/>
        <w:tab w:val="left" w:pos="9180"/>
      </w:tabs>
      <w:jc w:val="left"/>
      <w:rPr>
        <w:sz w:val="28"/>
        <w:szCs w:val="28"/>
      </w:rPr>
    </w:pPr>
    <w:r>
      <w:rPr>
        <w:sz w:val="28"/>
        <w:szCs w:val="28"/>
      </w:rPr>
      <w:t xml:space="preserve">Specification Amendment </w:t>
    </w:r>
    <w:r>
      <w:rPr>
        <w:sz w:val="28"/>
        <w:szCs w:val="28"/>
      </w:rPr>
      <w:tab/>
    </w:r>
    <w:r w:rsidRPr="009E3740">
      <w:rPr>
        <w:sz w:val="28"/>
        <w:szCs w:val="28"/>
      </w:rPr>
      <w:t>AMC_</w:t>
    </w:r>
    <w:r w:rsidR="00AA2EE2" w:rsidRPr="009E3740">
      <w:rPr>
        <w:sz w:val="28"/>
        <w:szCs w:val="28"/>
      </w:rPr>
      <w:t>C</w:t>
    </w:r>
    <w:r w:rsidR="00DE3165">
      <w:rPr>
        <w:sz w:val="28"/>
        <w:szCs w:val="28"/>
      </w:rPr>
      <w:t>286</w:t>
    </w:r>
  </w:p>
  <w:p w:rsidR="001D6AB1" w:rsidRDefault="001D6AB1" w:rsidP="0009494F">
    <w:pPr>
      <w:jc w:val="center"/>
      <w:rPr>
        <w:b/>
        <w:i/>
        <w:color w:val="B2A1C7" w:themeColor="accent4" w:themeTint="99"/>
        <w:sz w:val="36"/>
        <w:szCs w:val="36"/>
      </w:rPr>
    </w:pPr>
  </w:p>
  <w:p w:rsidR="00D57058" w:rsidRPr="00D57058" w:rsidRDefault="00911B98" w:rsidP="00DE3165">
    <w:pPr>
      <w:jc w:val="center"/>
      <w:rPr>
        <w:b/>
        <w:i/>
        <w:color w:val="B2A1C7" w:themeColor="accent4" w:themeTint="99"/>
        <w:sz w:val="36"/>
        <w:szCs w:val="36"/>
      </w:rPr>
    </w:pPr>
    <w:r>
      <w:rPr>
        <w:b/>
        <w:i/>
        <w:color w:val="B2A1C7" w:themeColor="accent4" w:themeTint="99"/>
        <w:sz w:val="36"/>
        <w:szCs w:val="36"/>
      </w:rPr>
      <w:t xml:space="preserve">INCLUDE IN ALL </w:t>
    </w:r>
    <w:r w:rsidR="00D67DF9">
      <w:rPr>
        <w:b/>
        <w:i/>
        <w:color w:val="B2A1C7" w:themeColor="accent4" w:themeTint="99"/>
        <w:sz w:val="36"/>
        <w:szCs w:val="36"/>
      </w:rPr>
      <w:t>TENDERS</w:t>
    </w:r>
  </w:p>
  <w:p w:rsidR="00C417F6" w:rsidRDefault="00C417F6" w:rsidP="00D57058">
    <w:pPr>
      <w:jc w:val="lef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DAF" w:rsidRDefault="00320D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8B0"/>
    <w:multiLevelType w:val="hybridMultilevel"/>
    <w:tmpl w:val="7212A0E0"/>
    <w:lvl w:ilvl="0" w:tplc="7132101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D21"/>
    <w:multiLevelType w:val="multilevel"/>
    <w:tmpl w:val="52DAFC1E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190DEA"/>
    <w:multiLevelType w:val="hybridMultilevel"/>
    <w:tmpl w:val="BF4C5B32"/>
    <w:lvl w:ilvl="0" w:tplc="E862A7C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1130E"/>
    <w:multiLevelType w:val="hybridMultilevel"/>
    <w:tmpl w:val="BF4C5B32"/>
    <w:lvl w:ilvl="0" w:tplc="E862A7C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519AB"/>
    <w:multiLevelType w:val="hybridMultilevel"/>
    <w:tmpl w:val="A342BB94"/>
    <w:lvl w:ilvl="0" w:tplc="DFB8149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744273"/>
    <w:multiLevelType w:val="hybridMultilevel"/>
    <w:tmpl w:val="00C2887A"/>
    <w:lvl w:ilvl="0" w:tplc="3D78A80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F669D"/>
    <w:multiLevelType w:val="multilevel"/>
    <w:tmpl w:val="52DAFC1E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B7765E"/>
    <w:multiLevelType w:val="hybridMultilevel"/>
    <w:tmpl w:val="BF4C5B32"/>
    <w:lvl w:ilvl="0" w:tplc="E862A7C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43D6"/>
    <w:multiLevelType w:val="hybridMultilevel"/>
    <w:tmpl w:val="BF2A40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21981"/>
    <w:multiLevelType w:val="hybridMultilevel"/>
    <w:tmpl w:val="467C7CC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E30467B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EE253BD"/>
    <w:multiLevelType w:val="hybridMultilevel"/>
    <w:tmpl w:val="5F6412A4"/>
    <w:lvl w:ilvl="0" w:tplc="3D78A80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2360C"/>
    <w:multiLevelType w:val="hybridMultilevel"/>
    <w:tmpl w:val="7D06B1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8513E"/>
    <w:multiLevelType w:val="hybridMultilevel"/>
    <w:tmpl w:val="FE826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648AF"/>
    <w:multiLevelType w:val="hybridMultilevel"/>
    <w:tmpl w:val="34202AC4"/>
    <w:lvl w:ilvl="0" w:tplc="3D78A80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12704"/>
    <w:multiLevelType w:val="hybridMultilevel"/>
    <w:tmpl w:val="BF4C5B32"/>
    <w:lvl w:ilvl="0" w:tplc="E862A7C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320CB"/>
    <w:multiLevelType w:val="multilevel"/>
    <w:tmpl w:val="52DAFC1E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16"/>
  </w:num>
  <w:num w:numId="8">
    <w:abstractNumId w:val="14"/>
  </w:num>
  <w:num w:numId="9">
    <w:abstractNumId w:val="5"/>
  </w:num>
  <w:num w:numId="10">
    <w:abstractNumId w:val="9"/>
  </w:num>
  <w:num w:numId="11">
    <w:abstractNumId w:val="10"/>
  </w:num>
  <w:num w:numId="12">
    <w:abstractNumId w:val="13"/>
  </w:num>
  <w:num w:numId="13">
    <w:abstractNumId w:val="11"/>
  </w:num>
  <w:num w:numId="14">
    <w:abstractNumId w:val="2"/>
  </w:num>
  <w:num w:numId="15">
    <w:abstractNumId w:val="15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33"/>
    <w:rsid w:val="00000BE5"/>
    <w:rsid w:val="00003E12"/>
    <w:rsid w:val="00017F3D"/>
    <w:rsid w:val="0006230E"/>
    <w:rsid w:val="00065FE9"/>
    <w:rsid w:val="00077EC9"/>
    <w:rsid w:val="0009494F"/>
    <w:rsid w:val="000A6B9D"/>
    <w:rsid w:val="000B61BF"/>
    <w:rsid w:val="000E00AE"/>
    <w:rsid w:val="001179C8"/>
    <w:rsid w:val="0013438C"/>
    <w:rsid w:val="00175453"/>
    <w:rsid w:val="00193D72"/>
    <w:rsid w:val="001B07DC"/>
    <w:rsid w:val="001D6AB1"/>
    <w:rsid w:val="00221203"/>
    <w:rsid w:val="002243A7"/>
    <w:rsid w:val="002774D9"/>
    <w:rsid w:val="002A0375"/>
    <w:rsid w:val="002A0997"/>
    <w:rsid w:val="0030135B"/>
    <w:rsid w:val="00320DAF"/>
    <w:rsid w:val="00324843"/>
    <w:rsid w:val="00341591"/>
    <w:rsid w:val="003445C6"/>
    <w:rsid w:val="00387989"/>
    <w:rsid w:val="003A0590"/>
    <w:rsid w:val="003B0F37"/>
    <w:rsid w:val="003D725A"/>
    <w:rsid w:val="0041336F"/>
    <w:rsid w:val="00427BFC"/>
    <w:rsid w:val="0044503A"/>
    <w:rsid w:val="00460160"/>
    <w:rsid w:val="004B2333"/>
    <w:rsid w:val="004D371D"/>
    <w:rsid w:val="004D6C1A"/>
    <w:rsid w:val="005123D8"/>
    <w:rsid w:val="00591B89"/>
    <w:rsid w:val="005B168A"/>
    <w:rsid w:val="005D3225"/>
    <w:rsid w:val="006230B0"/>
    <w:rsid w:val="006640DE"/>
    <w:rsid w:val="00666FFC"/>
    <w:rsid w:val="006B45FE"/>
    <w:rsid w:val="00717A63"/>
    <w:rsid w:val="00721190"/>
    <w:rsid w:val="00730090"/>
    <w:rsid w:val="00772267"/>
    <w:rsid w:val="007832E8"/>
    <w:rsid w:val="007D3665"/>
    <w:rsid w:val="00830D75"/>
    <w:rsid w:val="00876D84"/>
    <w:rsid w:val="00895E33"/>
    <w:rsid w:val="008A00A4"/>
    <w:rsid w:val="008C537E"/>
    <w:rsid w:val="008E5A7F"/>
    <w:rsid w:val="008F7D6B"/>
    <w:rsid w:val="00911B98"/>
    <w:rsid w:val="00914CBB"/>
    <w:rsid w:val="00934077"/>
    <w:rsid w:val="009829F5"/>
    <w:rsid w:val="009E1081"/>
    <w:rsid w:val="009E3740"/>
    <w:rsid w:val="00A035D6"/>
    <w:rsid w:val="00A27D01"/>
    <w:rsid w:val="00A7734D"/>
    <w:rsid w:val="00A804B8"/>
    <w:rsid w:val="00AA099F"/>
    <w:rsid w:val="00AA2EE2"/>
    <w:rsid w:val="00AB011B"/>
    <w:rsid w:val="00AB5A6E"/>
    <w:rsid w:val="00AE483F"/>
    <w:rsid w:val="00AF7E36"/>
    <w:rsid w:val="00B834CE"/>
    <w:rsid w:val="00BA6228"/>
    <w:rsid w:val="00BD36CB"/>
    <w:rsid w:val="00C417F6"/>
    <w:rsid w:val="00C71EAF"/>
    <w:rsid w:val="00C85A64"/>
    <w:rsid w:val="00C95DA3"/>
    <w:rsid w:val="00CB0207"/>
    <w:rsid w:val="00CB2D1A"/>
    <w:rsid w:val="00D00F9A"/>
    <w:rsid w:val="00D15401"/>
    <w:rsid w:val="00D52589"/>
    <w:rsid w:val="00D57058"/>
    <w:rsid w:val="00D67DF9"/>
    <w:rsid w:val="00DA15C6"/>
    <w:rsid w:val="00DB4312"/>
    <w:rsid w:val="00DC7D40"/>
    <w:rsid w:val="00DE3165"/>
    <w:rsid w:val="00DF45F1"/>
    <w:rsid w:val="00E17239"/>
    <w:rsid w:val="00E24E02"/>
    <w:rsid w:val="00E344A5"/>
    <w:rsid w:val="00E40074"/>
    <w:rsid w:val="00E46798"/>
    <w:rsid w:val="00EB5C26"/>
    <w:rsid w:val="00F07386"/>
    <w:rsid w:val="00F13903"/>
    <w:rsid w:val="00F25BA1"/>
    <w:rsid w:val="00F47EC4"/>
    <w:rsid w:val="00F534C6"/>
    <w:rsid w:val="00F833C0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A1400A-DA4B-4EFB-B008-3A2583A5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333"/>
    <w:pPr>
      <w:spacing w:after="0" w:line="240" w:lineRule="auto"/>
      <w:jc w:val="both"/>
    </w:pPr>
    <w:rPr>
      <w:rFonts w:ascii="Arial" w:eastAsia="Times New Roman" w:hAnsi="Arial" w:cs="Times New Roman"/>
      <w:sz w:val="19"/>
      <w:szCs w:val="19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5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5C6"/>
    <w:rPr>
      <w:rFonts w:ascii="Arial" w:eastAsia="Times New Roman" w:hAnsi="Arial" w:cs="Times New 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15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5C6"/>
    <w:rPr>
      <w:rFonts w:ascii="Arial" w:eastAsia="Times New Roman" w:hAnsi="Arial" w:cs="Times New Roman"/>
      <w:sz w:val="19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5B1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7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8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270D9-7FDF-42DD-9E61-BEE76003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Reduction in Holdback</vt:lpstr>
    </vt:vector>
  </TitlesOfParts>
  <Company>GOA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Reduction in Holdback</dc:title>
  <dc:subject>Holdback</dc:subject>
  <dc:creator>Alberta Transportation</dc:creator>
  <cp:keywords>Security Classification:Public</cp:keywords>
  <cp:lastModifiedBy>Joe Coutts</cp:lastModifiedBy>
  <cp:revision>3</cp:revision>
  <cp:lastPrinted>2019-10-24T16:22:00Z</cp:lastPrinted>
  <dcterms:created xsi:type="dcterms:W3CDTF">2020-09-09T20:32:00Z</dcterms:created>
  <dcterms:modified xsi:type="dcterms:W3CDTF">2020-09-09T21:02:00Z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2020-09-09T20:29:45Z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7a2472ee-f4dd-40b1-8062-000074d9b368</vt:lpwstr>
  </property>
  <property fmtid="{D5CDD505-2E9C-101B-9397-08002B2CF9AE}" pid="8" name="MSIP_Label_60c3ebf9-3c2f-4745-a75f-55836bdb736f_ContentBits">
    <vt:lpwstr>2</vt:lpwstr>
  </property>
</Properties>
</file>