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80" w:rsidRPr="00026F9C" w:rsidRDefault="00001F80" w:rsidP="00001F80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CB25A" wp14:editId="12A2F0A7">
                <wp:simplePos x="0" y="0"/>
                <wp:positionH relativeFrom="column">
                  <wp:posOffset>5057775</wp:posOffset>
                </wp:positionH>
                <wp:positionV relativeFrom="paragraph">
                  <wp:posOffset>-455295</wp:posOffset>
                </wp:positionV>
                <wp:extent cx="962025" cy="3429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F80" w:rsidRPr="0063699E" w:rsidRDefault="00001F80" w:rsidP="00001F8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63699E"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CB25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8.25pt;margin-top:-35.85pt;width:75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" fillcolor="#d8d8d8" stroked="f">
                <v:textbox>
                  <w:txbxContent>
                    <w:p w:rsidR="00001F80" w:rsidRPr="0063699E" w:rsidRDefault="00001F80" w:rsidP="00001F80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 w:rsidRPr="0063699E"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Pr="00026F9C">
        <w:rPr>
          <w:rFonts w:ascii="Arial Narrow" w:hAnsi="Arial Narrow" w:cs="Arial"/>
          <w:b/>
        </w:rPr>
        <w:t>[Name of Municipality] Library Board</w:t>
      </w:r>
    </w:p>
    <w:p w:rsidR="00001F80" w:rsidRPr="00026F9C" w:rsidRDefault="00001F80" w:rsidP="00001F80">
      <w:pPr>
        <w:jc w:val="center"/>
        <w:rPr>
          <w:rFonts w:ascii="Arial Narrow" w:hAnsi="Arial Narrow" w:cs="Arial"/>
          <w:b/>
        </w:rPr>
      </w:pPr>
      <w:bookmarkStart w:id="0" w:name="_GoBack"/>
      <w:r>
        <w:rPr>
          <w:rFonts w:ascii="Arial Narrow" w:hAnsi="Arial Narrow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FAF57" wp14:editId="71865C38">
                <wp:simplePos x="0" y="0"/>
                <wp:positionH relativeFrom="column">
                  <wp:posOffset>4781550</wp:posOffset>
                </wp:positionH>
                <wp:positionV relativeFrom="paragraph">
                  <wp:posOffset>7758430</wp:posOffset>
                </wp:positionV>
                <wp:extent cx="1285875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F80" w:rsidRPr="00D14C49" w:rsidRDefault="00001F80" w:rsidP="00001F8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FAF57" id="Text Box 6" o:spid="_x0000_s1027" type="#_x0000_t202" style="position:absolute;left:0;text-align:left;margin-left:376.5pt;margin-top:610.9pt;width:101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" fillcolor="#d8d8d8" stroked="f">
                <v:textbox>
                  <w:txbxContent>
                    <w:p w:rsidR="00001F80" w:rsidRPr="00D14C49" w:rsidRDefault="00001F80" w:rsidP="00001F80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 w:rsidRPr="00026F9C">
        <w:rPr>
          <w:rFonts w:ascii="Arial Narrow" w:hAnsi="Arial Narrow" w:cs="Arial"/>
          <w:b/>
        </w:rPr>
        <w:t xml:space="preserve">Conditions </w:t>
      </w:r>
      <w:proofErr w:type="gramStart"/>
      <w:r w:rsidRPr="00026F9C">
        <w:rPr>
          <w:rFonts w:ascii="Arial Narrow" w:hAnsi="Arial Narrow" w:cs="Arial"/>
          <w:b/>
        </w:rPr>
        <w:t>Under</w:t>
      </w:r>
      <w:proofErr w:type="gramEnd"/>
      <w:r w:rsidRPr="00026F9C">
        <w:rPr>
          <w:rFonts w:ascii="Arial Narrow" w:hAnsi="Arial Narrow" w:cs="Arial"/>
          <w:b/>
        </w:rPr>
        <w:t xml:space="preserve"> Which Library Resources Will Be Loaned Policy</w:t>
      </w:r>
      <w:bookmarkEnd w:id="0"/>
    </w:p>
    <w:p w:rsidR="00001F80" w:rsidRPr="00026F9C" w:rsidRDefault="00001F80" w:rsidP="00001F80">
      <w:p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The intent of this policy is to make the widest possible selection of library items available to all patrons of the [name] Public Library, and to facilitate the return of library items in good condition and in a timely manner.  The [name] Public Library will uphold the obligations of participation in the Public Library Network, the [name] Library System, the Alberta Library (TAL) Card program, and the ME Libraries Program.    </w:t>
      </w:r>
      <w:r>
        <w:rPr>
          <w:rFonts w:ascii="Arial Narrow" w:hAnsi="Arial Narrow" w:cs="Arial"/>
        </w:rPr>
        <w:t xml:space="preserve"> </w:t>
      </w:r>
    </w:p>
    <w:p w:rsidR="00001F80" w:rsidRPr="00026F9C" w:rsidRDefault="00001F80" w:rsidP="00001F80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A cardholder must present his or her library card to borrow materials.  Cardholders must give prior written approval for anyone else to pick up materials on their behalf.</w:t>
      </w:r>
    </w:p>
    <w:p w:rsidR="00001F80" w:rsidRPr="00026F9C" w:rsidRDefault="00001F80" w:rsidP="00001F80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An eligible cardholder may borrow a maximum of fifty (50) circulating items at any one time, of which not more than five (5) may be items from the Video collection. </w:t>
      </w:r>
    </w:p>
    <w:p w:rsidR="00001F80" w:rsidRPr="00026F9C" w:rsidRDefault="00001F80" w:rsidP="00001F80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Books, audiobooks, and CDs </w:t>
      </w:r>
      <w:proofErr w:type="gramStart"/>
      <w:r w:rsidRPr="00026F9C">
        <w:rPr>
          <w:rFonts w:ascii="Arial Narrow" w:hAnsi="Arial Narrow" w:cs="Arial"/>
        </w:rPr>
        <w:t>may be borrowed</w:t>
      </w:r>
      <w:proofErr w:type="gramEnd"/>
      <w:r w:rsidRPr="00026F9C">
        <w:rPr>
          <w:rFonts w:ascii="Arial Narrow" w:hAnsi="Arial Narrow" w:cs="Arial"/>
        </w:rPr>
        <w:t xml:space="preserve"> for a period of three (3) weeks.</w:t>
      </w:r>
    </w:p>
    <w:p w:rsidR="00001F80" w:rsidRPr="00026F9C" w:rsidRDefault="00001F80" w:rsidP="00001F80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Items from the video collection (i.e. DVDs/</w:t>
      </w:r>
      <w:proofErr w:type="spellStart"/>
      <w:r w:rsidRPr="00026F9C">
        <w:rPr>
          <w:rFonts w:ascii="Arial Narrow" w:hAnsi="Arial Narrow" w:cs="Arial"/>
        </w:rPr>
        <w:t>Blu</w:t>
      </w:r>
      <w:proofErr w:type="spellEnd"/>
      <w:r w:rsidRPr="00026F9C">
        <w:rPr>
          <w:rFonts w:ascii="Arial Narrow" w:hAnsi="Arial Narrow" w:cs="Arial"/>
        </w:rPr>
        <w:t>-Rays), and circulating magazines may be borrowed for a period of one (1) week.</w:t>
      </w:r>
    </w:p>
    <w:p w:rsidR="00001F80" w:rsidRPr="00026F9C" w:rsidRDefault="00001F80" w:rsidP="00001F80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Digital resources not provided by the library system may be borrowed for a </w:t>
      </w:r>
      <w:proofErr w:type="gramStart"/>
      <w:r w:rsidRPr="00026F9C">
        <w:rPr>
          <w:rFonts w:ascii="Arial Narrow" w:hAnsi="Arial Narrow" w:cs="Arial"/>
        </w:rPr>
        <w:t>period of time</w:t>
      </w:r>
      <w:proofErr w:type="gramEnd"/>
      <w:r w:rsidRPr="00026F9C">
        <w:rPr>
          <w:rFonts w:ascii="Arial Narrow" w:hAnsi="Arial Narrow" w:cs="Arial"/>
        </w:rPr>
        <w:t xml:space="preserve"> as stipulated by the content provider.  </w:t>
      </w:r>
    </w:p>
    <w:p w:rsidR="00001F80" w:rsidRPr="00026F9C" w:rsidRDefault="00001F80" w:rsidP="00001F80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Interlibrary Loan (ILL) items </w:t>
      </w:r>
      <w:proofErr w:type="gramStart"/>
      <w:r w:rsidRPr="00026F9C">
        <w:rPr>
          <w:rFonts w:ascii="Arial Narrow" w:hAnsi="Arial Narrow" w:cs="Arial"/>
        </w:rPr>
        <w:t>may normally be borrowed</w:t>
      </w:r>
      <w:proofErr w:type="gramEnd"/>
      <w:r w:rsidRPr="00026F9C">
        <w:rPr>
          <w:rFonts w:ascii="Arial Narrow" w:hAnsi="Arial Narrow" w:cs="Arial"/>
        </w:rPr>
        <w:t xml:space="preserve"> for a period of three (3) weeks.  This loan period may vary for out-of-system loans, as stipulated by the loaning library.</w:t>
      </w:r>
    </w:p>
    <w:p w:rsidR="00001F80" w:rsidRPr="00026F9C" w:rsidRDefault="00001F80" w:rsidP="00001F80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 Items in the reference collection or items deemed by the Library Manager to be irreplaceable </w:t>
      </w:r>
      <w:proofErr w:type="gramStart"/>
      <w:r w:rsidRPr="00026F9C">
        <w:rPr>
          <w:rFonts w:ascii="Arial Narrow" w:hAnsi="Arial Narrow" w:cs="Arial"/>
        </w:rPr>
        <w:t>may not be borrowed</w:t>
      </w:r>
      <w:proofErr w:type="gramEnd"/>
      <w:r w:rsidRPr="00026F9C">
        <w:rPr>
          <w:rFonts w:ascii="Arial Narrow" w:hAnsi="Arial Narrow" w:cs="Arial"/>
        </w:rPr>
        <w:t>.</w:t>
      </w:r>
    </w:p>
    <w:p w:rsidR="00001F80" w:rsidRPr="00026F9C" w:rsidRDefault="00001F80" w:rsidP="00001F80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A maximum of two renewals per item </w:t>
      </w:r>
      <w:proofErr w:type="gramStart"/>
      <w:r w:rsidRPr="00026F9C">
        <w:rPr>
          <w:rFonts w:ascii="Arial Narrow" w:hAnsi="Arial Narrow" w:cs="Arial"/>
        </w:rPr>
        <w:t>are permitted</w:t>
      </w:r>
      <w:proofErr w:type="gramEnd"/>
      <w:r w:rsidRPr="00026F9C">
        <w:rPr>
          <w:rFonts w:ascii="Arial Narrow" w:hAnsi="Arial Narrow" w:cs="Arial"/>
        </w:rPr>
        <w:t>.</w:t>
      </w:r>
    </w:p>
    <w:p w:rsidR="00001F80" w:rsidRPr="00026F9C" w:rsidRDefault="00001F80" w:rsidP="00001F80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An item </w:t>
      </w:r>
      <w:proofErr w:type="gramStart"/>
      <w:r w:rsidRPr="00026F9C">
        <w:rPr>
          <w:rFonts w:ascii="Arial Narrow" w:hAnsi="Arial Narrow" w:cs="Arial"/>
        </w:rPr>
        <w:t>may not be renewed</w:t>
      </w:r>
      <w:proofErr w:type="gramEnd"/>
      <w:r w:rsidRPr="00026F9C">
        <w:rPr>
          <w:rFonts w:ascii="Arial Narrow" w:hAnsi="Arial Narrow" w:cs="Arial"/>
        </w:rPr>
        <w:t xml:space="preserve"> if another cardholder in the library system has placed a hold on that item.  </w:t>
      </w:r>
    </w:p>
    <w:p w:rsidR="00001F80" w:rsidRPr="00026F9C" w:rsidRDefault="00001F80" w:rsidP="00001F80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Renewals may not be possible for ILL items.</w:t>
      </w:r>
    </w:p>
    <w:p w:rsidR="00001F80" w:rsidRPr="00026F9C" w:rsidRDefault="00001F80" w:rsidP="00001F80">
      <w:pPr>
        <w:pStyle w:val="ListParagraph"/>
        <w:numPr>
          <w:ilvl w:val="1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Extended due dates may be granted at the discretion of the Library Manager or his designate in the event of holiday travel, anticipated hospitalization or recuperation, or other foreseeable absences.</w:t>
      </w:r>
    </w:p>
    <w:p w:rsidR="00001F80" w:rsidRPr="00026F9C" w:rsidRDefault="00001F80" w:rsidP="00001F80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Renewals </w:t>
      </w:r>
      <w:proofErr w:type="gramStart"/>
      <w:r w:rsidRPr="00026F9C">
        <w:rPr>
          <w:rFonts w:ascii="Arial Narrow" w:hAnsi="Arial Narrow" w:cs="Arial"/>
        </w:rPr>
        <w:t>may be made</w:t>
      </w:r>
      <w:proofErr w:type="gramEnd"/>
      <w:r w:rsidRPr="00026F9C">
        <w:rPr>
          <w:rFonts w:ascii="Arial Narrow" w:hAnsi="Arial Narrow" w:cs="Arial"/>
        </w:rPr>
        <w:t xml:space="preserve"> in person, over the phone, or via the Library’s online catalogue.  </w:t>
      </w:r>
    </w:p>
    <w:p w:rsidR="00001F80" w:rsidRPr="00026F9C" w:rsidRDefault="00001F80" w:rsidP="00001F80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It is the responsibility of cardholders to ensure items </w:t>
      </w:r>
      <w:proofErr w:type="gramStart"/>
      <w:r w:rsidRPr="00026F9C">
        <w:rPr>
          <w:rFonts w:ascii="Arial Narrow" w:hAnsi="Arial Narrow" w:cs="Arial"/>
        </w:rPr>
        <w:t>are returned</w:t>
      </w:r>
      <w:proofErr w:type="gramEnd"/>
      <w:r w:rsidRPr="00026F9C">
        <w:rPr>
          <w:rFonts w:ascii="Arial Narrow" w:hAnsi="Arial Narrow" w:cs="Arial"/>
        </w:rPr>
        <w:t xml:space="preserve"> on time.  As per the Library bylaws, overdue fees are as follows:</w:t>
      </w:r>
    </w:p>
    <w:p w:rsidR="00001F80" w:rsidRPr="00026F9C" w:rsidRDefault="00001F80" w:rsidP="00001F80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Children’s materials (fiction, non-fiction, audio-visual): $0.10 per day</w:t>
      </w:r>
    </w:p>
    <w:p w:rsidR="00001F80" w:rsidRPr="00026F9C" w:rsidRDefault="00001F80" w:rsidP="00001F80">
      <w:pPr>
        <w:pStyle w:val="ListParagraph"/>
        <w:numPr>
          <w:ilvl w:val="1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Adult materials (fiction, non-fiction, audio-visual): $0.25 per day</w:t>
      </w:r>
    </w:p>
    <w:p w:rsidR="00001F80" w:rsidRPr="00026F9C" w:rsidRDefault="00001F80" w:rsidP="00001F80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  <w:r w:rsidRPr="00026F9C">
        <w:rPr>
          <w:rFonts w:ascii="Arial Narrow" w:hAnsi="Arial Narrow" w:cs="Arial"/>
        </w:rPr>
        <w:lastRenderedPageBreak/>
        <w:t>Cardholders are encouraged to inform the library immediately about lost items.</w:t>
      </w:r>
    </w:p>
    <w:p w:rsidR="00001F80" w:rsidRPr="00026F9C" w:rsidRDefault="00001F80" w:rsidP="00001F80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F63CA" wp14:editId="70F400DD">
                <wp:simplePos x="0" y="0"/>
                <wp:positionH relativeFrom="column">
                  <wp:posOffset>4991100</wp:posOffset>
                </wp:positionH>
                <wp:positionV relativeFrom="paragraph">
                  <wp:posOffset>-737870</wp:posOffset>
                </wp:positionV>
                <wp:extent cx="962025" cy="3429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F80" w:rsidRPr="0063699E" w:rsidRDefault="00001F80" w:rsidP="00001F8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63699E"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F63CA" id="Text Box 2" o:spid="_x0000_s1028" type="#_x0000_t202" style="position:absolute;left:0;text-align:left;margin-left:393pt;margin-top:-58.1pt;width:75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" fillcolor="#d8d8d8" stroked="f">
                <v:textbox>
                  <w:txbxContent>
                    <w:p w:rsidR="00001F80" w:rsidRPr="0063699E" w:rsidRDefault="00001F80" w:rsidP="00001F80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 w:rsidRPr="0063699E"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57690" wp14:editId="42C22843">
                <wp:simplePos x="0" y="0"/>
                <wp:positionH relativeFrom="column">
                  <wp:posOffset>4714875</wp:posOffset>
                </wp:positionH>
                <wp:positionV relativeFrom="paragraph">
                  <wp:posOffset>7739380</wp:posOffset>
                </wp:positionV>
                <wp:extent cx="1285875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F80" w:rsidRPr="00D14C49" w:rsidRDefault="00001F80" w:rsidP="00001F8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Page 2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57690" id="Text Box 3" o:spid="_x0000_s1029" type="#_x0000_t202" style="position:absolute;left:0;text-align:left;margin-left:371.25pt;margin-top:609.4pt;width:101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" fillcolor="#d8d8d8" stroked="f">
                <v:textbox>
                  <w:txbxContent>
                    <w:p w:rsidR="00001F80" w:rsidRPr="00D14C49" w:rsidRDefault="00001F80" w:rsidP="00001F80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Page 2 of 2</w:t>
                      </w:r>
                    </w:p>
                  </w:txbxContent>
                </v:textbox>
              </v:shape>
            </w:pict>
          </mc:Fallback>
        </mc:AlternateContent>
      </w:r>
      <w:r w:rsidRPr="00026F9C">
        <w:rPr>
          <w:rFonts w:ascii="Arial Narrow" w:hAnsi="Arial Narrow" w:cs="Arial"/>
        </w:rPr>
        <w:t xml:space="preserve">As per the Library bylaws, the cardholder </w:t>
      </w:r>
      <w:proofErr w:type="gramStart"/>
      <w:r w:rsidRPr="00026F9C">
        <w:rPr>
          <w:rFonts w:ascii="Arial Narrow" w:hAnsi="Arial Narrow" w:cs="Arial"/>
        </w:rPr>
        <w:t>will be charged</w:t>
      </w:r>
      <w:proofErr w:type="gramEnd"/>
      <w:r w:rsidRPr="00026F9C">
        <w:rPr>
          <w:rFonts w:ascii="Arial Narrow" w:hAnsi="Arial Narrow" w:cs="Arial"/>
        </w:rPr>
        <w:t xml:space="preserve"> the purchase price of the book as listed in the library’s integrated library system (ILS), plus a processing fee of $5.00 for any lost item.</w:t>
      </w:r>
    </w:p>
    <w:p w:rsidR="00001F80" w:rsidRPr="00026F9C" w:rsidRDefault="00001F80" w:rsidP="00001F80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Replacement charges may be waived if </w:t>
      </w:r>
      <w:proofErr w:type="gramStart"/>
      <w:r w:rsidRPr="00026F9C">
        <w:rPr>
          <w:rFonts w:ascii="Arial Narrow" w:hAnsi="Arial Narrow" w:cs="Arial"/>
        </w:rPr>
        <w:t>an exact replacement copy in new or pristine condition is provided by the cardholder</w:t>
      </w:r>
      <w:proofErr w:type="gramEnd"/>
      <w:r w:rsidRPr="00026F9C">
        <w:rPr>
          <w:rFonts w:ascii="Arial Narrow" w:hAnsi="Arial Narrow" w:cs="Arial"/>
        </w:rPr>
        <w:t xml:space="preserve">.  </w:t>
      </w:r>
    </w:p>
    <w:p w:rsidR="00001F80" w:rsidRPr="00026F9C" w:rsidRDefault="00001F80" w:rsidP="00001F80">
      <w:pPr>
        <w:pStyle w:val="ListParagraph"/>
        <w:numPr>
          <w:ilvl w:val="1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If </w:t>
      </w:r>
      <w:proofErr w:type="gramStart"/>
      <w:r w:rsidRPr="00026F9C">
        <w:rPr>
          <w:rFonts w:ascii="Arial Narrow" w:hAnsi="Arial Narrow" w:cs="Arial"/>
        </w:rPr>
        <w:t>an item is found by a cardholder after</w:t>
      </w:r>
      <w:proofErr w:type="gramEnd"/>
      <w:r w:rsidRPr="00026F9C">
        <w:rPr>
          <w:rFonts w:ascii="Arial Narrow" w:hAnsi="Arial Narrow" w:cs="Arial"/>
        </w:rPr>
        <w:t xml:space="preserve"> the replacement costs have been paid, that item becomes the property of the cardholder and cannot be returned to the library for reimbursement.</w:t>
      </w:r>
    </w:p>
    <w:p w:rsidR="00001F80" w:rsidRPr="00026F9C" w:rsidRDefault="00001F80" w:rsidP="00001F80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A cardholder’s borrowing privileges are suspended </w:t>
      </w:r>
      <w:proofErr w:type="gramStart"/>
      <w:r w:rsidRPr="00026F9C">
        <w:rPr>
          <w:rFonts w:ascii="Arial Narrow" w:hAnsi="Arial Narrow" w:cs="Arial"/>
        </w:rPr>
        <w:t>when their total fines are equal to or greater than ten ($10.00) dollars</w:t>
      </w:r>
      <w:proofErr w:type="gramEnd"/>
      <w:r w:rsidRPr="00026F9C">
        <w:rPr>
          <w:rFonts w:ascii="Arial Narrow" w:hAnsi="Arial Narrow" w:cs="Arial"/>
        </w:rPr>
        <w:t>.</w:t>
      </w:r>
    </w:p>
    <w:p w:rsidR="00C47577" w:rsidRPr="00001F80" w:rsidRDefault="00C47577" w:rsidP="00001F80"/>
    <w:sectPr w:rsidR="00C47577" w:rsidRPr="00001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D05C5"/>
    <w:multiLevelType w:val="hybridMultilevel"/>
    <w:tmpl w:val="F14C7C0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08"/>
    <w:rsid w:val="00001F80"/>
    <w:rsid w:val="00166708"/>
    <w:rsid w:val="001A057C"/>
    <w:rsid w:val="00252114"/>
    <w:rsid w:val="005008EB"/>
    <w:rsid w:val="008B4067"/>
    <w:rsid w:val="008C47F5"/>
    <w:rsid w:val="00C4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59734-3CBB-4EE9-BD04-8294DF60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8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Conditions Under Which Library Resources Will Be Loaned Policy</vt:lpstr>
    </vt:vector>
  </TitlesOfParts>
  <Company>GOA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Conditions Under Which Library Resources Will Be Loaned Policy</dc:title>
  <dc:subject>Public library board policies</dc:subject>
  <dc:creator>Government of Alberta</dc:creator>
  <cp:keywords>Sample Conditions Under Which Library Resources Will Be Loaned Policy, sample loan of resources policy</cp:keywords>
  <cp:lastModifiedBy>Jennifer Lau</cp:lastModifiedBy>
  <cp:revision>6</cp:revision>
  <dcterms:created xsi:type="dcterms:W3CDTF">2015-04-15T21:43:00Z</dcterms:created>
  <dcterms:modified xsi:type="dcterms:W3CDTF">2019-09-19T15:49:00Z</dcterms:modified>
</cp:coreProperties>
</file>