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7FA2A" w14:textId="2201D8C1" w:rsidR="002C0215" w:rsidRPr="002C0215" w:rsidRDefault="008E4127" w:rsidP="002C0215">
      <w:pPr>
        <w:rPr>
          <w:rFonts w:ascii="Arial" w:hAnsi="Arial" w:cs="Arial"/>
          <w:sz w:val="22"/>
          <w:szCs w:val="22"/>
        </w:rPr>
      </w:pPr>
      <w:r>
        <w:rPr>
          <w:rFonts w:ascii="Arial" w:hAnsi="Arial" w:cs="Arial"/>
          <w:b/>
          <w:sz w:val="18"/>
          <w:szCs w:val="18"/>
        </w:rPr>
        <w:br/>
      </w:r>
      <w:r w:rsidR="002C0215">
        <w:rPr>
          <w:rFonts w:ascii="Arial" w:hAnsi="Arial" w:cs="Arial"/>
          <w:b/>
          <w:sz w:val="36"/>
          <w:szCs w:val="36"/>
        </w:rPr>
        <w:t>Fish Research Licence Application – Fish Rescue</w:t>
      </w:r>
      <w:r w:rsidR="00043D13">
        <w:rPr>
          <w:rFonts w:ascii="Arial" w:hAnsi="Arial" w:cs="Arial"/>
          <w:b/>
          <w:sz w:val="36"/>
          <w:szCs w:val="36"/>
        </w:rPr>
        <w:br/>
      </w:r>
    </w:p>
    <w:p w14:paraId="11378823" w14:textId="3A0AB30C" w:rsidR="002C0215" w:rsidRPr="002C0215" w:rsidRDefault="002C0215" w:rsidP="002C0215">
      <w:pPr>
        <w:rPr>
          <w:rFonts w:ascii="Arial" w:hAnsi="Arial" w:cs="Arial"/>
          <w:sz w:val="22"/>
          <w:szCs w:val="22"/>
        </w:rPr>
      </w:pPr>
      <w:r w:rsidRPr="002C0215">
        <w:rPr>
          <w:rFonts w:ascii="Arial" w:hAnsi="Arial" w:cs="Arial"/>
          <w:sz w:val="22"/>
          <w:szCs w:val="22"/>
        </w:rPr>
        <w:t>A Fish Research Licence</w:t>
      </w:r>
      <w:r>
        <w:rPr>
          <w:rFonts w:ascii="Arial" w:hAnsi="Arial" w:cs="Arial"/>
          <w:sz w:val="22"/>
          <w:szCs w:val="22"/>
        </w:rPr>
        <w:t xml:space="preserve"> </w:t>
      </w:r>
      <w:r w:rsidRPr="002C0215">
        <w:rPr>
          <w:rFonts w:ascii="Arial" w:hAnsi="Arial" w:cs="Arial"/>
          <w:sz w:val="22"/>
          <w:szCs w:val="22"/>
        </w:rPr>
        <w:t xml:space="preserve">(FRL), issued under the Alberta </w:t>
      </w:r>
      <w:r w:rsidRPr="002C0215">
        <w:rPr>
          <w:rFonts w:ascii="Arial" w:hAnsi="Arial" w:cs="Arial"/>
          <w:i/>
          <w:sz w:val="22"/>
          <w:szCs w:val="22"/>
        </w:rPr>
        <w:t>Fisheries Act</w:t>
      </w:r>
      <w:r w:rsidRPr="002C0215">
        <w:rPr>
          <w:rFonts w:ascii="Arial" w:hAnsi="Arial" w:cs="Arial"/>
          <w:sz w:val="22"/>
          <w:szCs w:val="22"/>
        </w:rPr>
        <w:t xml:space="preserve"> (Section 41 of the General Fisheries (Alberta) Regulation), must be obtained from Alberta Environment and </w:t>
      </w:r>
      <w:r>
        <w:rPr>
          <w:rFonts w:ascii="Arial" w:hAnsi="Arial" w:cs="Arial"/>
          <w:sz w:val="22"/>
          <w:szCs w:val="22"/>
        </w:rPr>
        <w:t xml:space="preserve">Parks </w:t>
      </w:r>
      <w:r w:rsidRPr="002C0215">
        <w:rPr>
          <w:rFonts w:ascii="Arial" w:hAnsi="Arial" w:cs="Arial"/>
          <w:sz w:val="22"/>
          <w:szCs w:val="22"/>
        </w:rPr>
        <w:t>– Fisheries Management prior to any fisheries research, collection, display, transport, or salvage activities that woul</w:t>
      </w:r>
      <w:r>
        <w:rPr>
          <w:rFonts w:ascii="Arial" w:hAnsi="Arial" w:cs="Arial"/>
          <w:sz w:val="22"/>
          <w:szCs w:val="22"/>
        </w:rPr>
        <w:t xml:space="preserve">d occur within Alberta waters. </w:t>
      </w:r>
      <w:r w:rsidRPr="002C0215">
        <w:rPr>
          <w:rFonts w:ascii="Arial" w:hAnsi="Arial" w:cs="Arial"/>
          <w:sz w:val="22"/>
          <w:szCs w:val="22"/>
        </w:rPr>
        <w:t>This excludes Federal lands, but includes provincial parks and protected areas and Indian R</w:t>
      </w:r>
      <w:r>
        <w:rPr>
          <w:rFonts w:ascii="Arial" w:hAnsi="Arial" w:cs="Arial"/>
          <w:sz w:val="22"/>
          <w:szCs w:val="22"/>
        </w:rPr>
        <w:t xml:space="preserve">eserves and Métis Settlements. </w:t>
      </w:r>
      <w:r w:rsidRPr="002C0215">
        <w:rPr>
          <w:rFonts w:ascii="Arial" w:hAnsi="Arial" w:cs="Arial"/>
          <w:sz w:val="22"/>
          <w:szCs w:val="22"/>
        </w:rPr>
        <w:t>A single licence may be issued for more than one location, provided the activities are being conducted by the same individual or research group.</w:t>
      </w:r>
    </w:p>
    <w:p w14:paraId="1A6E60C9" w14:textId="77777777" w:rsidR="002C0215" w:rsidRPr="002C0215" w:rsidRDefault="002C0215" w:rsidP="002C0215">
      <w:pPr>
        <w:rPr>
          <w:rFonts w:ascii="Arial" w:hAnsi="Arial" w:cs="Arial"/>
          <w:sz w:val="22"/>
          <w:szCs w:val="22"/>
        </w:rPr>
      </w:pPr>
    </w:p>
    <w:p w14:paraId="0827FA2B" w14:textId="1783D018" w:rsidR="00043D13" w:rsidRPr="00BD39A3" w:rsidRDefault="002C0215" w:rsidP="002C0215">
      <w:pPr>
        <w:rPr>
          <w:rFonts w:ascii="Arial" w:hAnsi="Arial" w:cs="Arial"/>
          <w:sz w:val="20"/>
          <w:szCs w:val="20"/>
        </w:rPr>
      </w:pPr>
      <w:r w:rsidRPr="002C0215">
        <w:rPr>
          <w:rFonts w:ascii="Arial" w:hAnsi="Arial" w:cs="Arial"/>
          <w:sz w:val="22"/>
          <w:szCs w:val="22"/>
        </w:rPr>
        <w:t xml:space="preserve">For the purposes of the License, fish are defined by the Federal </w:t>
      </w:r>
      <w:r w:rsidRPr="002C0215">
        <w:rPr>
          <w:rFonts w:ascii="Arial" w:hAnsi="Arial" w:cs="Arial"/>
          <w:i/>
          <w:sz w:val="22"/>
          <w:szCs w:val="22"/>
        </w:rPr>
        <w:t>Fisheries Act</w:t>
      </w:r>
      <w:r w:rsidRPr="002C0215">
        <w:rPr>
          <w:rFonts w:ascii="Arial" w:hAnsi="Arial" w:cs="Arial"/>
          <w:sz w:val="22"/>
          <w:szCs w:val="22"/>
        </w:rPr>
        <w:t xml:space="preserve"> as “fish, shellfish, crustaceans, marine animals and any parts of fish, shellfish, crustaceans or marine animals, and the eggs, sperm, spawn, larvae, spat and juvenile stages of fish, shellfish, crustaceans and marine animals”.</w:t>
      </w:r>
    </w:p>
    <w:p w14:paraId="0827FA2C" w14:textId="77777777" w:rsidR="00043D13" w:rsidRPr="003B6654" w:rsidRDefault="00043D13" w:rsidP="00043D13">
      <w:pPr>
        <w:rPr>
          <w:rFonts w:ascii="Verdana" w:hAnsi="Verdana"/>
          <w:sz w:val="20"/>
          <w:szCs w:val="20"/>
        </w:rPr>
      </w:pPr>
    </w:p>
    <w:p w14:paraId="0827FA2E" w14:textId="7D1509A1" w:rsidR="00043D13" w:rsidRPr="002C0215" w:rsidRDefault="002C0215" w:rsidP="00043D13">
      <w:pPr>
        <w:rPr>
          <w:rFonts w:ascii="Arial" w:hAnsi="Arial" w:cs="Arial"/>
          <w:sz w:val="20"/>
          <w:szCs w:val="20"/>
        </w:rPr>
      </w:pPr>
      <w:r w:rsidRPr="002C0215">
        <w:rPr>
          <w:rFonts w:ascii="Arial" w:hAnsi="Arial" w:cs="Arial"/>
          <w:b/>
        </w:rPr>
        <w:t>Before submitting a Fish Research Licence application, applicants should be aware of the following:</w:t>
      </w:r>
      <w:r w:rsidRPr="002C0215">
        <w:rPr>
          <w:rFonts w:ascii="Arial" w:hAnsi="Arial" w:cs="Arial"/>
          <w:b/>
        </w:rPr>
        <w:br/>
      </w:r>
    </w:p>
    <w:p w14:paraId="1EFEA6C1" w14:textId="308E2123" w:rsidR="002C0215" w:rsidRPr="002C0215" w:rsidRDefault="002C0215" w:rsidP="002C0215">
      <w:pPr>
        <w:pStyle w:val="ListParagraph"/>
        <w:numPr>
          <w:ilvl w:val="0"/>
          <w:numId w:val="12"/>
        </w:numPr>
        <w:rPr>
          <w:rFonts w:ascii="Arial" w:hAnsi="Arial" w:cs="Arial"/>
          <w:sz w:val="22"/>
          <w:szCs w:val="22"/>
        </w:rPr>
      </w:pPr>
      <w:r w:rsidRPr="002C0215">
        <w:rPr>
          <w:rFonts w:ascii="Arial" w:hAnsi="Arial" w:cs="Arial"/>
          <w:sz w:val="22"/>
          <w:szCs w:val="22"/>
        </w:rPr>
        <w:t xml:space="preserve">A completed application should be received a minimum of 10 days in advance of the proposed activity period for review, approval, and </w:t>
      </w:r>
      <w:r w:rsidRPr="002C0215">
        <w:rPr>
          <w:rFonts w:ascii="Arial" w:hAnsi="Arial" w:cs="Arial"/>
          <w:sz w:val="22"/>
          <w:szCs w:val="22"/>
        </w:rPr>
        <w:t xml:space="preserve">processing of the application. </w:t>
      </w:r>
      <w:r w:rsidRPr="002C0215">
        <w:rPr>
          <w:rFonts w:ascii="Arial" w:hAnsi="Arial" w:cs="Arial"/>
          <w:sz w:val="22"/>
          <w:szCs w:val="22"/>
        </w:rPr>
        <w:t xml:space="preserve">Incomplete applications may delay the time required for review, approval and processing.  </w:t>
      </w:r>
    </w:p>
    <w:p w14:paraId="2A50015F" w14:textId="77777777" w:rsidR="002C0215" w:rsidRPr="002C0215" w:rsidRDefault="002C0215" w:rsidP="002C0215">
      <w:pPr>
        <w:rPr>
          <w:rFonts w:ascii="Arial" w:hAnsi="Arial" w:cs="Arial"/>
          <w:sz w:val="22"/>
          <w:szCs w:val="22"/>
        </w:rPr>
      </w:pPr>
    </w:p>
    <w:p w14:paraId="5A516962" w14:textId="6D713BAD" w:rsidR="002C0215" w:rsidRPr="002C0215" w:rsidRDefault="002C0215" w:rsidP="002C0215">
      <w:pPr>
        <w:pStyle w:val="ListParagraph"/>
        <w:numPr>
          <w:ilvl w:val="0"/>
          <w:numId w:val="12"/>
        </w:numPr>
        <w:rPr>
          <w:rFonts w:ascii="Arial" w:hAnsi="Arial" w:cs="Arial"/>
          <w:sz w:val="22"/>
          <w:szCs w:val="22"/>
        </w:rPr>
      </w:pPr>
      <w:r w:rsidRPr="002C0215">
        <w:rPr>
          <w:rFonts w:ascii="Arial" w:hAnsi="Arial" w:cs="Arial"/>
          <w:sz w:val="22"/>
          <w:szCs w:val="22"/>
        </w:rPr>
        <w:t>Fish Rescue is defined here as: Fish are being collected as part of a fish rescue operation (sometimes referred to as a fish salvage) with the purpose of avoiding fish mortality due to a natural event or authorized activity (example de-watering of a site for co</w:t>
      </w:r>
      <w:r w:rsidRPr="002C0215">
        <w:rPr>
          <w:rFonts w:ascii="Arial" w:hAnsi="Arial" w:cs="Arial"/>
          <w:sz w:val="22"/>
          <w:szCs w:val="22"/>
        </w:rPr>
        <w:t xml:space="preserve">nstruction activities). NOTE: </w:t>
      </w:r>
      <w:r w:rsidRPr="002C0215">
        <w:rPr>
          <w:rFonts w:ascii="Arial" w:hAnsi="Arial" w:cs="Arial"/>
          <w:sz w:val="22"/>
          <w:szCs w:val="22"/>
        </w:rPr>
        <w:t xml:space="preserve">This is not to be confused with a Salvage Fishing Licence (issued under Section 24 of the General Fisheries (Alberta) Regulation of the Alberta </w:t>
      </w:r>
      <w:r w:rsidRPr="002C0215">
        <w:rPr>
          <w:rFonts w:ascii="Arial" w:hAnsi="Arial" w:cs="Arial"/>
          <w:i/>
          <w:sz w:val="22"/>
          <w:szCs w:val="22"/>
        </w:rPr>
        <w:t>Fisheries Act</w:t>
      </w:r>
      <w:r w:rsidRPr="002C0215">
        <w:rPr>
          <w:rFonts w:ascii="Arial" w:hAnsi="Arial" w:cs="Arial"/>
          <w:sz w:val="22"/>
          <w:szCs w:val="22"/>
        </w:rPr>
        <w:t>).</w:t>
      </w:r>
    </w:p>
    <w:p w14:paraId="0044C692" w14:textId="77777777" w:rsidR="002C0215" w:rsidRPr="002C0215" w:rsidRDefault="002C0215" w:rsidP="002C0215">
      <w:pPr>
        <w:rPr>
          <w:rFonts w:ascii="Arial" w:hAnsi="Arial" w:cs="Arial"/>
          <w:sz w:val="22"/>
          <w:szCs w:val="22"/>
        </w:rPr>
      </w:pPr>
    </w:p>
    <w:p w14:paraId="0827FA30" w14:textId="68C93A4B" w:rsidR="00043D13" w:rsidRPr="002C0215" w:rsidRDefault="002C0215" w:rsidP="002C0215">
      <w:pPr>
        <w:pStyle w:val="ListParagraph"/>
        <w:numPr>
          <w:ilvl w:val="0"/>
          <w:numId w:val="12"/>
        </w:numPr>
        <w:rPr>
          <w:rFonts w:ascii="Arial" w:hAnsi="Arial" w:cs="Arial"/>
          <w:b/>
          <w:sz w:val="22"/>
          <w:szCs w:val="22"/>
        </w:rPr>
      </w:pPr>
      <w:r w:rsidRPr="002C0215">
        <w:rPr>
          <w:rFonts w:ascii="Arial" w:hAnsi="Arial" w:cs="Arial"/>
          <w:sz w:val="22"/>
          <w:szCs w:val="22"/>
        </w:rPr>
        <w:t>Other permits or approvals from other agencies and organizations may be required to access or conduct research and/or engage in collection activities on other lands within the province. Such permits or approvals could include:</w:t>
      </w:r>
    </w:p>
    <w:p w14:paraId="7B66887C" w14:textId="77777777" w:rsidR="002C0215" w:rsidRPr="002C0215" w:rsidRDefault="002C0215" w:rsidP="002C0215">
      <w:pPr>
        <w:pStyle w:val="ListParagraph"/>
        <w:rPr>
          <w:rFonts w:ascii="Arial" w:hAnsi="Arial" w:cs="Arial"/>
          <w:b/>
          <w:sz w:val="22"/>
          <w:szCs w:val="22"/>
        </w:rPr>
      </w:pPr>
    </w:p>
    <w:p w14:paraId="7364CB10"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Those relating to accessing Provincial Parks lands – contact Alberta Tourism, Parks, and Recreation.</w:t>
      </w:r>
    </w:p>
    <w:p w14:paraId="7CCF235D" w14:textId="77777777" w:rsidR="00AB0BF6" w:rsidRPr="00AB0BF6" w:rsidRDefault="00AB0BF6" w:rsidP="00AB0BF6">
      <w:pPr>
        <w:pStyle w:val="ListParagraph"/>
        <w:ind w:left="1440"/>
        <w:rPr>
          <w:rFonts w:ascii="Arial" w:hAnsi="Arial" w:cs="Arial"/>
          <w:sz w:val="22"/>
          <w:szCs w:val="22"/>
        </w:rPr>
      </w:pPr>
    </w:p>
    <w:p w14:paraId="318C9F0C"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Those relating to accessing Indian Reserves or Métis Settlements – contact the respective band administration office.</w:t>
      </w:r>
    </w:p>
    <w:p w14:paraId="7ABE575D" w14:textId="77777777" w:rsidR="00AB0BF6" w:rsidRPr="00AB0BF6" w:rsidRDefault="00AB0BF6" w:rsidP="00AB0BF6">
      <w:pPr>
        <w:pStyle w:val="ListParagraph"/>
        <w:ind w:left="1440"/>
        <w:rPr>
          <w:rFonts w:ascii="Arial" w:hAnsi="Arial" w:cs="Arial"/>
          <w:sz w:val="22"/>
          <w:szCs w:val="22"/>
        </w:rPr>
      </w:pPr>
    </w:p>
    <w:p w14:paraId="732A79FA"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Those relating to accessing, research or collection on Federal lands – contact the appropriate Federal agency (example Parks Canada).</w:t>
      </w:r>
    </w:p>
    <w:p w14:paraId="3F965AF0" w14:textId="77777777" w:rsidR="00AB0BF6" w:rsidRPr="00AB0BF6" w:rsidRDefault="00AB0BF6" w:rsidP="00AB0BF6">
      <w:pPr>
        <w:pStyle w:val="ListParagraph"/>
        <w:ind w:left="1440"/>
        <w:rPr>
          <w:rFonts w:ascii="Arial" w:hAnsi="Arial" w:cs="Arial"/>
          <w:sz w:val="22"/>
          <w:szCs w:val="22"/>
        </w:rPr>
      </w:pPr>
    </w:p>
    <w:p w14:paraId="062B916B"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Those relating to a Species at Risk under the </w:t>
      </w:r>
      <w:r w:rsidRPr="00AB0BF6">
        <w:rPr>
          <w:rFonts w:ascii="Arial" w:hAnsi="Arial" w:cs="Arial"/>
          <w:i/>
          <w:sz w:val="22"/>
          <w:szCs w:val="22"/>
        </w:rPr>
        <w:t>Species at Risk Act</w:t>
      </w:r>
      <w:r w:rsidRPr="00AB0BF6">
        <w:rPr>
          <w:rFonts w:ascii="Arial" w:hAnsi="Arial" w:cs="Arial"/>
          <w:sz w:val="22"/>
          <w:szCs w:val="22"/>
        </w:rPr>
        <w:t xml:space="preserve"> (SARA) – contact the appropriate Fisheries and Oceans Canada (DFO) office.</w:t>
      </w:r>
    </w:p>
    <w:p w14:paraId="50765C62" w14:textId="77777777" w:rsidR="00AB0BF6" w:rsidRPr="00AB0BF6" w:rsidRDefault="00AB0BF6" w:rsidP="00AB0BF6">
      <w:pPr>
        <w:pStyle w:val="ListParagraph"/>
        <w:ind w:left="1440"/>
        <w:rPr>
          <w:rFonts w:ascii="Arial" w:hAnsi="Arial" w:cs="Arial"/>
          <w:sz w:val="22"/>
          <w:szCs w:val="22"/>
        </w:rPr>
      </w:pPr>
    </w:p>
    <w:p w14:paraId="67C30360"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Interprovincial Carrying Permits and/or Fish Import Licenses may be required for importing fish into Alberta.  </w:t>
      </w:r>
    </w:p>
    <w:p w14:paraId="3F6569AB" w14:textId="77777777" w:rsidR="00AB0BF6" w:rsidRPr="00AB0BF6" w:rsidRDefault="00AB0BF6" w:rsidP="00AB0BF6">
      <w:pPr>
        <w:pStyle w:val="ListParagraph"/>
        <w:ind w:left="1440"/>
        <w:rPr>
          <w:rFonts w:ascii="Arial" w:hAnsi="Arial" w:cs="Arial"/>
          <w:sz w:val="22"/>
          <w:szCs w:val="22"/>
        </w:rPr>
      </w:pPr>
    </w:p>
    <w:p w14:paraId="3BA86486" w14:textId="0F69AC3A"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Out-of-Country imports may also require a “Fish Import Permit”. These permits will be issued to the importer by the Canadian Food Inspection Agency (CFIA) under authority of the </w:t>
      </w:r>
      <w:r w:rsidRPr="00AB0BF6">
        <w:rPr>
          <w:rFonts w:ascii="Arial" w:hAnsi="Arial" w:cs="Arial"/>
          <w:i/>
          <w:sz w:val="22"/>
          <w:szCs w:val="22"/>
        </w:rPr>
        <w:t>Health of Animals Act</w:t>
      </w:r>
      <w:r w:rsidRPr="00AB0BF6">
        <w:rPr>
          <w:rFonts w:ascii="Arial" w:hAnsi="Arial" w:cs="Arial"/>
          <w:sz w:val="22"/>
          <w:szCs w:val="22"/>
        </w:rPr>
        <w:t>. Applications for the import of all Aquatic Animals into Canada must be made to the CFIA.</w:t>
      </w:r>
    </w:p>
    <w:p w14:paraId="4A82FCF6" w14:textId="7AE2ED58" w:rsidR="00AB0BF6" w:rsidRDefault="00AB0BF6" w:rsidP="00AB0BF6">
      <w:pPr>
        <w:pStyle w:val="ListParagraph"/>
        <w:numPr>
          <w:ilvl w:val="0"/>
          <w:numId w:val="12"/>
        </w:numPr>
        <w:rPr>
          <w:rFonts w:ascii="Arial" w:hAnsi="Arial" w:cs="Arial"/>
          <w:sz w:val="22"/>
          <w:szCs w:val="22"/>
        </w:rPr>
      </w:pPr>
      <w:r w:rsidRPr="00AB0BF6">
        <w:rPr>
          <w:rFonts w:ascii="Arial" w:hAnsi="Arial" w:cs="Arial"/>
          <w:sz w:val="22"/>
          <w:szCs w:val="22"/>
        </w:rPr>
        <w:t>The application may be denied for reasons including, but not limited to:</w:t>
      </w:r>
      <w:r>
        <w:rPr>
          <w:rFonts w:ascii="Arial" w:hAnsi="Arial" w:cs="Arial"/>
          <w:sz w:val="22"/>
          <w:szCs w:val="22"/>
        </w:rPr>
        <w:br/>
      </w:r>
    </w:p>
    <w:p w14:paraId="026147F3" w14:textId="5475B372" w:rsidR="00AB0BF6" w:rsidRPr="00AB0BF6" w:rsidRDefault="00AB0BF6" w:rsidP="00AB0BF6">
      <w:pPr>
        <w:pStyle w:val="ListParagraph"/>
        <w:numPr>
          <w:ilvl w:val="1"/>
          <w:numId w:val="12"/>
        </w:numPr>
        <w:rPr>
          <w:rFonts w:ascii="Arial" w:hAnsi="Arial" w:cs="Arial"/>
          <w:sz w:val="22"/>
          <w:szCs w:val="22"/>
        </w:rPr>
      </w:pPr>
      <w:r>
        <w:rPr>
          <w:rFonts w:ascii="Arial" w:hAnsi="Arial" w:cs="Arial"/>
          <w:sz w:val="22"/>
          <w:szCs w:val="22"/>
        </w:rPr>
        <w:t xml:space="preserve">The project </w:t>
      </w:r>
      <w:r w:rsidRPr="00AB0BF6">
        <w:rPr>
          <w:rFonts w:ascii="Arial" w:hAnsi="Arial" w:cs="Arial"/>
          <w:b/>
          <w:i/>
          <w:sz w:val="22"/>
          <w:szCs w:val="22"/>
        </w:rPr>
        <w:t>n</w:t>
      </w:r>
      <w:r w:rsidRPr="00AB0BF6">
        <w:rPr>
          <w:rFonts w:ascii="Arial" w:hAnsi="Arial" w:cs="Arial"/>
          <w:b/>
          <w:i/>
          <w:sz w:val="22"/>
          <w:szCs w:val="22"/>
        </w:rPr>
        <w:t>ot</w:t>
      </w:r>
      <w:r w:rsidRPr="00AB0BF6">
        <w:rPr>
          <w:rFonts w:ascii="Arial" w:hAnsi="Arial" w:cs="Arial"/>
          <w:sz w:val="22"/>
          <w:szCs w:val="22"/>
        </w:rPr>
        <w:t xml:space="preserve"> providing new information, </w:t>
      </w:r>
    </w:p>
    <w:p w14:paraId="6911D964" w14:textId="77777777" w:rsidR="00AB0BF6" w:rsidRPr="00AB0BF6" w:rsidRDefault="00AB0BF6" w:rsidP="00AB0BF6">
      <w:pPr>
        <w:pStyle w:val="ListParagraph"/>
        <w:ind w:left="1440"/>
        <w:rPr>
          <w:rFonts w:ascii="Arial" w:hAnsi="Arial" w:cs="Arial"/>
          <w:sz w:val="22"/>
          <w:szCs w:val="22"/>
        </w:rPr>
      </w:pPr>
    </w:p>
    <w:p w14:paraId="6CCDC04C"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The project having excessive negative impacts on fish species, </w:t>
      </w:r>
    </w:p>
    <w:p w14:paraId="2C5714D4" w14:textId="77777777" w:rsidR="00AB0BF6" w:rsidRPr="00AB0BF6" w:rsidRDefault="00AB0BF6" w:rsidP="00AB0BF6">
      <w:pPr>
        <w:pStyle w:val="ListParagraph"/>
        <w:ind w:left="1440"/>
        <w:rPr>
          <w:rFonts w:ascii="Arial" w:hAnsi="Arial" w:cs="Arial"/>
          <w:sz w:val="22"/>
          <w:szCs w:val="22"/>
        </w:rPr>
      </w:pPr>
    </w:p>
    <w:p w14:paraId="23C6CE2D"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The research is proposed to be conducted in sensitive habitats or during times of restricted activity, </w:t>
      </w:r>
    </w:p>
    <w:p w14:paraId="1CE060ED" w14:textId="77777777" w:rsidR="00AB0BF6" w:rsidRPr="00AB0BF6" w:rsidRDefault="00AB0BF6" w:rsidP="00AB0BF6">
      <w:pPr>
        <w:pStyle w:val="ListParagraph"/>
        <w:ind w:left="1440"/>
        <w:rPr>
          <w:rFonts w:ascii="Arial" w:hAnsi="Arial" w:cs="Arial"/>
          <w:sz w:val="22"/>
          <w:szCs w:val="22"/>
        </w:rPr>
      </w:pPr>
    </w:p>
    <w:p w14:paraId="66F32FFF" w14:textId="77777777" w:rsidR="00AB0BF6" w:rsidRP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 xml:space="preserve">The applicant not meeting competency requirements, or </w:t>
      </w:r>
    </w:p>
    <w:p w14:paraId="1A8549EB" w14:textId="77777777" w:rsidR="00AB0BF6" w:rsidRPr="00AB0BF6" w:rsidRDefault="00AB0BF6" w:rsidP="00AB0BF6">
      <w:pPr>
        <w:pStyle w:val="ListParagraph"/>
        <w:ind w:left="1440"/>
        <w:rPr>
          <w:rFonts w:ascii="Arial" w:hAnsi="Arial" w:cs="Arial"/>
          <w:sz w:val="22"/>
          <w:szCs w:val="22"/>
        </w:rPr>
      </w:pPr>
    </w:p>
    <w:p w14:paraId="43CB57D7" w14:textId="0EDBDAB9" w:rsidR="00AB0BF6" w:rsidRDefault="00AB0BF6" w:rsidP="00AB0BF6">
      <w:pPr>
        <w:pStyle w:val="ListParagraph"/>
        <w:numPr>
          <w:ilvl w:val="1"/>
          <w:numId w:val="12"/>
        </w:numPr>
        <w:rPr>
          <w:rFonts w:ascii="Arial" w:hAnsi="Arial" w:cs="Arial"/>
          <w:sz w:val="22"/>
          <w:szCs w:val="22"/>
        </w:rPr>
      </w:pPr>
      <w:r w:rsidRPr="00AB0BF6">
        <w:rPr>
          <w:rFonts w:ascii="Arial" w:hAnsi="Arial" w:cs="Arial"/>
          <w:sz w:val="22"/>
          <w:szCs w:val="22"/>
        </w:rPr>
        <w:t>The applicant currently being in non-compliance with an existing licence within Alberta.</w:t>
      </w:r>
    </w:p>
    <w:p w14:paraId="4F42B820" w14:textId="77777777" w:rsidR="00AB0BF6" w:rsidRPr="00AB0BF6" w:rsidRDefault="00AB0BF6" w:rsidP="00AB0BF6">
      <w:pPr>
        <w:pStyle w:val="ListParagraph"/>
        <w:rPr>
          <w:rFonts w:ascii="Arial" w:hAnsi="Arial" w:cs="Arial"/>
          <w:sz w:val="22"/>
          <w:szCs w:val="22"/>
        </w:rPr>
      </w:pPr>
    </w:p>
    <w:p w14:paraId="08383FDA" w14:textId="77777777" w:rsidR="00AB0BF6" w:rsidRDefault="00AB0BF6" w:rsidP="00AB0BF6">
      <w:pPr>
        <w:rPr>
          <w:rFonts w:ascii="Arial" w:hAnsi="Arial" w:cs="Arial"/>
          <w:sz w:val="22"/>
          <w:szCs w:val="22"/>
        </w:rPr>
      </w:pPr>
      <w:r w:rsidRPr="00AB0BF6">
        <w:rPr>
          <w:rFonts w:ascii="Arial" w:hAnsi="Arial" w:cs="Arial"/>
          <w:sz w:val="22"/>
          <w:szCs w:val="22"/>
        </w:rPr>
        <w:t>Other aspects that may be considered are</w:t>
      </w:r>
      <w:r>
        <w:rPr>
          <w:rFonts w:ascii="Arial" w:hAnsi="Arial" w:cs="Arial"/>
          <w:sz w:val="22"/>
          <w:szCs w:val="22"/>
        </w:rPr>
        <w:t>:</w:t>
      </w:r>
      <w:r w:rsidRPr="00AB0BF6">
        <w:rPr>
          <w:rFonts w:ascii="Arial" w:hAnsi="Arial" w:cs="Arial"/>
          <w:sz w:val="22"/>
          <w:szCs w:val="22"/>
        </w:rPr>
        <w:t xml:space="preserve"> </w:t>
      </w:r>
    </w:p>
    <w:p w14:paraId="0CEFD6AC" w14:textId="77777777" w:rsidR="00AB0BF6" w:rsidRDefault="00AB0BF6" w:rsidP="00AB0BF6">
      <w:pPr>
        <w:rPr>
          <w:rFonts w:ascii="Arial" w:hAnsi="Arial" w:cs="Arial"/>
          <w:sz w:val="22"/>
          <w:szCs w:val="22"/>
        </w:rPr>
      </w:pPr>
    </w:p>
    <w:p w14:paraId="7882E4C4" w14:textId="77777777" w:rsidR="00AB0BF6" w:rsidRDefault="00AB0BF6" w:rsidP="00AB0BF6">
      <w:pPr>
        <w:rPr>
          <w:rFonts w:ascii="Arial" w:hAnsi="Arial" w:cs="Arial"/>
          <w:sz w:val="22"/>
          <w:szCs w:val="22"/>
        </w:rPr>
      </w:pPr>
      <w:r w:rsidRPr="00AB0BF6">
        <w:rPr>
          <w:rFonts w:ascii="Arial" w:hAnsi="Arial" w:cs="Arial"/>
          <w:sz w:val="22"/>
          <w:szCs w:val="22"/>
        </w:rPr>
        <w:t xml:space="preserve">(a) whether the potential risk to the public, researcher or infrastructure and/or risk of negative public perception is determined to be too great and </w:t>
      </w:r>
    </w:p>
    <w:p w14:paraId="39E8DAA6" w14:textId="77777777" w:rsidR="00AB0BF6" w:rsidRDefault="00AB0BF6" w:rsidP="00AB0BF6">
      <w:pPr>
        <w:rPr>
          <w:rFonts w:ascii="Arial" w:hAnsi="Arial" w:cs="Arial"/>
          <w:sz w:val="22"/>
          <w:szCs w:val="22"/>
        </w:rPr>
      </w:pPr>
    </w:p>
    <w:p w14:paraId="23629EAF" w14:textId="0B9DA5A8" w:rsidR="00AB0BF6" w:rsidRPr="00AB0BF6" w:rsidRDefault="00AB0BF6" w:rsidP="00AB0BF6">
      <w:pPr>
        <w:rPr>
          <w:rFonts w:ascii="Arial" w:hAnsi="Arial" w:cs="Arial"/>
          <w:sz w:val="22"/>
          <w:szCs w:val="22"/>
        </w:rPr>
      </w:pPr>
      <w:r w:rsidRPr="00AB0BF6">
        <w:rPr>
          <w:rFonts w:ascii="Arial" w:hAnsi="Arial" w:cs="Arial"/>
          <w:sz w:val="22"/>
          <w:szCs w:val="22"/>
        </w:rPr>
        <w:t>(b) there are multiple applications for the same or similar activities at the same location(s). Changes to timing, location, equipment, techniques or other aspects of the proposal may be required for approval of the application.</w:t>
      </w:r>
    </w:p>
    <w:p w14:paraId="0827FA31" w14:textId="77777777" w:rsidR="00043D13" w:rsidRDefault="00043D13" w:rsidP="00043D13">
      <w:pPr>
        <w:rPr>
          <w:rFonts w:ascii="Verdana" w:hAnsi="Verdana"/>
          <w:b/>
          <w:sz w:val="20"/>
          <w:szCs w:val="20"/>
        </w:rPr>
      </w:pPr>
    </w:p>
    <w:p w14:paraId="1DA809E9" w14:textId="01C54FBF" w:rsidR="00AB0BF6" w:rsidRDefault="00AB0BF6" w:rsidP="00043D13">
      <w:pPr>
        <w:rPr>
          <w:rFonts w:ascii="Arial" w:hAnsi="Arial" w:cs="Arial"/>
          <w:b/>
          <w:sz w:val="22"/>
          <w:szCs w:val="22"/>
        </w:rPr>
      </w:pPr>
    </w:p>
    <w:p w14:paraId="0990F8E7" w14:textId="22AC1838" w:rsidR="00AB0BF6" w:rsidRDefault="00AB0BF6" w:rsidP="00043D13">
      <w:pPr>
        <w:rPr>
          <w:rFonts w:ascii="Arial" w:hAnsi="Arial" w:cs="Arial"/>
          <w:b/>
          <w:sz w:val="22"/>
          <w:szCs w:val="22"/>
        </w:rPr>
      </w:pPr>
    </w:p>
    <w:p w14:paraId="3F29F0CA" w14:textId="66DDCCBF" w:rsidR="00AB0BF6" w:rsidRDefault="00AB0BF6" w:rsidP="00043D13">
      <w:pPr>
        <w:rPr>
          <w:rFonts w:ascii="Arial" w:hAnsi="Arial" w:cs="Arial"/>
          <w:b/>
          <w:sz w:val="22"/>
          <w:szCs w:val="22"/>
        </w:rPr>
      </w:pPr>
    </w:p>
    <w:p w14:paraId="6604B78A" w14:textId="42811952" w:rsidR="00AB0BF6" w:rsidRDefault="00AB0BF6" w:rsidP="00043D13">
      <w:pPr>
        <w:rPr>
          <w:rFonts w:ascii="Arial" w:hAnsi="Arial" w:cs="Arial"/>
          <w:b/>
          <w:sz w:val="22"/>
          <w:szCs w:val="22"/>
        </w:rPr>
      </w:pPr>
    </w:p>
    <w:p w14:paraId="6DB53CF9" w14:textId="0C984F6D" w:rsidR="00AB0BF6" w:rsidRDefault="00AB0BF6" w:rsidP="00043D13">
      <w:pPr>
        <w:rPr>
          <w:rFonts w:ascii="Arial" w:hAnsi="Arial" w:cs="Arial"/>
          <w:b/>
          <w:sz w:val="22"/>
          <w:szCs w:val="22"/>
        </w:rPr>
      </w:pPr>
    </w:p>
    <w:p w14:paraId="4A2BC36B" w14:textId="67F8BFB6" w:rsidR="00AB0BF6" w:rsidRDefault="00AB0BF6" w:rsidP="00043D13">
      <w:pPr>
        <w:rPr>
          <w:rFonts w:ascii="Arial" w:hAnsi="Arial" w:cs="Arial"/>
          <w:b/>
          <w:sz w:val="22"/>
          <w:szCs w:val="22"/>
        </w:rPr>
      </w:pPr>
    </w:p>
    <w:p w14:paraId="4CDFA44D" w14:textId="733E0582" w:rsidR="00AB0BF6" w:rsidRDefault="00AB0BF6" w:rsidP="00043D13">
      <w:pPr>
        <w:rPr>
          <w:rFonts w:ascii="Arial" w:hAnsi="Arial" w:cs="Arial"/>
          <w:b/>
          <w:sz w:val="22"/>
          <w:szCs w:val="22"/>
        </w:rPr>
      </w:pPr>
    </w:p>
    <w:p w14:paraId="2D663846" w14:textId="53EA1079" w:rsidR="00AB0BF6" w:rsidRDefault="00AB0BF6" w:rsidP="00043D13">
      <w:pPr>
        <w:rPr>
          <w:rFonts w:ascii="Arial" w:hAnsi="Arial" w:cs="Arial"/>
          <w:b/>
          <w:sz w:val="22"/>
          <w:szCs w:val="22"/>
        </w:rPr>
      </w:pPr>
    </w:p>
    <w:p w14:paraId="5586CDD1" w14:textId="656E449D" w:rsidR="00AB0BF6" w:rsidRDefault="00AB0BF6" w:rsidP="00043D13">
      <w:pPr>
        <w:rPr>
          <w:rFonts w:ascii="Arial" w:hAnsi="Arial" w:cs="Arial"/>
          <w:b/>
          <w:sz w:val="22"/>
          <w:szCs w:val="22"/>
        </w:rPr>
      </w:pPr>
    </w:p>
    <w:p w14:paraId="524B2D9A" w14:textId="58C33DE9" w:rsidR="00AB0BF6" w:rsidRDefault="00AB0BF6" w:rsidP="00043D13">
      <w:pPr>
        <w:rPr>
          <w:rFonts w:ascii="Arial" w:hAnsi="Arial" w:cs="Arial"/>
          <w:b/>
          <w:sz w:val="22"/>
          <w:szCs w:val="22"/>
        </w:rPr>
      </w:pPr>
    </w:p>
    <w:p w14:paraId="552AED8F" w14:textId="7AD68487" w:rsidR="00AB0BF6" w:rsidRDefault="00AB0BF6" w:rsidP="00043D13">
      <w:pPr>
        <w:rPr>
          <w:rFonts w:ascii="Arial" w:hAnsi="Arial" w:cs="Arial"/>
          <w:b/>
          <w:sz w:val="22"/>
          <w:szCs w:val="22"/>
        </w:rPr>
      </w:pPr>
    </w:p>
    <w:p w14:paraId="12A737F1" w14:textId="2A0371A9" w:rsidR="00AB0BF6" w:rsidRDefault="00AB0BF6" w:rsidP="00043D13">
      <w:pPr>
        <w:rPr>
          <w:rFonts w:ascii="Arial" w:hAnsi="Arial" w:cs="Arial"/>
          <w:b/>
          <w:sz w:val="22"/>
          <w:szCs w:val="22"/>
        </w:rPr>
      </w:pPr>
    </w:p>
    <w:p w14:paraId="612C35F6" w14:textId="636FE578" w:rsidR="00AB0BF6" w:rsidRDefault="00AB0BF6" w:rsidP="00043D13">
      <w:pPr>
        <w:rPr>
          <w:rFonts w:ascii="Arial" w:hAnsi="Arial" w:cs="Arial"/>
          <w:b/>
          <w:sz w:val="22"/>
          <w:szCs w:val="22"/>
        </w:rPr>
      </w:pPr>
    </w:p>
    <w:p w14:paraId="56C30AED" w14:textId="4A729D02" w:rsidR="00AB0BF6" w:rsidRDefault="00AB0BF6" w:rsidP="00043D13">
      <w:pPr>
        <w:rPr>
          <w:rFonts w:ascii="Arial" w:hAnsi="Arial" w:cs="Arial"/>
          <w:b/>
          <w:sz w:val="22"/>
          <w:szCs w:val="22"/>
        </w:rPr>
      </w:pPr>
    </w:p>
    <w:p w14:paraId="29FE2EF8" w14:textId="120647AE" w:rsidR="00AB0BF6" w:rsidRDefault="00AB0BF6" w:rsidP="00043D13">
      <w:pPr>
        <w:rPr>
          <w:rFonts w:ascii="Arial" w:hAnsi="Arial" w:cs="Arial"/>
          <w:b/>
          <w:sz w:val="22"/>
          <w:szCs w:val="22"/>
        </w:rPr>
      </w:pPr>
    </w:p>
    <w:p w14:paraId="15F8AA0B" w14:textId="6330EE34" w:rsidR="00AB0BF6" w:rsidRDefault="00AB0BF6" w:rsidP="00043D13">
      <w:pPr>
        <w:rPr>
          <w:rFonts w:ascii="Arial" w:hAnsi="Arial" w:cs="Arial"/>
          <w:b/>
          <w:sz w:val="22"/>
          <w:szCs w:val="22"/>
        </w:rPr>
      </w:pPr>
    </w:p>
    <w:p w14:paraId="672F2C1C" w14:textId="01D519F5" w:rsidR="00AB0BF6" w:rsidRDefault="00AB0BF6" w:rsidP="00043D13">
      <w:pPr>
        <w:rPr>
          <w:rFonts w:ascii="Arial" w:hAnsi="Arial" w:cs="Arial"/>
          <w:b/>
          <w:sz w:val="22"/>
          <w:szCs w:val="22"/>
        </w:rPr>
      </w:pPr>
    </w:p>
    <w:p w14:paraId="67516E52" w14:textId="6C8A118D" w:rsidR="00AB0BF6" w:rsidRDefault="00AB0BF6" w:rsidP="00043D13">
      <w:pPr>
        <w:rPr>
          <w:rFonts w:ascii="Arial" w:hAnsi="Arial" w:cs="Arial"/>
          <w:b/>
          <w:sz w:val="22"/>
          <w:szCs w:val="22"/>
        </w:rPr>
      </w:pPr>
    </w:p>
    <w:p w14:paraId="07D02EA9" w14:textId="349323D1" w:rsidR="00AB0BF6" w:rsidRDefault="00AB0BF6" w:rsidP="00043D13">
      <w:pPr>
        <w:rPr>
          <w:rFonts w:ascii="Arial" w:hAnsi="Arial" w:cs="Arial"/>
          <w:b/>
          <w:sz w:val="22"/>
          <w:szCs w:val="22"/>
        </w:rPr>
      </w:pPr>
    </w:p>
    <w:p w14:paraId="0BD1E385" w14:textId="50F2DF01" w:rsidR="00AB0BF6" w:rsidRDefault="00AB0BF6" w:rsidP="00043D13">
      <w:pPr>
        <w:rPr>
          <w:rFonts w:ascii="Arial" w:hAnsi="Arial" w:cs="Arial"/>
          <w:b/>
          <w:sz w:val="22"/>
          <w:szCs w:val="22"/>
        </w:rPr>
      </w:pPr>
    </w:p>
    <w:p w14:paraId="10620E85" w14:textId="61910690" w:rsidR="00AB0BF6" w:rsidRDefault="00AB0BF6" w:rsidP="00043D13">
      <w:pPr>
        <w:rPr>
          <w:rFonts w:ascii="Arial" w:hAnsi="Arial" w:cs="Arial"/>
          <w:b/>
          <w:sz w:val="22"/>
          <w:szCs w:val="22"/>
        </w:rPr>
      </w:pPr>
    </w:p>
    <w:p w14:paraId="47E3EF07" w14:textId="77777777" w:rsidR="007F2FBD" w:rsidRDefault="007F2FBD" w:rsidP="00043D13">
      <w:pPr>
        <w:rPr>
          <w:rFonts w:ascii="Arial" w:hAnsi="Arial" w:cs="Arial"/>
          <w:b/>
          <w:sz w:val="22"/>
          <w:szCs w:val="22"/>
        </w:rPr>
      </w:pPr>
    </w:p>
    <w:p w14:paraId="2C508F40" w14:textId="57508AA6" w:rsidR="00AB0BF6" w:rsidRDefault="00AB0BF6" w:rsidP="00043D13">
      <w:pPr>
        <w:rPr>
          <w:rFonts w:ascii="Arial" w:hAnsi="Arial" w:cs="Arial"/>
          <w:b/>
          <w:sz w:val="22"/>
          <w:szCs w:val="22"/>
        </w:rPr>
      </w:pPr>
      <w:r>
        <w:rPr>
          <w:rFonts w:ascii="Arial" w:hAnsi="Arial" w:cs="Arial"/>
          <w:b/>
          <w:sz w:val="36"/>
          <w:szCs w:val="36"/>
        </w:rPr>
        <w:t>Fish Research Licence Application – Fish Rescue</w:t>
      </w:r>
    </w:p>
    <w:p w14:paraId="390319BF" w14:textId="371EF140" w:rsidR="007F2FBD" w:rsidRDefault="007F2FBD" w:rsidP="00043D13">
      <w:pPr>
        <w:rPr>
          <w:rFonts w:ascii="Arial" w:hAnsi="Arial" w:cs="Arial"/>
          <w:b/>
          <w:sz w:val="22"/>
          <w:szCs w:val="22"/>
        </w:rPr>
      </w:pPr>
    </w:p>
    <w:p w14:paraId="2C9918A3" w14:textId="194FB6CF" w:rsidR="007F2FBD" w:rsidRDefault="007F2FBD" w:rsidP="00043D13">
      <w:pPr>
        <w:rPr>
          <w:rFonts w:ascii="Arial" w:hAnsi="Arial" w:cs="Arial"/>
          <w:b/>
          <w:sz w:val="22"/>
          <w:szCs w:val="22"/>
        </w:rPr>
      </w:pPr>
      <w:r w:rsidRPr="007F2FBD">
        <w:rPr>
          <w:rFonts w:ascii="Arial" w:hAnsi="Arial" w:cs="Arial"/>
          <w:b/>
        </w:rPr>
        <w:t>All sections of this form shall be completed. Please type or print legibly. Attach additional sheets if necessary.</w:t>
      </w:r>
    </w:p>
    <w:p w14:paraId="7C156DA6" w14:textId="77777777" w:rsidR="007F2FBD" w:rsidRDefault="007F2FBD" w:rsidP="00043D13">
      <w:pPr>
        <w:rPr>
          <w:rFonts w:ascii="Arial" w:hAnsi="Arial" w:cs="Arial"/>
          <w:b/>
          <w:sz w:val="22"/>
          <w:szCs w:val="22"/>
        </w:rPr>
      </w:pPr>
    </w:p>
    <w:p w14:paraId="372D7550" w14:textId="77777777" w:rsidR="007F2FBD" w:rsidRPr="007F2FBD" w:rsidRDefault="007F2FBD" w:rsidP="007F2FBD">
      <w:pPr>
        <w:tabs>
          <w:tab w:val="left" w:pos="540"/>
        </w:tabs>
        <w:spacing w:before="120"/>
        <w:ind w:left="540" w:hanging="510"/>
        <w:rPr>
          <w:rFonts w:ascii="Arial" w:hAnsi="Arial" w:cs="Arial"/>
          <w:sz w:val="22"/>
          <w:szCs w:val="22"/>
        </w:rPr>
      </w:pPr>
      <w:r w:rsidRPr="007F2FBD">
        <w:rPr>
          <w:rFonts w:ascii="Arial" w:hAnsi="Arial" w:cs="Arial"/>
          <w:b/>
          <w:sz w:val="22"/>
          <w:szCs w:val="22"/>
        </w:rPr>
        <w:fldChar w:fldCharType="begin">
          <w:ffData>
            <w:name w:val="Check14"/>
            <w:enabled/>
            <w:calcOnExit w:val="0"/>
            <w:checkBox>
              <w:sizeAuto/>
              <w:default w:val="0"/>
            </w:checkBox>
          </w:ffData>
        </w:fldChar>
      </w:r>
      <w:bookmarkStart w:id="0" w:name="Check14"/>
      <w:r w:rsidRPr="007F2FBD">
        <w:rPr>
          <w:rFonts w:ascii="Arial" w:hAnsi="Arial" w:cs="Arial"/>
          <w:b/>
          <w:sz w:val="22"/>
          <w:szCs w:val="22"/>
        </w:rPr>
        <w:instrText xml:space="preserve"> FORMCHECKBOX </w:instrText>
      </w:r>
      <w:r w:rsidRPr="007F2FBD">
        <w:rPr>
          <w:rFonts w:ascii="Arial" w:hAnsi="Arial" w:cs="Arial"/>
          <w:b/>
          <w:sz w:val="22"/>
          <w:szCs w:val="22"/>
        </w:rPr>
      </w:r>
      <w:r w:rsidRPr="007F2FBD">
        <w:rPr>
          <w:rFonts w:ascii="Arial" w:hAnsi="Arial" w:cs="Arial"/>
          <w:b/>
          <w:sz w:val="22"/>
          <w:szCs w:val="22"/>
        </w:rPr>
        <w:fldChar w:fldCharType="end"/>
      </w:r>
      <w:bookmarkEnd w:id="0"/>
      <w:r w:rsidRPr="007F2FBD">
        <w:rPr>
          <w:rFonts w:ascii="Arial" w:hAnsi="Arial" w:cs="Arial"/>
          <w:b/>
          <w:sz w:val="22"/>
          <w:szCs w:val="22"/>
        </w:rPr>
        <w:t xml:space="preserve">  </w:t>
      </w:r>
      <w:r w:rsidRPr="007F2FBD">
        <w:rPr>
          <w:rFonts w:ascii="Arial" w:hAnsi="Arial" w:cs="Arial"/>
          <w:b/>
          <w:sz w:val="22"/>
          <w:szCs w:val="22"/>
        </w:rPr>
        <w:tab/>
      </w:r>
      <w:r w:rsidRPr="007F2FBD">
        <w:rPr>
          <w:rFonts w:ascii="Arial" w:hAnsi="Arial" w:cs="Arial"/>
          <w:sz w:val="22"/>
          <w:szCs w:val="22"/>
        </w:rPr>
        <w:t>New Application</w:t>
      </w:r>
    </w:p>
    <w:p w14:paraId="65FA4013" w14:textId="77777777" w:rsidR="007F2FBD" w:rsidRPr="007F2FBD" w:rsidRDefault="007F2FBD" w:rsidP="007F2FBD">
      <w:pPr>
        <w:tabs>
          <w:tab w:val="left" w:pos="7200"/>
        </w:tabs>
        <w:spacing w:before="120"/>
        <w:ind w:left="540" w:hanging="510"/>
        <w:rPr>
          <w:rFonts w:ascii="Arial" w:hAnsi="Arial" w:cs="Arial"/>
          <w:sz w:val="22"/>
          <w:szCs w:val="22"/>
          <w:u w:val="single"/>
        </w:rPr>
      </w:pPr>
      <w:r w:rsidRPr="007F2FBD">
        <w:rPr>
          <w:rFonts w:ascii="Arial" w:hAnsi="Arial" w:cs="Arial"/>
          <w:sz w:val="22"/>
          <w:szCs w:val="22"/>
        </w:rPr>
        <w:fldChar w:fldCharType="begin">
          <w:ffData>
            <w:name w:val="Check14"/>
            <w:enabled/>
            <w:calcOnExit w:val="0"/>
            <w:checkBox>
              <w:sizeAuto/>
              <w:default w:val="0"/>
            </w:checkBox>
          </w:ffData>
        </w:fldChar>
      </w:r>
      <w:r w:rsidRPr="007F2FBD">
        <w:rPr>
          <w:rFonts w:ascii="Arial" w:hAnsi="Arial" w:cs="Arial"/>
          <w:sz w:val="22"/>
          <w:szCs w:val="22"/>
        </w:rPr>
        <w:instrText xml:space="preserve"> FORMCHECKBOX </w:instrText>
      </w:r>
      <w:r w:rsidRPr="007F2FBD">
        <w:rPr>
          <w:rFonts w:ascii="Arial" w:hAnsi="Arial" w:cs="Arial"/>
          <w:sz w:val="22"/>
          <w:szCs w:val="22"/>
        </w:rPr>
      </w:r>
      <w:r w:rsidRPr="007F2FBD">
        <w:rPr>
          <w:rFonts w:ascii="Arial" w:hAnsi="Arial" w:cs="Arial"/>
          <w:sz w:val="22"/>
          <w:szCs w:val="22"/>
        </w:rPr>
        <w:fldChar w:fldCharType="end"/>
      </w:r>
      <w:r w:rsidRPr="007F2FBD">
        <w:rPr>
          <w:rFonts w:ascii="Arial" w:hAnsi="Arial" w:cs="Arial"/>
          <w:sz w:val="22"/>
          <w:szCs w:val="22"/>
        </w:rPr>
        <w:tab/>
        <w:t xml:space="preserve">Renewal of existing Application: Provide FRL # </w:t>
      </w:r>
      <w:r w:rsidRPr="007F2FBD">
        <w:rPr>
          <w:rFonts w:ascii="Arial" w:hAnsi="Arial" w:cs="Arial"/>
          <w:sz w:val="22"/>
          <w:szCs w:val="22"/>
          <w:u w:val="single"/>
        </w:rPr>
        <w:fldChar w:fldCharType="begin">
          <w:ffData>
            <w:name w:val="Text7"/>
            <w:enabled/>
            <w:calcOnExit w:val="0"/>
            <w:textInput/>
          </w:ffData>
        </w:fldChar>
      </w:r>
      <w:bookmarkStart w:id="1" w:name="Text7"/>
      <w:r w:rsidRPr="007F2FBD">
        <w:rPr>
          <w:rFonts w:ascii="Arial" w:hAnsi="Arial" w:cs="Arial"/>
          <w:sz w:val="22"/>
          <w:szCs w:val="22"/>
          <w:u w:val="single"/>
        </w:rPr>
        <w:instrText xml:space="preserve"> FORMTEXT </w:instrText>
      </w:r>
      <w:r w:rsidRPr="007F2FBD">
        <w:rPr>
          <w:rFonts w:ascii="Arial" w:hAnsi="Arial" w:cs="Arial"/>
          <w:sz w:val="22"/>
          <w:szCs w:val="22"/>
          <w:u w:val="single"/>
        </w:rPr>
      </w:r>
      <w:r w:rsidRPr="007F2FBD">
        <w:rPr>
          <w:rFonts w:ascii="Arial" w:hAnsi="Arial" w:cs="Arial"/>
          <w:sz w:val="22"/>
          <w:szCs w:val="22"/>
          <w:u w:val="single"/>
        </w:rPr>
        <w:fldChar w:fldCharType="separate"/>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sz w:val="22"/>
          <w:szCs w:val="22"/>
          <w:u w:val="single"/>
        </w:rPr>
        <w:fldChar w:fldCharType="end"/>
      </w:r>
      <w:bookmarkEnd w:id="1"/>
      <w:r w:rsidRPr="007F2FBD">
        <w:rPr>
          <w:rFonts w:ascii="Arial" w:hAnsi="Arial" w:cs="Arial"/>
          <w:sz w:val="22"/>
          <w:szCs w:val="22"/>
          <w:u w:val="single"/>
        </w:rPr>
        <w:tab/>
      </w:r>
    </w:p>
    <w:p w14:paraId="4C78F3B7" w14:textId="77777777" w:rsidR="007F2FBD" w:rsidRPr="007F2FBD" w:rsidRDefault="007F2FBD" w:rsidP="007F2FBD">
      <w:pPr>
        <w:tabs>
          <w:tab w:val="left" w:pos="540"/>
          <w:tab w:val="left" w:pos="7560"/>
        </w:tabs>
        <w:spacing w:before="120"/>
        <w:ind w:firstLine="30"/>
        <w:rPr>
          <w:rFonts w:ascii="Arial" w:hAnsi="Arial" w:cs="Arial"/>
          <w:sz w:val="22"/>
          <w:szCs w:val="22"/>
        </w:rPr>
      </w:pPr>
      <w:r w:rsidRPr="007F2FBD">
        <w:rPr>
          <w:rFonts w:ascii="Arial" w:hAnsi="Arial" w:cs="Arial"/>
          <w:sz w:val="22"/>
          <w:szCs w:val="22"/>
        </w:rPr>
        <w:fldChar w:fldCharType="begin">
          <w:ffData>
            <w:name w:val="Check14"/>
            <w:enabled/>
            <w:calcOnExit w:val="0"/>
            <w:checkBox>
              <w:sizeAuto/>
              <w:default w:val="0"/>
            </w:checkBox>
          </w:ffData>
        </w:fldChar>
      </w:r>
      <w:r w:rsidRPr="007F2FBD">
        <w:rPr>
          <w:rFonts w:ascii="Arial" w:hAnsi="Arial" w:cs="Arial"/>
          <w:sz w:val="22"/>
          <w:szCs w:val="22"/>
        </w:rPr>
        <w:instrText xml:space="preserve"> FORMCHECKBOX </w:instrText>
      </w:r>
      <w:r w:rsidRPr="007F2FBD">
        <w:rPr>
          <w:rFonts w:ascii="Arial" w:hAnsi="Arial" w:cs="Arial"/>
          <w:sz w:val="22"/>
          <w:szCs w:val="22"/>
        </w:rPr>
      </w:r>
      <w:r w:rsidRPr="007F2FBD">
        <w:rPr>
          <w:rFonts w:ascii="Arial" w:hAnsi="Arial" w:cs="Arial"/>
          <w:sz w:val="22"/>
          <w:szCs w:val="22"/>
        </w:rPr>
        <w:fldChar w:fldCharType="end"/>
      </w:r>
      <w:r w:rsidRPr="007F2FBD">
        <w:rPr>
          <w:rFonts w:ascii="Arial" w:hAnsi="Arial" w:cs="Arial"/>
          <w:sz w:val="22"/>
          <w:szCs w:val="22"/>
        </w:rPr>
        <w:tab/>
        <w:t xml:space="preserve">Amendment to existing Application: Provide FRL# </w:t>
      </w:r>
      <w:r w:rsidRPr="007F2FBD">
        <w:rPr>
          <w:rFonts w:ascii="Arial" w:hAnsi="Arial" w:cs="Arial"/>
          <w:sz w:val="22"/>
          <w:szCs w:val="22"/>
          <w:u w:val="single"/>
        </w:rPr>
        <w:fldChar w:fldCharType="begin">
          <w:ffData>
            <w:name w:val="Text7"/>
            <w:enabled/>
            <w:calcOnExit w:val="0"/>
            <w:textInput/>
          </w:ffData>
        </w:fldChar>
      </w:r>
      <w:r w:rsidRPr="007F2FBD">
        <w:rPr>
          <w:rFonts w:ascii="Arial" w:hAnsi="Arial" w:cs="Arial"/>
          <w:sz w:val="22"/>
          <w:szCs w:val="22"/>
          <w:u w:val="single"/>
        </w:rPr>
        <w:instrText xml:space="preserve"> FORMTEXT </w:instrText>
      </w:r>
      <w:r w:rsidRPr="007F2FBD">
        <w:rPr>
          <w:rFonts w:ascii="Arial" w:hAnsi="Arial" w:cs="Arial"/>
          <w:sz w:val="22"/>
          <w:szCs w:val="22"/>
          <w:u w:val="single"/>
        </w:rPr>
      </w:r>
      <w:r w:rsidRPr="007F2FBD">
        <w:rPr>
          <w:rFonts w:ascii="Arial" w:hAnsi="Arial" w:cs="Arial"/>
          <w:sz w:val="22"/>
          <w:szCs w:val="22"/>
          <w:u w:val="single"/>
        </w:rPr>
        <w:fldChar w:fldCharType="separate"/>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noProof/>
          <w:sz w:val="22"/>
          <w:szCs w:val="22"/>
          <w:u w:val="single"/>
        </w:rPr>
        <w:t> </w:t>
      </w:r>
      <w:r w:rsidRPr="007F2FBD">
        <w:rPr>
          <w:rFonts w:ascii="Arial" w:hAnsi="Arial" w:cs="Arial"/>
          <w:sz w:val="22"/>
          <w:szCs w:val="22"/>
          <w:u w:val="single"/>
        </w:rPr>
        <w:fldChar w:fldCharType="end"/>
      </w:r>
      <w:r w:rsidRPr="007F2FBD">
        <w:rPr>
          <w:rFonts w:ascii="Arial" w:hAnsi="Arial" w:cs="Arial"/>
          <w:sz w:val="22"/>
          <w:szCs w:val="22"/>
          <w:u w:val="single"/>
        </w:rPr>
        <w:tab/>
      </w:r>
    </w:p>
    <w:p w14:paraId="3F4B362A" w14:textId="49095899" w:rsidR="007F2FBD" w:rsidRDefault="007F2FBD" w:rsidP="00043D13">
      <w:pPr>
        <w:rPr>
          <w:rFonts w:ascii="Arial" w:hAnsi="Arial" w:cs="Arial"/>
          <w:b/>
          <w:sz w:val="22"/>
          <w:szCs w:val="22"/>
        </w:rPr>
      </w:pPr>
    </w:p>
    <w:p w14:paraId="634DC52D" w14:textId="77777777" w:rsidR="007F2FBD" w:rsidRPr="003F7C02" w:rsidRDefault="007F2FBD" w:rsidP="007F2FBD">
      <w:pPr>
        <w:pStyle w:val="Heading1"/>
      </w:pPr>
      <w:r w:rsidRPr="003F7C02">
        <w:t>Section 1.  Applicant Information</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900"/>
        <w:gridCol w:w="900"/>
        <w:gridCol w:w="461"/>
        <w:gridCol w:w="644"/>
        <w:gridCol w:w="2397"/>
        <w:gridCol w:w="870"/>
        <w:gridCol w:w="2756"/>
      </w:tblGrid>
      <w:tr w:rsidR="007F2FBD" w14:paraId="46382F14" w14:textId="77777777" w:rsidTr="007F2FBD">
        <w:tblPrEx>
          <w:tblCellMar>
            <w:top w:w="0" w:type="dxa"/>
            <w:bottom w:w="0" w:type="dxa"/>
          </w:tblCellMar>
        </w:tblPrEx>
        <w:trPr>
          <w:trHeight w:val="458"/>
        </w:trPr>
        <w:tc>
          <w:tcPr>
            <w:tcW w:w="2190" w:type="dxa"/>
            <w:gridSpan w:val="2"/>
          </w:tcPr>
          <w:p w14:paraId="39922E6F" w14:textId="77777777" w:rsidR="007F2FBD" w:rsidRPr="007F2FBD" w:rsidRDefault="007F2FBD" w:rsidP="00992411">
            <w:pPr>
              <w:spacing w:before="60"/>
              <w:ind w:left="30"/>
              <w:rPr>
                <w:rFonts w:ascii="Arial" w:hAnsi="Arial" w:cs="Arial"/>
                <w:sz w:val="22"/>
                <w:szCs w:val="22"/>
              </w:rPr>
            </w:pPr>
            <w:r w:rsidRPr="007F2FBD">
              <w:rPr>
                <w:rFonts w:ascii="Arial" w:hAnsi="Arial" w:cs="Arial"/>
                <w:sz w:val="22"/>
                <w:szCs w:val="22"/>
              </w:rPr>
              <w:t xml:space="preserve">Date Submitted: </w:t>
            </w:r>
          </w:p>
        </w:tc>
        <w:tc>
          <w:tcPr>
            <w:tcW w:w="8028" w:type="dxa"/>
            <w:gridSpan w:val="6"/>
          </w:tcPr>
          <w:p w14:paraId="380C2D72"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bookmarkStart w:id="2" w:name="Text8"/>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bookmarkEnd w:id="2"/>
          </w:p>
        </w:tc>
      </w:tr>
      <w:tr w:rsidR="007F2FBD" w14:paraId="732328D0" w14:textId="77777777" w:rsidTr="007F2FBD">
        <w:tblPrEx>
          <w:tblCellMar>
            <w:top w:w="0" w:type="dxa"/>
            <w:bottom w:w="0" w:type="dxa"/>
          </w:tblCellMar>
        </w:tblPrEx>
        <w:trPr>
          <w:trHeight w:val="512"/>
        </w:trPr>
        <w:tc>
          <w:tcPr>
            <w:tcW w:w="2190" w:type="dxa"/>
            <w:gridSpan w:val="2"/>
          </w:tcPr>
          <w:p w14:paraId="7472E2BC"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Name of Applicant:</w:t>
            </w:r>
          </w:p>
        </w:tc>
        <w:tc>
          <w:tcPr>
            <w:tcW w:w="8028" w:type="dxa"/>
            <w:gridSpan w:val="6"/>
          </w:tcPr>
          <w:p w14:paraId="767149A5"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7E254CA8" w14:textId="77777777" w:rsidTr="007F2FBD">
        <w:tblPrEx>
          <w:tblCellMar>
            <w:top w:w="0" w:type="dxa"/>
            <w:bottom w:w="0" w:type="dxa"/>
          </w:tblCellMar>
        </w:tblPrEx>
        <w:trPr>
          <w:trHeight w:val="548"/>
        </w:trPr>
        <w:tc>
          <w:tcPr>
            <w:tcW w:w="2190" w:type="dxa"/>
            <w:gridSpan w:val="2"/>
          </w:tcPr>
          <w:p w14:paraId="26E1A6BB"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Licensee / Firm:</w:t>
            </w:r>
          </w:p>
        </w:tc>
        <w:tc>
          <w:tcPr>
            <w:tcW w:w="8028" w:type="dxa"/>
            <w:gridSpan w:val="6"/>
          </w:tcPr>
          <w:p w14:paraId="39C60E74"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60AD8F0D" w14:textId="77777777" w:rsidTr="007F2FBD">
        <w:tblPrEx>
          <w:tblCellMar>
            <w:top w:w="0" w:type="dxa"/>
            <w:bottom w:w="0" w:type="dxa"/>
          </w:tblCellMar>
        </w:tblPrEx>
        <w:trPr>
          <w:trHeight w:val="512"/>
        </w:trPr>
        <w:tc>
          <w:tcPr>
            <w:tcW w:w="2190" w:type="dxa"/>
            <w:gridSpan w:val="2"/>
          </w:tcPr>
          <w:p w14:paraId="77FAC509"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Address:</w:t>
            </w:r>
          </w:p>
        </w:tc>
        <w:tc>
          <w:tcPr>
            <w:tcW w:w="8028" w:type="dxa"/>
            <w:gridSpan w:val="6"/>
          </w:tcPr>
          <w:p w14:paraId="6A65DBC9"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52A6D670" w14:textId="77777777" w:rsidTr="007F2FBD">
        <w:tblPrEx>
          <w:tblCellMar>
            <w:top w:w="0" w:type="dxa"/>
            <w:bottom w:w="0" w:type="dxa"/>
          </w:tblCellMar>
        </w:tblPrEx>
        <w:trPr>
          <w:trHeight w:val="458"/>
        </w:trPr>
        <w:tc>
          <w:tcPr>
            <w:tcW w:w="3090" w:type="dxa"/>
            <w:gridSpan w:val="3"/>
          </w:tcPr>
          <w:p w14:paraId="7D55C82D"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 xml:space="preserve">Town, Province, Postal Code </w:t>
            </w:r>
          </w:p>
        </w:tc>
        <w:tc>
          <w:tcPr>
            <w:tcW w:w="7128" w:type="dxa"/>
            <w:gridSpan w:val="5"/>
          </w:tcPr>
          <w:p w14:paraId="5EED5A1C"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10"/>
                  <w:enabled/>
                  <w:calcOnExit w:val="0"/>
                  <w:textInput/>
                </w:ffData>
              </w:fldChar>
            </w:r>
            <w:bookmarkStart w:id="3" w:name="Text10"/>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bookmarkEnd w:id="3"/>
          </w:p>
        </w:tc>
      </w:tr>
      <w:tr w:rsidR="007F2FBD" w14:paraId="2B886BC3" w14:textId="77777777" w:rsidTr="007F2FBD">
        <w:tblPrEx>
          <w:tblCellMar>
            <w:top w:w="0" w:type="dxa"/>
            <w:bottom w:w="0" w:type="dxa"/>
          </w:tblCellMar>
        </w:tblPrEx>
        <w:trPr>
          <w:trHeight w:val="512"/>
        </w:trPr>
        <w:tc>
          <w:tcPr>
            <w:tcW w:w="3090" w:type="dxa"/>
            <w:gridSpan w:val="3"/>
          </w:tcPr>
          <w:p w14:paraId="657D6099"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Research on behalf of:</w:t>
            </w:r>
          </w:p>
        </w:tc>
        <w:tc>
          <w:tcPr>
            <w:tcW w:w="7128" w:type="dxa"/>
            <w:gridSpan w:val="5"/>
          </w:tcPr>
          <w:p w14:paraId="15EFCC97"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1079B8E5" w14:textId="77777777" w:rsidTr="007F2FBD">
        <w:tblPrEx>
          <w:tblCellMar>
            <w:top w:w="0" w:type="dxa"/>
            <w:bottom w:w="0" w:type="dxa"/>
          </w:tblCellMar>
        </w:tblPrEx>
        <w:trPr>
          <w:trHeight w:val="458"/>
        </w:trPr>
        <w:tc>
          <w:tcPr>
            <w:tcW w:w="3090" w:type="dxa"/>
            <w:gridSpan w:val="3"/>
          </w:tcPr>
          <w:p w14:paraId="2B9AE671"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Staff Involved in Collection</w:t>
            </w:r>
          </w:p>
        </w:tc>
        <w:tc>
          <w:tcPr>
            <w:tcW w:w="7128" w:type="dxa"/>
            <w:gridSpan w:val="5"/>
          </w:tcPr>
          <w:p w14:paraId="70874547" w14:textId="77777777" w:rsidR="007F2FBD" w:rsidRPr="007F2FBD" w:rsidRDefault="007F2FBD" w:rsidP="00992411">
            <w:pPr>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7EAC3794" w14:textId="77777777" w:rsidTr="007F2FBD">
        <w:tblPrEx>
          <w:tblCellMar>
            <w:top w:w="0" w:type="dxa"/>
            <w:bottom w:w="0" w:type="dxa"/>
          </w:tblCellMar>
        </w:tblPrEx>
        <w:trPr>
          <w:trHeight w:val="458"/>
        </w:trPr>
        <w:tc>
          <w:tcPr>
            <w:tcW w:w="3090" w:type="dxa"/>
            <w:gridSpan w:val="3"/>
          </w:tcPr>
          <w:p w14:paraId="28B6E5A9"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Primary Contact Person:</w:t>
            </w:r>
          </w:p>
          <w:p w14:paraId="0B954E47" w14:textId="77777777" w:rsidR="007F2FBD" w:rsidRPr="007F2FBD" w:rsidRDefault="007F2FBD" w:rsidP="00992411">
            <w:pPr>
              <w:spacing w:before="60"/>
              <w:rPr>
                <w:rFonts w:ascii="Arial" w:hAnsi="Arial" w:cs="Arial"/>
                <w:sz w:val="22"/>
                <w:szCs w:val="22"/>
              </w:rPr>
            </w:pPr>
          </w:p>
        </w:tc>
        <w:tc>
          <w:tcPr>
            <w:tcW w:w="7128" w:type="dxa"/>
            <w:gridSpan w:val="5"/>
          </w:tcPr>
          <w:p w14:paraId="79E8B103" w14:textId="77777777" w:rsidR="007F2FBD" w:rsidRPr="007F2FBD" w:rsidRDefault="007F2FBD" w:rsidP="00992411">
            <w:pPr>
              <w:rPr>
                <w:rFonts w:ascii="Arial" w:hAnsi="Arial" w:cs="Arial"/>
                <w:sz w:val="22"/>
                <w:szCs w:val="22"/>
              </w:rPr>
            </w:pPr>
          </w:p>
          <w:p w14:paraId="6EDBBB45"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r w:rsidR="007F2FBD" w14:paraId="51024417" w14:textId="77777777" w:rsidTr="007F2FBD">
        <w:tblPrEx>
          <w:tblCellMar>
            <w:top w:w="0" w:type="dxa"/>
            <w:bottom w:w="0" w:type="dxa"/>
          </w:tblCellMar>
        </w:tblPrEx>
        <w:trPr>
          <w:trHeight w:val="485"/>
        </w:trPr>
        <w:tc>
          <w:tcPr>
            <w:tcW w:w="1290" w:type="dxa"/>
          </w:tcPr>
          <w:p w14:paraId="2FDD302A"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Phone No.</w:t>
            </w:r>
          </w:p>
        </w:tc>
        <w:tc>
          <w:tcPr>
            <w:tcW w:w="2261" w:type="dxa"/>
            <w:gridSpan w:val="3"/>
          </w:tcPr>
          <w:p w14:paraId="538D776D"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c>
          <w:tcPr>
            <w:tcW w:w="644" w:type="dxa"/>
          </w:tcPr>
          <w:p w14:paraId="752B64F7"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Fax:</w:t>
            </w:r>
          </w:p>
        </w:tc>
        <w:tc>
          <w:tcPr>
            <w:tcW w:w="2397" w:type="dxa"/>
          </w:tcPr>
          <w:p w14:paraId="1CCD45CD"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c>
          <w:tcPr>
            <w:tcW w:w="870" w:type="dxa"/>
          </w:tcPr>
          <w:p w14:paraId="09FB9CDF"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t>Email:</w:t>
            </w:r>
          </w:p>
        </w:tc>
        <w:tc>
          <w:tcPr>
            <w:tcW w:w="2756" w:type="dxa"/>
          </w:tcPr>
          <w:p w14:paraId="14BDD0DC" w14:textId="77777777" w:rsidR="007F2FBD" w:rsidRPr="007F2FBD" w:rsidRDefault="007F2FBD" w:rsidP="00992411">
            <w:pPr>
              <w:spacing w:before="60"/>
              <w:rPr>
                <w:rFonts w:ascii="Arial" w:hAnsi="Arial" w:cs="Arial"/>
                <w:sz w:val="22"/>
                <w:szCs w:val="22"/>
              </w:rPr>
            </w:pPr>
            <w:r w:rsidRPr="007F2FBD">
              <w:rPr>
                <w:rFonts w:ascii="Arial" w:hAnsi="Arial" w:cs="Arial"/>
                <w:sz w:val="22"/>
                <w:szCs w:val="22"/>
              </w:rPr>
              <w:fldChar w:fldCharType="begin">
                <w:ffData>
                  <w:name w:val="Text8"/>
                  <w:enabled/>
                  <w:calcOnExit w:val="0"/>
                  <w:textInput/>
                </w:ffData>
              </w:fldChar>
            </w:r>
            <w:r w:rsidRPr="007F2FBD">
              <w:rPr>
                <w:rFonts w:ascii="Arial" w:hAnsi="Arial" w:cs="Arial"/>
                <w:sz w:val="22"/>
                <w:szCs w:val="22"/>
              </w:rPr>
              <w:instrText xml:space="preserve"> FORMTEXT </w:instrText>
            </w:r>
            <w:r w:rsidRPr="007F2FBD">
              <w:rPr>
                <w:rFonts w:ascii="Arial" w:hAnsi="Arial" w:cs="Arial"/>
                <w:sz w:val="22"/>
                <w:szCs w:val="22"/>
              </w:rPr>
            </w:r>
            <w:r w:rsidRPr="007F2FBD">
              <w:rPr>
                <w:rFonts w:ascii="Arial" w:hAnsi="Arial" w:cs="Arial"/>
                <w:sz w:val="22"/>
                <w:szCs w:val="22"/>
              </w:rPr>
              <w:fldChar w:fldCharType="separate"/>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noProof/>
                <w:sz w:val="22"/>
                <w:szCs w:val="22"/>
              </w:rPr>
              <w:t> </w:t>
            </w:r>
            <w:r w:rsidRPr="007F2FBD">
              <w:rPr>
                <w:rFonts w:ascii="Arial" w:hAnsi="Arial" w:cs="Arial"/>
                <w:sz w:val="22"/>
                <w:szCs w:val="22"/>
              </w:rPr>
              <w:fldChar w:fldCharType="end"/>
            </w:r>
          </w:p>
        </w:tc>
      </w:tr>
    </w:tbl>
    <w:p w14:paraId="13435EF6" w14:textId="77777777" w:rsidR="007F2FBD" w:rsidRDefault="007F2FBD" w:rsidP="00043D13">
      <w:pPr>
        <w:rPr>
          <w:rFonts w:ascii="Arial" w:hAnsi="Arial" w:cs="Arial"/>
          <w:b/>
          <w:sz w:val="22"/>
          <w:szCs w:val="22"/>
        </w:rPr>
      </w:pPr>
    </w:p>
    <w:p w14:paraId="71E8AC43" w14:textId="77777777" w:rsidR="00926FC2" w:rsidRPr="00926FC2" w:rsidRDefault="00926FC2" w:rsidP="00926FC2">
      <w:pPr>
        <w:rPr>
          <w:rFonts w:ascii="Arial" w:hAnsi="Arial" w:cs="Arial"/>
          <w:b/>
        </w:rPr>
      </w:pPr>
      <w:r w:rsidRPr="00926FC2">
        <w:rPr>
          <w:rFonts w:ascii="Arial" w:hAnsi="Arial" w:cs="Arial"/>
          <w:b/>
        </w:rPr>
        <w:t>Section 2. Sampling Program</w:t>
      </w:r>
    </w:p>
    <w:p w14:paraId="06256DAB" w14:textId="77777777" w:rsidR="00926FC2" w:rsidRPr="00926FC2" w:rsidRDefault="00926FC2" w:rsidP="00926FC2">
      <w:pPr>
        <w:rPr>
          <w:rFonts w:ascii="Arial" w:hAnsi="Arial" w:cs="Arial"/>
        </w:rPr>
      </w:pPr>
    </w:p>
    <w:p w14:paraId="64ECFF2D" w14:textId="77777777" w:rsidR="00926FC2" w:rsidRPr="00926FC2" w:rsidRDefault="00926FC2" w:rsidP="00926FC2">
      <w:pPr>
        <w:pStyle w:val="Header"/>
        <w:tabs>
          <w:tab w:val="clear" w:pos="4320"/>
          <w:tab w:val="clear" w:pos="8640"/>
        </w:tabs>
        <w:rPr>
          <w:rFonts w:ascii="Arial" w:hAnsi="Arial" w:cs="Arial"/>
          <w:b/>
          <w:sz w:val="22"/>
          <w:szCs w:val="22"/>
        </w:rPr>
      </w:pPr>
      <w:r w:rsidRPr="00926FC2">
        <w:rPr>
          <w:rFonts w:ascii="Arial" w:hAnsi="Arial" w:cs="Arial"/>
          <w:b/>
          <w:sz w:val="22"/>
          <w:szCs w:val="22"/>
        </w:rPr>
        <w:t xml:space="preserve">2.1 Proposed Sampling Period:   </w:t>
      </w:r>
    </w:p>
    <w:p w14:paraId="73065B2E" w14:textId="77777777" w:rsidR="00926FC2" w:rsidRPr="00926FC2" w:rsidRDefault="00926FC2" w:rsidP="00926FC2">
      <w:pPr>
        <w:pStyle w:val="Header"/>
        <w:tabs>
          <w:tab w:val="clear" w:pos="4320"/>
          <w:tab w:val="clear" w:pos="8640"/>
        </w:tabs>
        <w:ind w:left="360"/>
        <w:jc w:val="both"/>
        <w:rPr>
          <w:rFonts w:ascii="Arial" w:hAnsi="Arial" w:cs="Arial"/>
          <w:sz w:val="22"/>
          <w:szCs w:val="22"/>
        </w:rPr>
      </w:pPr>
      <w:r w:rsidRPr="00926FC2">
        <w:rPr>
          <w:rFonts w:ascii="Arial" w:hAnsi="Arial" w:cs="Arial"/>
          <w:sz w:val="22"/>
          <w:szCs w:val="22"/>
        </w:rPr>
        <w:t>Note: Provide details on time constraints and/or reasoning for sampling periods greater than 90 days.  Also provide any rationale for needing the licence in less than 10 business days (e.g. emergency response).</w:t>
      </w:r>
    </w:p>
    <w:tbl>
      <w:tblPr>
        <w:tblW w:w="10305" w:type="dxa"/>
        <w:tblInd w:w="78" w:type="dxa"/>
        <w:tblLook w:val="0000" w:firstRow="0" w:lastRow="0" w:firstColumn="0" w:lastColumn="0" w:noHBand="0" w:noVBand="0"/>
      </w:tblPr>
      <w:tblGrid>
        <w:gridCol w:w="1560"/>
        <w:gridCol w:w="3600"/>
        <w:gridCol w:w="1350"/>
        <w:gridCol w:w="3795"/>
      </w:tblGrid>
      <w:tr w:rsidR="00926FC2" w:rsidRPr="00926FC2" w14:paraId="36514022" w14:textId="77777777" w:rsidTr="00926FC2">
        <w:tblPrEx>
          <w:tblCellMar>
            <w:top w:w="0" w:type="dxa"/>
            <w:bottom w:w="0" w:type="dxa"/>
          </w:tblCellMar>
        </w:tblPrEx>
        <w:trPr>
          <w:trHeight w:val="710"/>
        </w:trPr>
        <w:tc>
          <w:tcPr>
            <w:tcW w:w="1560" w:type="dxa"/>
          </w:tcPr>
          <w:p w14:paraId="55E4DAE3" w14:textId="77777777" w:rsidR="00926FC2" w:rsidRPr="00926FC2" w:rsidRDefault="00926FC2" w:rsidP="00992411">
            <w:pPr>
              <w:ind w:left="30"/>
              <w:rPr>
                <w:rFonts w:ascii="Arial" w:hAnsi="Arial" w:cs="Arial"/>
              </w:rPr>
            </w:pPr>
          </w:p>
          <w:p w14:paraId="47AE14F3" w14:textId="77777777" w:rsidR="00926FC2" w:rsidRPr="00926FC2" w:rsidRDefault="00926FC2" w:rsidP="00992411">
            <w:pPr>
              <w:ind w:left="30"/>
              <w:rPr>
                <w:rFonts w:ascii="Arial" w:hAnsi="Arial" w:cs="Arial"/>
                <w:sz w:val="22"/>
                <w:szCs w:val="22"/>
              </w:rPr>
            </w:pPr>
            <w:r w:rsidRPr="00926FC2">
              <w:rPr>
                <w:rFonts w:ascii="Arial" w:hAnsi="Arial" w:cs="Arial"/>
                <w:sz w:val="22"/>
                <w:szCs w:val="22"/>
              </w:rPr>
              <w:t xml:space="preserve">Start Date: </w:t>
            </w:r>
          </w:p>
        </w:tc>
        <w:tc>
          <w:tcPr>
            <w:tcW w:w="3600" w:type="dxa"/>
          </w:tcPr>
          <w:p w14:paraId="7C6689FC" w14:textId="77777777" w:rsidR="00926FC2" w:rsidRPr="00926FC2" w:rsidRDefault="00926FC2" w:rsidP="00992411">
            <w:pPr>
              <w:rPr>
                <w:rFonts w:ascii="Arial" w:hAnsi="Arial" w:cs="Arial"/>
              </w:rPr>
            </w:pPr>
          </w:p>
          <w:p w14:paraId="04C89557" w14:textId="77777777" w:rsidR="00926FC2" w:rsidRPr="00926FC2" w:rsidRDefault="00926FC2" w:rsidP="00992411">
            <w:pPr>
              <w:tabs>
                <w:tab w:val="left" w:pos="2037"/>
              </w:tabs>
              <w:rPr>
                <w:rFonts w:ascii="Arial" w:hAnsi="Arial" w:cs="Arial"/>
                <w:u w:val="single"/>
              </w:rPr>
            </w:pPr>
            <w:r w:rsidRPr="00926FC2">
              <w:rPr>
                <w:rFonts w:ascii="Arial" w:hAnsi="Arial" w:cs="Arial"/>
                <w:u w:val="single"/>
              </w:rPr>
              <w:fldChar w:fldCharType="begin">
                <w:ffData>
                  <w:name w:val="Text1"/>
                  <w:enabled/>
                  <w:calcOnExit w:val="0"/>
                  <w:textInput/>
                </w:ffData>
              </w:fldChar>
            </w:r>
            <w:bookmarkStart w:id="4" w:name="Text1"/>
            <w:r w:rsidRPr="00926FC2">
              <w:rPr>
                <w:rFonts w:ascii="Arial" w:hAnsi="Arial" w:cs="Arial"/>
                <w:u w:val="single"/>
              </w:rPr>
              <w:instrText xml:space="preserve"> FORMTEXT </w:instrText>
            </w:r>
            <w:r w:rsidRPr="00926FC2">
              <w:rPr>
                <w:rFonts w:ascii="Arial" w:hAnsi="Arial" w:cs="Arial"/>
                <w:u w:val="single"/>
              </w:rPr>
            </w:r>
            <w:r w:rsidRPr="00926FC2">
              <w:rPr>
                <w:rFonts w:ascii="Arial" w:hAnsi="Arial" w:cs="Arial"/>
                <w:u w:val="single"/>
              </w:rPr>
              <w:fldChar w:fldCharType="separate"/>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u w:val="single"/>
              </w:rPr>
              <w:fldChar w:fldCharType="end"/>
            </w:r>
            <w:bookmarkEnd w:id="4"/>
            <w:r w:rsidRPr="00926FC2">
              <w:rPr>
                <w:rFonts w:ascii="Arial" w:hAnsi="Arial" w:cs="Arial"/>
                <w:u w:val="single"/>
              </w:rPr>
              <w:tab/>
            </w:r>
          </w:p>
          <w:p w14:paraId="1E15E9C6" w14:textId="77777777" w:rsidR="00926FC2" w:rsidRPr="00926FC2" w:rsidRDefault="00926FC2" w:rsidP="00992411">
            <w:pPr>
              <w:rPr>
                <w:rFonts w:ascii="Arial" w:hAnsi="Arial" w:cs="Arial"/>
                <w:sz w:val="12"/>
                <w:szCs w:val="12"/>
              </w:rPr>
            </w:pPr>
            <w:r w:rsidRPr="00926FC2">
              <w:rPr>
                <w:rFonts w:ascii="Arial" w:hAnsi="Arial" w:cs="Arial"/>
                <w:sz w:val="12"/>
                <w:szCs w:val="12"/>
              </w:rPr>
              <w:t>DD/MM/YYYY</w:t>
            </w:r>
          </w:p>
        </w:tc>
        <w:tc>
          <w:tcPr>
            <w:tcW w:w="1350" w:type="dxa"/>
          </w:tcPr>
          <w:p w14:paraId="49B60920" w14:textId="77777777" w:rsidR="00926FC2" w:rsidRPr="00926FC2" w:rsidRDefault="00926FC2" w:rsidP="00992411">
            <w:pPr>
              <w:rPr>
                <w:rFonts w:ascii="Arial" w:hAnsi="Arial" w:cs="Arial"/>
              </w:rPr>
            </w:pPr>
          </w:p>
          <w:p w14:paraId="6788F34E" w14:textId="77777777" w:rsidR="00926FC2" w:rsidRPr="00926FC2" w:rsidRDefault="00926FC2" w:rsidP="00992411">
            <w:pPr>
              <w:rPr>
                <w:rFonts w:ascii="Arial" w:hAnsi="Arial" w:cs="Arial"/>
                <w:sz w:val="22"/>
                <w:szCs w:val="22"/>
              </w:rPr>
            </w:pPr>
            <w:r w:rsidRPr="00926FC2">
              <w:rPr>
                <w:rFonts w:ascii="Arial" w:hAnsi="Arial" w:cs="Arial"/>
                <w:sz w:val="22"/>
                <w:szCs w:val="22"/>
              </w:rPr>
              <w:t>End Date:</w:t>
            </w:r>
          </w:p>
          <w:p w14:paraId="0BEAD9A5" w14:textId="77777777" w:rsidR="00926FC2" w:rsidRPr="00926FC2" w:rsidRDefault="00926FC2" w:rsidP="00992411">
            <w:pPr>
              <w:rPr>
                <w:rFonts w:ascii="Arial" w:hAnsi="Arial" w:cs="Arial"/>
              </w:rPr>
            </w:pPr>
          </w:p>
        </w:tc>
        <w:tc>
          <w:tcPr>
            <w:tcW w:w="3795" w:type="dxa"/>
          </w:tcPr>
          <w:p w14:paraId="4BAC4E68" w14:textId="77777777" w:rsidR="00926FC2" w:rsidRPr="00926FC2" w:rsidRDefault="00926FC2" w:rsidP="00992411">
            <w:pPr>
              <w:rPr>
                <w:rFonts w:ascii="Arial" w:hAnsi="Arial" w:cs="Arial"/>
              </w:rPr>
            </w:pPr>
          </w:p>
          <w:p w14:paraId="2C48BFDA" w14:textId="77777777" w:rsidR="00926FC2" w:rsidRPr="00926FC2" w:rsidRDefault="00926FC2" w:rsidP="00992411">
            <w:pPr>
              <w:tabs>
                <w:tab w:val="left" w:pos="2037"/>
              </w:tabs>
              <w:rPr>
                <w:rFonts w:ascii="Arial" w:hAnsi="Arial" w:cs="Arial"/>
                <w:u w:val="single"/>
              </w:rPr>
            </w:pPr>
            <w:r w:rsidRPr="00926FC2">
              <w:rPr>
                <w:rFonts w:ascii="Arial" w:hAnsi="Arial" w:cs="Arial"/>
                <w:u w:val="single"/>
              </w:rPr>
              <w:fldChar w:fldCharType="begin">
                <w:ffData>
                  <w:name w:val="Text1"/>
                  <w:enabled/>
                  <w:calcOnExit w:val="0"/>
                  <w:textInput/>
                </w:ffData>
              </w:fldChar>
            </w:r>
            <w:r w:rsidRPr="00926FC2">
              <w:rPr>
                <w:rFonts w:ascii="Arial" w:hAnsi="Arial" w:cs="Arial"/>
                <w:u w:val="single"/>
              </w:rPr>
              <w:instrText xml:space="preserve"> FORMTEXT </w:instrText>
            </w:r>
            <w:r w:rsidRPr="00926FC2">
              <w:rPr>
                <w:rFonts w:ascii="Arial" w:hAnsi="Arial" w:cs="Arial"/>
                <w:u w:val="single"/>
              </w:rPr>
            </w:r>
            <w:r w:rsidRPr="00926FC2">
              <w:rPr>
                <w:rFonts w:ascii="Arial" w:hAnsi="Arial" w:cs="Arial"/>
                <w:u w:val="single"/>
              </w:rPr>
              <w:fldChar w:fldCharType="separate"/>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u w:val="single"/>
              </w:rPr>
              <w:fldChar w:fldCharType="end"/>
            </w:r>
            <w:r w:rsidRPr="00926FC2">
              <w:rPr>
                <w:rFonts w:ascii="Arial" w:hAnsi="Arial" w:cs="Arial"/>
                <w:u w:val="single"/>
              </w:rPr>
              <w:tab/>
            </w:r>
          </w:p>
          <w:p w14:paraId="7DF4E063" w14:textId="77777777" w:rsidR="00926FC2" w:rsidRPr="00926FC2" w:rsidRDefault="00926FC2" w:rsidP="00992411">
            <w:pPr>
              <w:rPr>
                <w:rFonts w:ascii="Arial" w:hAnsi="Arial" w:cs="Arial"/>
              </w:rPr>
            </w:pPr>
            <w:r w:rsidRPr="00926FC2">
              <w:rPr>
                <w:rFonts w:ascii="Arial" w:hAnsi="Arial" w:cs="Arial"/>
                <w:sz w:val="12"/>
                <w:szCs w:val="12"/>
              </w:rPr>
              <w:t>DD/MM/YYYY</w:t>
            </w:r>
          </w:p>
        </w:tc>
      </w:tr>
    </w:tbl>
    <w:p w14:paraId="7ED6918D" w14:textId="77777777" w:rsidR="005E5661" w:rsidRDefault="00926FC2" w:rsidP="005E5661">
      <w:pPr>
        <w:pStyle w:val="Header"/>
        <w:tabs>
          <w:tab w:val="clear" w:pos="4320"/>
          <w:tab w:val="clear" w:pos="8640"/>
          <w:tab w:val="left" w:pos="9900"/>
        </w:tabs>
        <w:spacing w:before="60" w:after="60"/>
        <w:ind w:left="360" w:hanging="360"/>
        <w:jc w:val="both"/>
        <w:rPr>
          <w:rFonts w:ascii="Arial" w:hAnsi="Arial" w:cs="Arial"/>
          <w:b/>
        </w:rPr>
      </w:pPr>
      <w:r w:rsidRPr="00926FC2">
        <w:rPr>
          <w:rFonts w:ascii="Arial" w:hAnsi="Arial" w:cs="Arial"/>
          <w:b/>
          <w:sz w:val="22"/>
          <w:szCs w:val="22"/>
        </w:rPr>
        <w:t xml:space="preserve">Rationale: </w:t>
      </w:r>
      <w:r w:rsidRPr="00926FC2">
        <w:rPr>
          <w:rFonts w:ascii="Arial" w:hAnsi="Arial" w:cs="Arial"/>
          <w:u w:val="single"/>
        </w:rPr>
        <w:fldChar w:fldCharType="begin">
          <w:ffData>
            <w:name w:val="Text9"/>
            <w:enabled/>
            <w:calcOnExit w:val="0"/>
            <w:textInput/>
          </w:ffData>
        </w:fldChar>
      </w:r>
      <w:bookmarkStart w:id="5" w:name="Text9"/>
      <w:r w:rsidRPr="00926FC2">
        <w:rPr>
          <w:rFonts w:ascii="Arial" w:hAnsi="Arial" w:cs="Arial"/>
          <w:u w:val="single"/>
        </w:rPr>
        <w:instrText xml:space="preserve"> FORMTEXT </w:instrText>
      </w:r>
      <w:r w:rsidRPr="00926FC2">
        <w:rPr>
          <w:rFonts w:ascii="Arial" w:hAnsi="Arial" w:cs="Arial"/>
          <w:u w:val="single"/>
        </w:rPr>
      </w:r>
      <w:r w:rsidRPr="00926FC2">
        <w:rPr>
          <w:rFonts w:ascii="Arial" w:hAnsi="Arial" w:cs="Arial"/>
          <w:u w:val="single"/>
        </w:rPr>
        <w:fldChar w:fldCharType="separate"/>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u w:val="single"/>
        </w:rPr>
        <w:fldChar w:fldCharType="end"/>
      </w:r>
      <w:bookmarkEnd w:id="5"/>
      <w:r w:rsidRPr="00926FC2">
        <w:rPr>
          <w:rFonts w:ascii="Arial" w:hAnsi="Arial" w:cs="Arial"/>
          <w:u w:val="single"/>
        </w:rPr>
        <w:tab/>
      </w:r>
    </w:p>
    <w:p w14:paraId="382B8D69" w14:textId="0F7E6432" w:rsidR="00926FC2" w:rsidRPr="005E5661" w:rsidRDefault="00926FC2" w:rsidP="005E5661">
      <w:pPr>
        <w:pStyle w:val="Header"/>
        <w:tabs>
          <w:tab w:val="clear" w:pos="4320"/>
          <w:tab w:val="clear" w:pos="8640"/>
          <w:tab w:val="left" w:pos="9900"/>
        </w:tabs>
        <w:spacing w:before="60" w:after="60"/>
        <w:ind w:left="360" w:hanging="360"/>
        <w:jc w:val="both"/>
        <w:rPr>
          <w:rFonts w:ascii="Arial" w:hAnsi="Arial" w:cs="Arial"/>
          <w:b/>
        </w:rPr>
      </w:pPr>
      <w:r w:rsidRPr="00926FC2">
        <w:rPr>
          <w:rFonts w:ascii="Arial" w:hAnsi="Arial" w:cs="Arial"/>
          <w:b/>
          <w:sz w:val="22"/>
          <w:szCs w:val="22"/>
        </w:rPr>
        <w:lastRenderedPageBreak/>
        <w:t>2.2 Have or will you (or your equipment) be conducting work outside of the proposed watershed (HUC 6) prior to beginning the proposed works?</w:t>
      </w:r>
    </w:p>
    <w:p w14:paraId="79DCB8F4" w14:textId="77777777" w:rsidR="00926FC2" w:rsidRPr="00926FC2" w:rsidRDefault="00926FC2" w:rsidP="00926FC2">
      <w:pPr>
        <w:pStyle w:val="Header"/>
        <w:tabs>
          <w:tab w:val="clear" w:pos="4320"/>
          <w:tab w:val="clear" w:pos="8640"/>
        </w:tabs>
        <w:spacing w:before="60" w:after="60"/>
        <w:jc w:val="both"/>
        <w:rPr>
          <w:rFonts w:ascii="Arial" w:hAnsi="Arial" w:cs="Arial"/>
        </w:rPr>
      </w:pPr>
      <w:r w:rsidRPr="00926FC2">
        <w:rPr>
          <w:rFonts w:ascii="Arial" w:hAnsi="Arial" w:cs="Arial"/>
        </w:rPr>
        <w:tab/>
      </w:r>
      <w:r w:rsidRPr="00926FC2">
        <w:rPr>
          <w:rFonts w:ascii="Arial" w:hAnsi="Arial" w:cs="Arial"/>
        </w:rPr>
        <w:fldChar w:fldCharType="begin">
          <w:ffData>
            <w:name w:val="Check1"/>
            <w:enabled/>
            <w:calcOnExit w:val="0"/>
            <w:checkBox>
              <w:sizeAuto/>
              <w:default w:val="0"/>
            </w:checkBox>
          </w:ffData>
        </w:fldChar>
      </w:r>
      <w:bookmarkStart w:id="6" w:name="Check1"/>
      <w:r w:rsidRPr="00926FC2">
        <w:rPr>
          <w:rFonts w:ascii="Arial" w:hAnsi="Arial" w:cs="Arial"/>
        </w:rPr>
        <w:instrText xml:space="preserve"> FORMCHECKBOX </w:instrText>
      </w:r>
      <w:r w:rsidRPr="00926FC2">
        <w:rPr>
          <w:rFonts w:ascii="Arial" w:hAnsi="Arial" w:cs="Arial"/>
        </w:rPr>
      </w:r>
      <w:r w:rsidRPr="00926FC2">
        <w:rPr>
          <w:rFonts w:ascii="Arial" w:hAnsi="Arial" w:cs="Arial"/>
        </w:rPr>
        <w:fldChar w:fldCharType="end"/>
      </w:r>
      <w:bookmarkEnd w:id="6"/>
      <w:r w:rsidRPr="00926FC2">
        <w:rPr>
          <w:rFonts w:ascii="Arial" w:hAnsi="Arial" w:cs="Arial"/>
        </w:rPr>
        <w:t xml:space="preserve">  </w:t>
      </w:r>
      <w:r w:rsidRPr="00926FC2">
        <w:rPr>
          <w:rFonts w:ascii="Arial" w:hAnsi="Arial" w:cs="Arial"/>
          <w:sz w:val="22"/>
          <w:szCs w:val="22"/>
        </w:rPr>
        <w:t xml:space="preserve">Yes    </w:t>
      </w:r>
      <w:r w:rsidRPr="00926FC2">
        <w:rPr>
          <w:rFonts w:ascii="Arial" w:hAnsi="Arial" w:cs="Arial"/>
          <w:sz w:val="22"/>
          <w:szCs w:val="22"/>
        </w:rPr>
        <w:fldChar w:fldCharType="begin">
          <w:ffData>
            <w:name w:val="Check2"/>
            <w:enabled/>
            <w:calcOnExit w:val="0"/>
            <w:checkBox>
              <w:sizeAuto/>
              <w:default w:val="0"/>
            </w:checkBox>
          </w:ffData>
        </w:fldChar>
      </w:r>
      <w:bookmarkStart w:id="7" w:name="Check2"/>
      <w:r w:rsidRPr="00926FC2">
        <w:rPr>
          <w:rFonts w:ascii="Arial" w:hAnsi="Arial" w:cs="Arial"/>
          <w:sz w:val="22"/>
          <w:szCs w:val="22"/>
        </w:rPr>
        <w:instrText xml:space="preserve"> FORMCHECKBOX </w:instrText>
      </w:r>
      <w:r w:rsidRPr="00926FC2">
        <w:rPr>
          <w:rFonts w:ascii="Arial" w:hAnsi="Arial" w:cs="Arial"/>
          <w:sz w:val="22"/>
          <w:szCs w:val="22"/>
        </w:rPr>
      </w:r>
      <w:r w:rsidRPr="00926FC2">
        <w:rPr>
          <w:rFonts w:ascii="Arial" w:hAnsi="Arial" w:cs="Arial"/>
          <w:sz w:val="22"/>
          <w:szCs w:val="22"/>
        </w:rPr>
        <w:fldChar w:fldCharType="end"/>
      </w:r>
      <w:bookmarkEnd w:id="7"/>
      <w:r w:rsidRPr="00926FC2">
        <w:rPr>
          <w:rFonts w:ascii="Arial" w:hAnsi="Arial" w:cs="Arial"/>
          <w:sz w:val="22"/>
          <w:szCs w:val="22"/>
        </w:rPr>
        <w:t xml:space="preserve">  No</w:t>
      </w:r>
      <w:r w:rsidRPr="00926FC2">
        <w:rPr>
          <w:rFonts w:ascii="Arial" w:hAnsi="Arial" w:cs="Arial"/>
        </w:rPr>
        <w:t xml:space="preserve"> </w:t>
      </w:r>
    </w:p>
    <w:p w14:paraId="23B0513E" w14:textId="77777777" w:rsidR="00926FC2" w:rsidRPr="00926FC2" w:rsidRDefault="00926FC2" w:rsidP="00926FC2">
      <w:pPr>
        <w:pStyle w:val="Header"/>
        <w:tabs>
          <w:tab w:val="clear" w:pos="4320"/>
          <w:tab w:val="clear" w:pos="8640"/>
        </w:tabs>
        <w:jc w:val="both"/>
        <w:rPr>
          <w:rFonts w:ascii="Arial" w:hAnsi="Arial" w:cs="Arial"/>
        </w:rPr>
      </w:pPr>
    </w:p>
    <w:p w14:paraId="3E2980E1" w14:textId="2D60F280" w:rsidR="00926FC2" w:rsidRDefault="00926FC2" w:rsidP="00926FC2">
      <w:pPr>
        <w:pStyle w:val="Header"/>
        <w:tabs>
          <w:tab w:val="clear" w:pos="4320"/>
          <w:tab w:val="clear" w:pos="8640"/>
        </w:tabs>
        <w:rPr>
          <w:rFonts w:ascii="Arial" w:hAnsi="Arial" w:cs="Arial"/>
          <w:sz w:val="22"/>
          <w:szCs w:val="22"/>
        </w:rPr>
      </w:pPr>
      <w:r w:rsidRPr="00926FC2">
        <w:rPr>
          <w:rFonts w:ascii="Arial" w:hAnsi="Arial" w:cs="Arial"/>
          <w:sz w:val="22"/>
          <w:szCs w:val="22"/>
        </w:rPr>
        <w:t xml:space="preserve">If “Yes” state where (HUC 6 location) this work was done and as a Best Practice all sampling equipment and personal gear that will be used in proposed waters should be decontaminated by following the GoA </w:t>
      </w:r>
      <w:r w:rsidRPr="00926FC2">
        <w:rPr>
          <w:rFonts w:ascii="Arial" w:hAnsi="Arial" w:cs="Arial"/>
          <w:i/>
          <w:iCs/>
          <w:sz w:val="22"/>
          <w:szCs w:val="22"/>
        </w:rPr>
        <w:t>Decontamination Protocols for Watercraft and Equipment</w:t>
      </w:r>
      <w:r w:rsidRPr="00926FC2">
        <w:rPr>
          <w:rFonts w:ascii="Arial" w:hAnsi="Arial" w:cs="Arial"/>
          <w:sz w:val="22"/>
          <w:szCs w:val="22"/>
        </w:rPr>
        <w:t>. Mandatory decontamination may be required after review of sampling locations be Area Fisheries Contact where risk of invasive species may be higher.  </w:t>
      </w:r>
    </w:p>
    <w:p w14:paraId="7B43E6A6" w14:textId="77777777" w:rsidR="00926FC2" w:rsidRPr="00926FC2" w:rsidRDefault="00926FC2" w:rsidP="00926FC2">
      <w:pPr>
        <w:pStyle w:val="Header"/>
        <w:tabs>
          <w:tab w:val="clear" w:pos="4320"/>
          <w:tab w:val="clear" w:pos="8640"/>
        </w:tabs>
        <w:jc w:val="both"/>
        <w:rPr>
          <w:rFonts w:ascii="Arial" w:hAnsi="Arial" w:cs="Arial"/>
          <w:sz w:val="22"/>
          <w:szCs w:val="22"/>
        </w:rPr>
      </w:pPr>
    </w:p>
    <w:p w14:paraId="7E0F6DAE" w14:textId="77777777" w:rsidR="00926FC2" w:rsidRDefault="00926FC2" w:rsidP="00926FC2">
      <w:pPr>
        <w:pStyle w:val="Header"/>
        <w:tabs>
          <w:tab w:val="clear" w:pos="4320"/>
          <w:tab w:val="clear" w:pos="8640"/>
          <w:tab w:val="left" w:pos="9900"/>
        </w:tabs>
        <w:jc w:val="both"/>
        <w:rPr>
          <w:rFonts w:ascii="Arial" w:hAnsi="Arial" w:cs="Arial"/>
          <w:u w:val="single"/>
        </w:rPr>
      </w:pPr>
      <w:r w:rsidRPr="00926FC2">
        <w:rPr>
          <w:rFonts w:ascii="Arial" w:hAnsi="Arial" w:cs="Arial"/>
          <w:u w:val="single"/>
        </w:rPr>
        <w:fldChar w:fldCharType="begin">
          <w:ffData>
            <w:name w:val="Text12"/>
            <w:enabled/>
            <w:calcOnExit w:val="0"/>
            <w:textInput/>
          </w:ffData>
        </w:fldChar>
      </w:r>
      <w:bookmarkStart w:id="8" w:name="Text12"/>
      <w:r w:rsidRPr="00926FC2">
        <w:rPr>
          <w:rFonts w:ascii="Arial" w:hAnsi="Arial" w:cs="Arial"/>
          <w:u w:val="single"/>
        </w:rPr>
        <w:instrText xml:space="preserve"> FORMTEXT </w:instrText>
      </w:r>
      <w:r w:rsidRPr="00926FC2">
        <w:rPr>
          <w:rFonts w:ascii="Arial" w:hAnsi="Arial" w:cs="Arial"/>
          <w:u w:val="single"/>
        </w:rPr>
      </w:r>
      <w:r w:rsidRPr="00926FC2">
        <w:rPr>
          <w:rFonts w:ascii="Arial" w:hAnsi="Arial" w:cs="Arial"/>
          <w:u w:val="single"/>
        </w:rPr>
        <w:fldChar w:fldCharType="separate"/>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noProof/>
          <w:u w:val="single"/>
        </w:rPr>
        <w:t> </w:t>
      </w:r>
      <w:r w:rsidRPr="00926FC2">
        <w:rPr>
          <w:rFonts w:ascii="Arial" w:hAnsi="Arial" w:cs="Arial"/>
          <w:u w:val="single"/>
        </w:rPr>
        <w:fldChar w:fldCharType="end"/>
      </w:r>
      <w:bookmarkEnd w:id="8"/>
    </w:p>
    <w:p w14:paraId="3387AC91" w14:textId="77777777" w:rsidR="00926FC2" w:rsidRDefault="00926FC2" w:rsidP="00926FC2">
      <w:pPr>
        <w:pStyle w:val="Header"/>
        <w:tabs>
          <w:tab w:val="clear" w:pos="4320"/>
          <w:tab w:val="clear" w:pos="8640"/>
          <w:tab w:val="left" w:pos="9900"/>
        </w:tabs>
        <w:jc w:val="both"/>
        <w:rPr>
          <w:rFonts w:ascii="Arial" w:hAnsi="Arial" w:cs="Arial"/>
          <w:u w:val="single"/>
        </w:rPr>
      </w:pPr>
    </w:p>
    <w:p w14:paraId="704FBD46" w14:textId="77777777" w:rsidR="00926FC2" w:rsidRDefault="00926FC2" w:rsidP="00926FC2">
      <w:pPr>
        <w:pStyle w:val="Header"/>
        <w:tabs>
          <w:tab w:val="clear" w:pos="4320"/>
          <w:tab w:val="clear" w:pos="8640"/>
          <w:tab w:val="left" w:pos="9900"/>
        </w:tabs>
        <w:jc w:val="both"/>
        <w:rPr>
          <w:rFonts w:ascii="Arial" w:hAnsi="Arial" w:cs="Arial"/>
          <w:u w:val="single"/>
        </w:rPr>
      </w:pPr>
    </w:p>
    <w:p w14:paraId="59420AE8" w14:textId="1800C344" w:rsidR="00926FC2" w:rsidRPr="00D917BB" w:rsidRDefault="00926FC2" w:rsidP="00926FC2">
      <w:pPr>
        <w:pStyle w:val="Header"/>
        <w:tabs>
          <w:tab w:val="clear" w:pos="4320"/>
          <w:tab w:val="clear" w:pos="8640"/>
          <w:tab w:val="left" w:pos="9900"/>
        </w:tabs>
        <w:jc w:val="both"/>
        <w:rPr>
          <w:rFonts w:ascii="Verdana" w:hAnsi="Verdana"/>
          <w:u w:val="single"/>
        </w:rPr>
      </w:pPr>
      <w:r>
        <w:rPr>
          <w:rFonts w:ascii="Verdana" w:hAnsi="Verdana"/>
          <w:u w:val="single"/>
        </w:rPr>
        <w:tab/>
      </w:r>
    </w:p>
    <w:p w14:paraId="55A957F2" w14:textId="77777777" w:rsidR="00926FC2" w:rsidRDefault="00926FC2" w:rsidP="00926FC2">
      <w:pPr>
        <w:pStyle w:val="Header"/>
        <w:tabs>
          <w:tab w:val="clear" w:pos="4320"/>
          <w:tab w:val="clear" w:pos="8640"/>
        </w:tabs>
        <w:ind w:left="360" w:hanging="360"/>
        <w:jc w:val="both"/>
        <w:rPr>
          <w:rFonts w:cs="Arial"/>
          <w:b/>
        </w:rPr>
      </w:pPr>
    </w:p>
    <w:p w14:paraId="15D24028" w14:textId="77777777" w:rsidR="00926FC2" w:rsidRPr="00926FC2" w:rsidRDefault="00926FC2" w:rsidP="00926FC2">
      <w:pPr>
        <w:pStyle w:val="Header"/>
        <w:tabs>
          <w:tab w:val="clear" w:pos="4320"/>
          <w:tab w:val="clear" w:pos="8640"/>
        </w:tabs>
        <w:ind w:left="360" w:hanging="360"/>
        <w:jc w:val="both"/>
        <w:rPr>
          <w:rFonts w:ascii="Arial" w:hAnsi="Arial" w:cs="Arial"/>
          <w:b/>
          <w:sz w:val="22"/>
          <w:szCs w:val="22"/>
        </w:rPr>
      </w:pPr>
      <w:r w:rsidRPr="00926FC2">
        <w:rPr>
          <w:rFonts w:ascii="Arial" w:hAnsi="Arial" w:cs="Arial"/>
          <w:b/>
          <w:sz w:val="22"/>
          <w:szCs w:val="22"/>
        </w:rPr>
        <w:t>2.3 Proposed Sampling Locations (Waterbody Name, FWMIS Waterbody ID, and Location required; Maps and/or Digital Shapefiles are recommended):</w:t>
      </w:r>
      <w:r w:rsidRPr="00926FC2">
        <w:rPr>
          <w:rFonts w:ascii="Arial" w:hAnsi="Arial" w:cs="Arial"/>
          <w:b/>
          <w:sz w:val="22"/>
          <w:szCs w:val="22"/>
        </w:rPr>
        <w:tab/>
      </w:r>
    </w:p>
    <w:p w14:paraId="3DF3FD66" w14:textId="77777777" w:rsidR="00926FC2" w:rsidRPr="00926FC2" w:rsidRDefault="00926FC2" w:rsidP="00926FC2">
      <w:pPr>
        <w:pStyle w:val="Header"/>
        <w:tabs>
          <w:tab w:val="clear" w:pos="4320"/>
          <w:tab w:val="clear" w:pos="8640"/>
        </w:tabs>
        <w:jc w:val="both"/>
        <w:rPr>
          <w:rFonts w:ascii="Arial" w:hAnsi="Arial" w:cs="Arial"/>
          <w:b/>
          <w:sz w:val="22"/>
          <w:szCs w:val="22"/>
        </w:rPr>
      </w:pPr>
    </w:p>
    <w:p w14:paraId="544CF4BD" w14:textId="77777777" w:rsidR="00926FC2" w:rsidRPr="00926FC2" w:rsidRDefault="00926FC2" w:rsidP="00926FC2">
      <w:pPr>
        <w:pStyle w:val="Header"/>
        <w:tabs>
          <w:tab w:val="clear" w:pos="4320"/>
          <w:tab w:val="clear" w:pos="8640"/>
        </w:tabs>
        <w:jc w:val="both"/>
        <w:rPr>
          <w:rFonts w:ascii="Arial" w:hAnsi="Arial" w:cs="Arial"/>
          <w:sz w:val="22"/>
          <w:szCs w:val="22"/>
        </w:rPr>
      </w:pPr>
      <w:r w:rsidRPr="00926FC2">
        <w:rPr>
          <w:rFonts w:ascii="Arial" w:hAnsi="Arial" w:cs="Arial"/>
          <w:sz w:val="22"/>
          <w:szCs w:val="22"/>
        </w:rPr>
        <w:t xml:space="preserve">Note:  Location shall be in Legal Land Description (Quarter, Section, Township, Range, and Meridian).  Universe Transverse Mercator (UTM) coordinates (NAD 83) are acceptable but must </w:t>
      </w:r>
      <w:r w:rsidRPr="00926FC2">
        <w:rPr>
          <w:rFonts w:ascii="Arial" w:hAnsi="Arial" w:cs="Arial"/>
          <w:b/>
          <w:sz w:val="22"/>
          <w:szCs w:val="22"/>
        </w:rPr>
        <w:t>also</w:t>
      </w:r>
      <w:r w:rsidRPr="00926FC2">
        <w:rPr>
          <w:rFonts w:ascii="Arial" w:hAnsi="Arial" w:cs="Arial"/>
          <w:sz w:val="22"/>
          <w:szCs w:val="22"/>
        </w:rPr>
        <w:t xml:space="preserve"> include Legal Land Description).  Locations within a National Park are not valid for this application.  Locations within an Alberta Provincial Park or Protected Area require an additional permit from Alberta Parks and Recreation. These agencies have their own research permit processes.</w:t>
      </w:r>
    </w:p>
    <w:p w14:paraId="2755E9D4" w14:textId="77777777" w:rsidR="00926FC2" w:rsidRPr="00926FC2" w:rsidRDefault="00926FC2" w:rsidP="00926FC2">
      <w:pPr>
        <w:jc w:val="right"/>
        <w:rPr>
          <w:rFonts w:ascii="Arial" w:hAnsi="Arial" w:cs="Arial"/>
          <w:sz w:val="22"/>
          <w:szCs w:val="22"/>
        </w:rPr>
      </w:pPr>
    </w:p>
    <w:p w14:paraId="25F82476" w14:textId="77777777" w:rsidR="00926FC2" w:rsidRPr="00926FC2" w:rsidRDefault="00926FC2" w:rsidP="00926FC2">
      <w:pPr>
        <w:tabs>
          <w:tab w:val="left" w:pos="9900"/>
        </w:tabs>
        <w:rPr>
          <w:rFonts w:ascii="Arial" w:hAnsi="Arial" w:cs="Arial"/>
          <w:sz w:val="22"/>
          <w:szCs w:val="22"/>
        </w:rPr>
      </w:pPr>
      <w:r w:rsidRPr="00926FC2">
        <w:rPr>
          <w:rFonts w:ascii="Arial" w:hAnsi="Arial" w:cs="Arial"/>
          <w:sz w:val="22"/>
          <w:szCs w:val="22"/>
        </w:rPr>
        <w:fldChar w:fldCharType="begin">
          <w:ffData>
            <w:name w:val="Text13"/>
            <w:enabled/>
            <w:calcOnExit w:val="0"/>
            <w:textInput/>
          </w:ffData>
        </w:fldChar>
      </w:r>
      <w:bookmarkStart w:id="9" w:name="Text13"/>
      <w:r w:rsidRPr="00926FC2">
        <w:rPr>
          <w:rFonts w:ascii="Arial" w:hAnsi="Arial" w:cs="Arial"/>
          <w:sz w:val="22"/>
          <w:szCs w:val="22"/>
        </w:rPr>
        <w:instrText xml:space="preserve"> FORMTEXT </w:instrText>
      </w:r>
      <w:r w:rsidRPr="00926FC2">
        <w:rPr>
          <w:rFonts w:ascii="Arial" w:hAnsi="Arial" w:cs="Arial"/>
          <w:sz w:val="22"/>
          <w:szCs w:val="22"/>
        </w:rPr>
      </w:r>
      <w:r w:rsidRPr="00926FC2">
        <w:rPr>
          <w:rFonts w:ascii="Arial" w:hAnsi="Arial" w:cs="Arial"/>
          <w:sz w:val="22"/>
          <w:szCs w:val="22"/>
        </w:rPr>
        <w:fldChar w:fldCharType="separate"/>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sz w:val="22"/>
          <w:szCs w:val="22"/>
        </w:rPr>
        <w:fldChar w:fldCharType="end"/>
      </w:r>
      <w:bookmarkEnd w:id="9"/>
      <w:r w:rsidRPr="00926FC2">
        <w:rPr>
          <w:rFonts w:ascii="Arial" w:hAnsi="Arial" w:cs="Arial"/>
          <w:sz w:val="22"/>
          <w:szCs w:val="22"/>
        </w:rPr>
        <w:tab/>
      </w:r>
    </w:p>
    <w:p w14:paraId="3B9B906B" w14:textId="77777777" w:rsidR="00926FC2" w:rsidRPr="00926FC2" w:rsidRDefault="00926FC2" w:rsidP="00926FC2">
      <w:pPr>
        <w:tabs>
          <w:tab w:val="left" w:pos="9900"/>
        </w:tabs>
        <w:rPr>
          <w:rFonts w:ascii="Arial" w:hAnsi="Arial" w:cs="Arial"/>
          <w:sz w:val="22"/>
          <w:szCs w:val="22"/>
        </w:rPr>
      </w:pPr>
    </w:p>
    <w:p w14:paraId="5A0032A2" w14:textId="77777777" w:rsidR="00926FC2" w:rsidRPr="00926FC2" w:rsidRDefault="00926FC2" w:rsidP="00926FC2">
      <w:pPr>
        <w:tabs>
          <w:tab w:val="left" w:pos="9900"/>
        </w:tabs>
        <w:rPr>
          <w:rFonts w:ascii="Arial" w:hAnsi="Arial" w:cs="Arial"/>
          <w:sz w:val="22"/>
          <w:szCs w:val="22"/>
        </w:rPr>
      </w:pPr>
      <w:r w:rsidRPr="00926FC2">
        <w:rPr>
          <w:rFonts w:ascii="Arial" w:hAnsi="Arial" w:cs="Arial"/>
          <w:sz w:val="22"/>
          <w:szCs w:val="22"/>
        </w:rPr>
        <w:tab/>
      </w:r>
    </w:p>
    <w:p w14:paraId="54A361EB" w14:textId="77777777" w:rsidR="00926FC2" w:rsidRPr="00926FC2" w:rsidRDefault="00926FC2" w:rsidP="00926FC2">
      <w:pPr>
        <w:tabs>
          <w:tab w:val="left" w:pos="9900"/>
        </w:tabs>
        <w:rPr>
          <w:rFonts w:ascii="Arial" w:hAnsi="Arial" w:cs="Arial"/>
          <w:sz w:val="22"/>
          <w:szCs w:val="22"/>
        </w:rPr>
      </w:pPr>
    </w:p>
    <w:p w14:paraId="1AF051E2" w14:textId="77777777" w:rsidR="00926FC2" w:rsidRPr="00926FC2" w:rsidRDefault="00926FC2" w:rsidP="00926FC2">
      <w:pPr>
        <w:tabs>
          <w:tab w:val="left" w:pos="9900"/>
        </w:tabs>
        <w:rPr>
          <w:rFonts w:ascii="Arial" w:hAnsi="Arial" w:cs="Arial"/>
          <w:sz w:val="22"/>
          <w:szCs w:val="22"/>
          <w:u w:val="single"/>
        </w:rPr>
      </w:pPr>
    </w:p>
    <w:p w14:paraId="108218F5" w14:textId="77777777" w:rsidR="00926FC2" w:rsidRPr="00926FC2" w:rsidRDefault="00926FC2" w:rsidP="00926FC2">
      <w:pPr>
        <w:pBdr>
          <w:top w:val="single" w:sz="4" w:space="1" w:color="auto"/>
        </w:pBdr>
        <w:rPr>
          <w:rFonts w:ascii="Arial" w:hAnsi="Arial" w:cs="Arial"/>
          <w:sz w:val="22"/>
          <w:szCs w:val="22"/>
        </w:rPr>
      </w:pPr>
    </w:p>
    <w:p w14:paraId="6A0417EA" w14:textId="77777777" w:rsidR="00926FC2" w:rsidRPr="00926FC2" w:rsidRDefault="00926FC2" w:rsidP="00926FC2">
      <w:pPr>
        <w:pStyle w:val="Header"/>
        <w:tabs>
          <w:tab w:val="clear" w:pos="4320"/>
          <w:tab w:val="clear" w:pos="8640"/>
        </w:tabs>
        <w:rPr>
          <w:rFonts w:ascii="Arial" w:hAnsi="Arial" w:cs="Arial"/>
          <w:b/>
          <w:sz w:val="22"/>
          <w:szCs w:val="22"/>
        </w:rPr>
      </w:pPr>
      <w:r w:rsidRPr="00926FC2">
        <w:rPr>
          <w:rFonts w:ascii="Arial" w:hAnsi="Arial" w:cs="Arial"/>
          <w:b/>
          <w:sz w:val="22"/>
          <w:szCs w:val="22"/>
        </w:rPr>
        <w:t>2.4 Project Description (Reason licence is required):</w:t>
      </w:r>
    </w:p>
    <w:p w14:paraId="3A164C97" w14:textId="77777777" w:rsidR="00926FC2" w:rsidRPr="00926FC2" w:rsidRDefault="00926FC2" w:rsidP="00926FC2">
      <w:pPr>
        <w:pStyle w:val="Header"/>
        <w:tabs>
          <w:tab w:val="clear" w:pos="4320"/>
          <w:tab w:val="clear" w:pos="8640"/>
        </w:tabs>
        <w:jc w:val="both"/>
        <w:rPr>
          <w:rFonts w:ascii="Arial" w:hAnsi="Arial" w:cs="Arial"/>
          <w:sz w:val="22"/>
          <w:szCs w:val="22"/>
        </w:rPr>
      </w:pPr>
    </w:p>
    <w:p w14:paraId="04851BDE" w14:textId="77777777" w:rsidR="00926FC2" w:rsidRPr="00926FC2" w:rsidRDefault="00926FC2" w:rsidP="00926FC2">
      <w:pPr>
        <w:pStyle w:val="Header"/>
        <w:tabs>
          <w:tab w:val="clear" w:pos="4320"/>
          <w:tab w:val="clear" w:pos="8640"/>
        </w:tabs>
        <w:jc w:val="both"/>
        <w:rPr>
          <w:rFonts w:ascii="Arial" w:hAnsi="Arial" w:cs="Arial"/>
          <w:sz w:val="22"/>
          <w:szCs w:val="22"/>
        </w:rPr>
      </w:pPr>
      <w:r w:rsidRPr="00926FC2">
        <w:rPr>
          <w:rFonts w:ascii="Arial" w:hAnsi="Arial" w:cs="Arial"/>
          <w:sz w:val="22"/>
          <w:szCs w:val="22"/>
        </w:rPr>
        <w:t>Provide details on purpose of the project and project area including project rationale and methodologies (i.e. progression of gear type used and number of passes and/or hours set, how long fish will be held, description of holding facilities and where fish will be released to). If the works are tied to an authorization number (e.g. DFO) please specifies:</w:t>
      </w:r>
    </w:p>
    <w:p w14:paraId="018AD36B" w14:textId="77777777" w:rsidR="00926FC2" w:rsidRPr="00926FC2" w:rsidRDefault="00926FC2" w:rsidP="00926FC2">
      <w:pPr>
        <w:rPr>
          <w:rFonts w:ascii="Arial" w:hAnsi="Arial" w:cs="Arial"/>
          <w:sz w:val="22"/>
          <w:szCs w:val="22"/>
        </w:rPr>
      </w:pPr>
    </w:p>
    <w:p w14:paraId="10258835" w14:textId="45DD5316" w:rsidR="007F2FBD" w:rsidRPr="00926FC2" w:rsidRDefault="00926FC2" w:rsidP="00926FC2">
      <w:pPr>
        <w:rPr>
          <w:rFonts w:ascii="Arial" w:hAnsi="Arial" w:cs="Arial"/>
          <w:b/>
          <w:sz w:val="22"/>
          <w:szCs w:val="22"/>
        </w:rPr>
      </w:pPr>
      <w:r w:rsidRPr="00926FC2">
        <w:rPr>
          <w:rFonts w:ascii="Arial" w:hAnsi="Arial" w:cs="Arial"/>
          <w:sz w:val="22"/>
          <w:szCs w:val="22"/>
        </w:rPr>
        <w:fldChar w:fldCharType="begin">
          <w:ffData>
            <w:name w:val="Text2"/>
            <w:enabled/>
            <w:calcOnExit w:val="0"/>
            <w:textInput/>
          </w:ffData>
        </w:fldChar>
      </w:r>
      <w:bookmarkStart w:id="10" w:name="Text2"/>
      <w:r w:rsidRPr="00926FC2">
        <w:rPr>
          <w:rFonts w:ascii="Arial" w:hAnsi="Arial" w:cs="Arial"/>
          <w:sz w:val="22"/>
          <w:szCs w:val="22"/>
        </w:rPr>
        <w:instrText xml:space="preserve"> FORMTEXT </w:instrText>
      </w:r>
      <w:r w:rsidRPr="00926FC2">
        <w:rPr>
          <w:rFonts w:ascii="Arial" w:hAnsi="Arial" w:cs="Arial"/>
          <w:sz w:val="22"/>
          <w:szCs w:val="22"/>
        </w:rPr>
      </w:r>
      <w:r w:rsidRPr="00926FC2">
        <w:rPr>
          <w:rFonts w:ascii="Arial" w:hAnsi="Arial" w:cs="Arial"/>
          <w:sz w:val="22"/>
          <w:szCs w:val="22"/>
        </w:rPr>
        <w:fldChar w:fldCharType="separate"/>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sz w:val="22"/>
          <w:szCs w:val="22"/>
        </w:rPr>
        <w:fldChar w:fldCharType="end"/>
      </w:r>
      <w:bookmarkEnd w:id="10"/>
    </w:p>
    <w:p w14:paraId="15D6713B" w14:textId="77777777" w:rsidR="007F2FBD" w:rsidRDefault="007F2FBD" w:rsidP="00043D13">
      <w:pPr>
        <w:rPr>
          <w:rFonts w:ascii="Arial" w:hAnsi="Arial" w:cs="Arial"/>
          <w:b/>
          <w:sz w:val="22"/>
          <w:szCs w:val="22"/>
        </w:rPr>
      </w:pPr>
    </w:p>
    <w:p w14:paraId="5572924D" w14:textId="77777777" w:rsidR="007F2FBD" w:rsidRDefault="007F2FBD" w:rsidP="00043D13">
      <w:pPr>
        <w:rPr>
          <w:rFonts w:ascii="Arial" w:hAnsi="Arial" w:cs="Arial"/>
          <w:b/>
          <w:sz w:val="22"/>
          <w:szCs w:val="22"/>
        </w:rPr>
      </w:pPr>
    </w:p>
    <w:p w14:paraId="290A0224" w14:textId="684A6894" w:rsidR="007F2FBD" w:rsidRDefault="007F2FBD" w:rsidP="00043D13">
      <w:pPr>
        <w:rPr>
          <w:rFonts w:ascii="Arial" w:hAnsi="Arial" w:cs="Arial"/>
          <w:b/>
          <w:sz w:val="22"/>
          <w:szCs w:val="22"/>
        </w:rPr>
      </w:pPr>
    </w:p>
    <w:p w14:paraId="099AD3F4" w14:textId="2AD51760" w:rsidR="00926FC2" w:rsidRDefault="00926FC2" w:rsidP="00043D13">
      <w:pPr>
        <w:rPr>
          <w:rFonts w:ascii="Arial" w:hAnsi="Arial" w:cs="Arial"/>
          <w:b/>
          <w:sz w:val="22"/>
          <w:szCs w:val="22"/>
        </w:rPr>
      </w:pPr>
    </w:p>
    <w:p w14:paraId="1B44044A" w14:textId="0905FA53" w:rsidR="00926FC2" w:rsidRDefault="00926FC2" w:rsidP="00043D13">
      <w:pPr>
        <w:rPr>
          <w:rFonts w:ascii="Arial" w:hAnsi="Arial" w:cs="Arial"/>
          <w:b/>
          <w:sz w:val="22"/>
          <w:szCs w:val="22"/>
        </w:rPr>
      </w:pPr>
    </w:p>
    <w:p w14:paraId="45610417" w14:textId="0D453EF4" w:rsidR="005E5661" w:rsidRDefault="005E5661" w:rsidP="00043D13">
      <w:pPr>
        <w:rPr>
          <w:rFonts w:ascii="Arial" w:hAnsi="Arial" w:cs="Arial"/>
          <w:b/>
          <w:sz w:val="22"/>
          <w:szCs w:val="22"/>
        </w:rPr>
      </w:pPr>
    </w:p>
    <w:p w14:paraId="348CD9A1" w14:textId="77777777" w:rsidR="00A228A8" w:rsidRDefault="00A228A8" w:rsidP="00043D13">
      <w:pPr>
        <w:rPr>
          <w:rFonts w:ascii="Arial" w:hAnsi="Arial" w:cs="Arial"/>
          <w:b/>
          <w:sz w:val="22"/>
          <w:szCs w:val="22"/>
        </w:rPr>
      </w:pPr>
    </w:p>
    <w:p w14:paraId="2BB85098" w14:textId="3BA4FAB5" w:rsidR="00926FC2" w:rsidRPr="00926FC2" w:rsidRDefault="00926FC2" w:rsidP="00926FC2">
      <w:pPr>
        <w:pStyle w:val="Header"/>
        <w:tabs>
          <w:tab w:val="clear" w:pos="4320"/>
          <w:tab w:val="clear" w:pos="8640"/>
        </w:tabs>
        <w:rPr>
          <w:rFonts w:ascii="Arial" w:hAnsi="Arial" w:cs="Arial"/>
          <w:b/>
          <w:sz w:val="22"/>
          <w:szCs w:val="22"/>
        </w:rPr>
      </w:pPr>
      <w:r w:rsidRPr="00926FC2">
        <w:rPr>
          <w:rFonts w:ascii="Arial" w:hAnsi="Arial" w:cs="Arial"/>
          <w:b/>
          <w:sz w:val="22"/>
          <w:szCs w:val="22"/>
        </w:rPr>
        <w:lastRenderedPageBreak/>
        <w:t xml:space="preserve">2.5 Sampling Techniques (check those that apply). Include below a rationale for selected methodologies.  </w:t>
      </w:r>
    </w:p>
    <w:p w14:paraId="58F8B09B" w14:textId="77777777" w:rsidR="00926FC2" w:rsidRPr="00926FC2" w:rsidRDefault="00926FC2" w:rsidP="00926FC2">
      <w:pPr>
        <w:pStyle w:val="Header"/>
        <w:tabs>
          <w:tab w:val="clear" w:pos="4320"/>
          <w:tab w:val="clear" w:pos="8640"/>
        </w:tabs>
        <w:rPr>
          <w:rFonts w:ascii="Arial" w:hAnsi="Arial" w:cs="Arial"/>
          <w:sz w:val="22"/>
          <w:szCs w:val="22"/>
        </w:rPr>
      </w:pPr>
    </w:p>
    <w:p w14:paraId="579C1EE5" w14:textId="77777777" w:rsidR="00926FC2" w:rsidRPr="00926FC2" w:rsidRDefault="00926FC2" w:rsidP="00926FC2">
      <w:pPr>
        <w:pStyle w:val="Header"/>
        <w:tabs>
          <w:tab w:val="clear" w:pos="4320"/>
          <w:tab w:val="clear" w:pos="8640"/>
        </w:tabs>
        <w:rPr>
          <w:rFonts w:ascii="Arial" w:hAnsi="Arial" w:cs="Arial"/>
          <w:sz w:val="22"/>
          <w:szCs w:val="22"/>
        </w:rPr>
      </w:pPr>
      <w:r w:rsidRPr="00926FC2">
        <w:rPr>
          <w:rFonts w:ascii="Arial" w:hAnsi="Arial" w:cs="Arial"/>
          <w:sz w:val="22"/>
          <w:szCs w:val="22"/>
        </w:rPr>
        <w:t>Note: It is recommended, at a minimum, at least 3 fish capture gear types are used in order to maximize fish capture and rescue.</w:t>
      </w:r>
    </w:p>
    <w:p w14:paraId="1B5A294F" w14:textId="77777777" w:rsidR="00926FC2" w:rsidRPr="00926FC2" w:rsidRDefault="00926FC2" w:rsidP="00926FC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9480"/>
      </w:tblGrid>
      <w:tr w:rsidR="00926FC2" w:rsidRPr="00926FC2" w14:paraId="7A49E1A7" w14:textId="77777777" w:rsidTr="00992411">
        <w:tblPrEx>
          <w:tblCellMar>
            <w:top w:w="0" w:type="dxa"/>
            <w:bottom w:w="0" w:type="dxa"/>
          </w:tblCellMar>
        </w:tblPrEx>
        <w:trPr>
          <w:trHeight w:val="405"/>
        </w:trPr>
        <w:tc>
          <w:tcPr>
            <w:tcW w:w="630" w:type="dxa"/>
          </w:tcPr>
          <w:p w14:paraId="6CEF87AD"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fldChar w:fldCharType="begin">
                <w:ffData>
                  <w:name w:val="Check3"/>
                  <w:enabled/>
                  <w:calcOnExit w:val="0"/>
                  <w:checkBox>
                    <w:sizeAuto/>
                    <w:default w:val="0"/>
                  </w:checkBox>
                </w:ffData>
              </w:fldChar>
            </w:r>
            <w:bookmarkStart w:id="11" w:name="Check3"/>
            <w:r w:rsidRPr="00926FC2">
              <w:rPr>
                <w:rFonts w:ascii="Arial" w:hAnsi="Arial" w:cs="Arial"/>
                <w:sz w:val="22"/>
                <w:szCs w:val="22"/>
              </w:rPr>
              <w:instrText xml:space="preserve"> FORMCHECKBOX </w:instrText>
            </w:r>
            <w:r w:rsidRPr="00926FC2">
              <w:rPr>
                <w:rFonts w:ascii="Arial" w:hAnsi="Arial" w:cs="Arial"/>
                <w:sz w:val="22"/>
                <w:szCs w:val="22"/>
              </w:rPr>
            </w:r>
            <w:r w:rsidRPr="00926FC2">
              <w:rPr>
                <w:rFonts w:ascii="Arial" w:hAnsi="Arial" w:cs="Arial"/>
                <w:sz w:val="22"/>
                <w:szCs w:val="22"/>
              </w:rPr>
              <w:fldChar w:fldCharType="end"/>
            </w:r>
            <w:bookmarkEnd w:id="11"/>
          </w:p>
        </w:tc>
        <w:tc>
          <w:tcPr>
            <w:tcW w:w="9480" w:type="dxa"/>
          </w:tcPr>
          <w:p w14:paraId="3C34D8BB" w14:textId="77777777" w:rsidR="00926FC2" w:rsidRPr="00926FC2" w:rsidRDefault="00926FC2" w:rsidP="00992411">
            <w:pPr>
              <w:pStyle w:val="Header"/>
              <w:tabs>
                <w:tab w:val="clear" w:pos="4320"/>
                <w:tab w:val="clear" w:pos="8640"/>
              </w:tabs>
              <w:spacing w:before="120"/>
              <w:rPr>
                <w:rFonts w:ascii="Arial" w:hAnsi="Arial" w:cs="Arial"/>
                <w:sz w:val="22"/>
                <w:szCs w:val="22"/>
              </w:rPr>
            </w:pPr>
            <w:r w:rsidRPr="00926FC2">
              <w:rPr>
                <w:rFonts w:ascii="Arial" w:hAnsi="Arial" w:cs="Arial"/>
                <w:sz w:val="22"/>
                <w:szCs w:val="22"/>
              </w:rPr>
              <w:t>Minnow Trapping (indicate number used, if traps are baited, type of bait, and length of sets)</w:t>
            </w:r>
          </w:p>
          <w:p w14:paraId="526B5287" w14:textId="77777777" w:rsidR="00926FC2" w:rsidRPr="00926FC2" w:rsidRDefault="00926FC2" w:rsidP="00992411">
            <w:pPr>
              <w:pStyle w:val="Header"/>
              <w:tabs>
                <w:tab w:val="clear" w:pos="4320"/>
                <w:tab w:val="clear" w:pos="8640"/>
              </w:tabs>
              <w:spacing w:before="120"/>
              <w:rPr>
                <w:rFonts w:ascii="Arial" w:hAnsi="Arial" w:cs="Arial"/>
                <w:sz w:val="22"/>
                <w:szCs w:val="22"/>
              </w:rPr>
            </w:pPr>
            <w:r w:rsidRPr="00926FC2">
              <w:rPr>
                <w:rFonts w:ascii="Arial" w:hAnsi="Arial" w:cs="Arial"/>
                <w:sz w:val="22"/>
                <w:szCs w:val="22"/>
              </w:rPr>
              <w:fldChar w:fldCharType="begin">
                <w:ffData>
                  <w:name w:val="Text16"/>
                  <w:enabled/>
                  <w:calcOnExit w:val="0"/>
                  <w:textInput/>
                </w:ffData>
              </w:fldChar>
            </w:r>
            <w:bookmarkStart w:id="12" w:name="Text16"/>
            <w:r w:rsidRPr="00926FC2">
              <w:rPr>
                <w:rFonts w:ascii="Arial" w:hAnsi="Arial" w:cs="Arial"/>
                <w:sz w:val="22"/>
                <w:szCs w:val="22"/>
              </w:rPr>
              <w:instrText xml:space="preserve"> FORMTEXT </w:instrText>
            </w:r>
            <w:r w:rsidRPr="00926FC2">
              <w:rPr>
                <w:rFonts w:ascii="Arial" w:hAnsi="Arial" w:cs="Arial"/>
                <w:sz w:val="22"/>
                <w:szCs w:val="22"/>
              </w:rPr>
            </w:r>
            <w:r w:rsidRPr="00926FC2">
              <w:rPr>
                <w:rFonts w:ascii="Arial" w:hAnsi="Arial" w:cs="Arial"/>
                <w:sz w:val="22"/>
                <w:szCs w:val="22"/>
              </w:rPr>
              <w:fldChar w:fldCharType="separate"/>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sz w:val="22"/>
                <w:szCs w:val="22"/>
              </w:rPr>
              <w:fldChar w:fldCharType="end"/>
            </w:r>
            <w:bookmarkEnd w:id="12"/>
          </w:p>
        </w:tc>
      </w:tr>
      <w:tr w:rsidR="00926FC2" w:rsidRPr="00926FC2" w14:paraId="360F9D77" w14:textId="77777777" w:rsidTr="00992411">
        <w:tblPrEx>
          <w:tblCellMar>
            <w:top w:w="0" w:type="dxa"/>
            <w:bottom w:w="0" w:type="dxa"/>
          </w:tblCellMar>
        </w:tblPrEx>
        <w:trPr>
          <w:trHeight w:val="405"/>
        </w:trPr>
        <w:tc>
          <w:tcPr>
            <w:tcW w:w="630" w:type="dxa"/>
          </w:tcPr>
          <w:p w14:paraId="7F62B0FC"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fldChar w:fldCharType="begin">
                <w:ffData>
                  <w:name w:val="Check3"/>
                  <w:enabled/>
                  <w:calcOnExit w:val="0"/>
                  <w:checkBox>
                    <w:sizeAuto/>
                    <w:default w:val="0"/>
                  </w:checkBox>
                </w:ffData>
              </w:fldChar>
            </w:r>
            <w:r w:rsidRPr="00926FC2">
              <w:rPr>
                <w:rFonts w:ascii="Arial" w:hAnsi="Arial" w:cs="Arial"/>
                <w:sz w:val="22"/>
                <w:szCs w:val="22"/>
              </w:rPr>
              <w:instrText xml:space="preserve"> FORMCHECKBOX </w:instrText>
            </w:r>
            <w:r w:rsidRPr="00926FC2">
              <w:rPr>
                <w:rFonts w:ascii="Arial" w:hAnsi="Arial" w:cs="Arial"/>
                <w:sz w:val="22"/>
                <w:szCs w:val="22"/>
              </w:rPr>
            </w:r>
            <w:r w:rsidRPr="00926FC2">
              <w:rPr>
                <w:rFonts w:ascii="Arial" w:hAnsi="Arial" w:cs="Arial"/>
                <w:sz w:val="22"/>
                <w:szCs w:val="22"/>
              </w:rPr>
              <w:fldChar w:fldCharType="end"/>
            </w:r>
          </w:p>
        </w:tc>
        <w:tc>
          <w:tcPr>
            <w:tcW w:w="9480" w:type="dxa"/>
          </w:tcPr>
          <w:p w14:paraId="082CB45A"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t>Seining</w:t>
            </w:r>
          </w:p>
        </w:tc>
      </w:tr>
      <w:tr w:rsidR="00926FC2" w:rsidRPr="00926FC2" w14:paraId="5978599A" w14:textId="77777777" w:rsidTr="00992411">
        <w:tblPrEx>
          <w:tblCellMar>
            <w:top w:w="0" w:type="dxa"/>
            <w:bottom w:w="0" w:type="dxa"/>
          </w:tblCellMar>
        </w:tblPrEx>
        <w:trPr>
          <w:trHeight w:val="405"/>
        </w:trPr>
        <w:tc>
          <w:tcPr>
            <w:tcW w:w="630" w:type="dxa"/>
          </w:tcPr>
          <w:p w14:paraId="10189DA0"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fldChar w:fldCharType="begin">
                <w:ffData>
                  <w:name w:val="Check3"/>
                  <w:enabled/>
                  <w:calcOnExit w:val="0"/>
                  <w:checkBox>
                    <w:sizeAuto/>
                    <w:default w:val="0"/>
                  </w:checkBox>
                </w:ffData>
              </w:fldChar>
            </w:r>
            <w:r w:rsidRPr="00926FC2">
              <w:rPr>
                <w:rFonts w:ascii="Arial" w:hAnsi="Arial" w:cs="Arial"/>
                <w:sz w:val="22"/>
                <w:szCs w:val="22"/>
              </w:rPr>
              <w:instrText xml:space="preserve"> FORMCHECKBOX </w:instrText>
            </w:r>
            <w:r w:rsidRPr="00926FC2">
              <w:rPr>
                <w:rFonts w:ascii="Arial" w:hAnsi="Arial" w:cs="Arial"/>
                <w:sz w:val="22"/>
                <w:szCs w:val="22"/>
              </w:rPr>
            </w:r>
            <w:r w:rsidRPr="00926FC2">
              <w:rPr>
                <w:rFonts w:ascii="Arial" w:hAnsi="Arial" w:cs="Arial"/>
                <w:sz w:val="22"/>
                <w:szCs w:val="22"/>
              </w:rPr>
              <w:fldChar w:fldCharType="end"/>
            </w:r>
          </w:p>
        </w:tc>
        <w:tc>
          <w:tcPr>
            <w:tcW w:w="9480" w:type="dxa"/>
          </w:tcPr>
          <w:p w14:paraId="1B63A9DE"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t>Dip Netting</w:t>
            </w:r>
          </w:p>
        </w:tc>
      </w:tr>
      <w:tr w:rsidR="00926FC2" w:rsidRPr="00926FC2" w14:paraId="44A553D8" w14:textId="77777777" w:rsidTr="00992411">
        <w:tblPrEx>
          <w:tblCellMar>
            <w:top w:w="0" w:type="dxa"/>
            <w:bottom w:w="0" w:type="dxa"/>
          </w:tblCellMar>
        </w:tblPrEx>
        <w:trPr>
          <w:trHeight w:val="405"/>
        </w:trPr>
        <w:tc>
          <w:tcPr>
            <w:tcW w:w="630" w:type="dxa"/>
          </w:tcPr>
          <w:p w14:paraId="79124C5F"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fldChar w:fldCharType="begin">
                <w:ffData>
                  <w:name w:val="Check3"/>
                  <w:enabled/>
                  <w:calcOnExit w:val="0"/>
                  <w:checkBox>
                    <w:sizeAuto/>
                    <w:default w:val="0"/>
                  </w:checkBox>
                </w:ffData>
              </w:fldChar>
            </w:r>
            <w:r w:rsidRPr="00926FC2">
              <w:rPr>
                <w:rFonts w:ascii="Arial" w:hAnsi="Arial" w:cs="Arial"/>
                <w:sz w:val="22"/>
                <w:szCs w:val="22"/>
              </w:rPr>
              <w:instrText xml:space="preserve"> FORMCHECKBOX </w:instrText>
            </w:r>
            <w:r w:rsidRPr="00926FC2">
              <w:rPr>
                <w:rFonts w:ascii="Arial" w:hAnsi="Arial" w:cs="Arial"/>
                <w:sz w:val="22"/>
                <w:szCs w:val="22"/>
              </w:rPr>
            </w:r>
            <w:r w:rsidRPr="00926FC2">
              <w:rPr>
                <w:rFonts w:ascii="Arial" w:hAnsi="Arial" w:cs="Arial"/>
                <w:sz w:val="22"/>
                <w:szCs w:val="22"/>
              </w:rPr>
              <w:fldChar w:fldCharType="end"/>
            </w:r>
          </w:p>
        </w:tc>
        <w:tc>
          <w:tcPr>
            <w:tcW w:w="9480" w:type="dxa"/>
          </w:tcPr>
          <w:p w14:paraId="4E08DA23"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t>Electrofishing (state equipment type):</w:t>
            </w:r>
            <w:r w:rsidRPr="00926FC2">
              <w:rPr>
                <w:rFonts w:ascii="Arial" w:hAnsi="Arial" w:cs="Arial"/>
                <w:sz w:val="22"/>
                <w:szCs w:val="22"/>
              </w:rPr>
              <w:fldChar w:fldCharType="begin">
                <w:ffData>
                  <w:name w:val="Text4"/>
                  <w:enabled/>
                  <w:calcOnExit w:val="0"/>
                  <w:textInput/>
                </w:ffData>
              </w:fldChar>
            </w:r>
            <w:bookmarkStart w:id="13" w:name="Text4"/>
            <w:r w:rsidRPr="00926FC2">
              <w:rPr>
                <w:rFonts w:ascii="Arial" w:hAnsi="Arial" w:cs="Arial"/>
                <w:sz w:val="22"/>
                <w:szCs w:val="22"/>
              </w:rPr>
              <w:instrText xml:space="preserve"> FORMTEXT </w:instrText>
            </w:r>
            <w:r w:rsidRPr="00926FC2">
              <w:rPr>
                <w:rFonts w:ascii="Arial" w:hAnsi="Arial" w:cs="Arial"/>
                <w:sz w:val="22"/>
                <w:szCs w:val="22"/>
              </w:rPr>
            </w:r>
            <w:r w:rsidRPr="00926FC2">
              <w:rPr>
                <w:rFonts w:ascii="Arial" w:hAnsi="Arial" w:cs="Arial"/>
                <w:sz w:val="22"/>
                <w:szCs w:val="22"/>
              </w:rPr>
              <w:fldChar w:fldCharType="separate"/>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sz w:val="22"/>
                <w:szCs w:val="22"/>
              </w:rPr>
              <w:fldChar w:fldCharType="end"/>
            </w:r>
            <w:bookmarkEnd w:id="13"/>
          </w:p>
        </w:tc>
      </w:tr>
      <w:tr w:rsidR="00926FC2" w:rsidRPr="00926FC2" w14:paraId="4AEDA062" w14:textId="77777777" w:rsidTr="00992411">
        <w:tblPrEx>
          <w:tblCellMar>
            <w:top w:w="0" w:type="dxa"/>
            <w:bottom w:w="0" w:type="dxa"/>
          </w:tblCellMar>
        </w:tblPrEx>
        <w:trPr>
          <w:trHeight w:val="405"/>
        </w:trPr>
        <w:tc>
          <w:tcPr>
            <w:tcW w:w="630" w:type="dxa"/>
          </w:tcPr>
          <w:p w14:paraId="158E6B39"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fldChar w:fldCharType="begin">
                <w:ffData>
                  <w:name w:val="Check3"/>
                  <w:enabled/>
                  <w:calcOnExit w:val="0"/>
                  <w:checkBox>
                    <w:sizeAuto/>
                    <w:default w:val="0"/>
                  </w:checkBox>
                </w:ffData>
              </w:fldChar>
            </w:r>
            <w:r w:rsidRPr="00926FC2">
              <w:rPr>
                <w:rFonts w:ascii="Arial" w:hAnsi="Arial" w:cs="Arial"/>
                <w:sz w:val="22"/>
                <w:szCs w:val="22"/>
              </w:rPr>
              <w:instrText xml:space="preserve"> FORMCHECKBOX </w:instrText>
            </w:r>
            <w:r w:rsidRPr="00926FC2">
              <w:rPr>
                <w:rFonts w:ascii="Arial" w:hAnsi="Arial" w:cs="Arial"/>
                <w:sz w:val="22"/>
                <w:szCs w:val="22"/>
              </w:rPr>
            </w:r>
            <w:r w:rsidRPr="00926FC2">
              <w:rPr>
                <w:rFonts w:ascii="Arial" w:hAnsi="Arial" w:cs="Arial"/>
                <w:sz w:val="22"/>
                <w:szCs w:val="22"/>
              </w:rPr>
              <w:fldChar w:fldCharType="end"/>
            </w:r>
          </w:p>
        </w:tc>
        <w:tc>
          <w:tcPr>
            <w:tcW w:w="9480" w:type="dxa"/>
          </w:tcPr>
          <w:p w14:paraId="13B436D0"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t>Trap Net / Fyke Net (indicate number used, set time, and provide dimensions / mesh size):</w:t>
            </w:r>
          </w:p>
          <w:p w14:paraId="03A77985"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fldChar w:fldCharType="begin">
                <w:ffData>
                  <w:name w:val="Text5"/>
                  <w:enabled/>
                  <w:calcOnExit w:val="0"/>
                  <w:textInput/>
                </w:ffData>
              </w:fldChar>
            </w:r>
            <w:bookmarkStart w:id="14" w:name="Text5"/>
            <w:r w:rsidRPr="00926FC2">
              <w:rPr>
                <w:rFonts w:ascii="Arial" w:hAnsi="Arial" w:cs="Arial"/>
                <w:sz w:val="22"/>
                <w:szCs w:val="22"/>
              </w:rPr>
              <w:instrText xml:space="preserve"> FORMTEXT </w:instrText>
            </w:r>
            <w:r w:rsidRPr="00926FC2">
              <w:rPr>
                <w:rFonts w:ascii="Arial" w:hAnsi="Arial" w:cs="Arial"/>
                <w:sz w:val="22"/>
                <w:szCs w:val="22"/>
              </w:rPr>
            </w:r>
            <w:r w:rsidRPr="00926FC2">
              <w:rPr>
                <w:rFonts w:ascii="Arial" w:hAnsi="Arial" w:cs="Arial"/>
                <w:sz w:val="22"/>
                <w:szCs w:val="22"/>
              </w:rPr>
              <w:fldChar w:fldCharType="separate"/>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sz w:val="22"/>
                <w:szCs w:val="22"/>
              </w:rPr>
              <w:fldChar w:fldCharType="end"/>
            </w:r>
            <w:bookmarkEnd w:id="14"/>
          </w:p>
        </w:tc>
      </w:tr>
      <w:tr w:rsidR="00926FC2" w:rsidRPr="00926FC2" w14:paraId="5E18DF84" w14:textId="77777777" w:rsidTr="00992411">
        <w:tblPrEx>
          <w:tblCellMar>
            <w:top w:w="0" w:type="dxa"/>
            <w:bottom w:w="0" w:type="dxa"/>
          </w:tblCellMar>
        </w:tblPrEx>
        <w:trPr>
          <w:trHeight w:val="405"/>
        </w:trPr>
        <w:tc>
          <w:tcPr>
            <w:tcW w:w="630" w:type="dxa"/>
          </w:tcPr>
          <w:p w14:paraId="192EAADE"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fldChar w:fldCharType="begin">
                <w:ffData>
                  <w:name w:val="Check3"/>
                  <w:enabled/>
                  <w:calcOnExit w:val="0"/>
                  <w:checkBox>
                    <w:sizeAuto/>
                    <w:default w:val="0"/>
                  </w:checkBox>
                </w:ffData>
              </w:fldChar>
            </w:r>
            <w:r w:rsidRPr="00926FC2">
              <w:rPr>
                <w:rFonts w:ascii="Arial" w:hAnsi="Arial" w:cs="Arial"/>
                <w:sz w:val="22"/>
                <w:szCs w:val="22"/>
              </w:rPr>
              <w:instrText xml:space="preserve"> FORMCHECKBOX </w:instrText>
            </w:r>
            <w:r w:rsidRPr="00926FC2">
              <w:rPr>
                <w:rFonts w:ascii="Arial" w:hAnsi="Arial" w:cs="Arial"/>
                <w:sz w:val="22"/>
                <w:szCs w:val="22"/>
              </w:rPr>
            </w:r>
            <w:r w:rsidRPr="00926FC2">
              <w:rPr>
                <w:rFonts w:ascii="Arial" w:hAnsi="Arial" w:cs="Arial"/>
                <w:sz w:val="22"/>
                <w:szCs w:val="22"/>
              </w:rPr>
              <w:fldChar w:fldCharType="end"/>
            </w:r>
          </w:p>
        </w:tc>
        <w:tc>
          <w:tcPr>
            <w:tcW w:w="9480" w:type="dxa"/>
          </w:tcPr>
          <w:p w14:paraId="2E5DC344" w14:textId="77777777" w:rsidR="00926FC2" w:rsidRPr="00926FC2" w:rsidRDefault="00926FC2" w:rsidP="00992411">
            <w:pPr>
              <w:spacing w:before="120"/>
              <w:rPr>
                <w:rFonts w:ascii="Arial" w:hAnsi="Arial" w:cs="Arial"/>
                <w:sz w:val="22"/>
                <w:szCs w:val="22"/>
              </w:rPr>
            </w:pPr>
            <w:r w:rsidRPr="00926FC2">
              <w:rPr>
                <w:rFonts w:ascii="Arial" w:hAnsi="Arial" w:cs="Arial"/>
                <w:sz w:val="22"/>
                <w:szCs w:val="22"/>
              </w:rPr>
              <w:t>Other (state):</w:t>
            </w:r>
            <w:r w:rsidRPr="00926FC2">
              <w:rPr>
                <w:rFonts w:ascii="Arial" w:hAnsi="Arial" w:cs="Arial"/>
                <w:sz w:val="22"/>
                <w:szCs w:val="22"/>
              </w:rPr>
              <w:fldChar w:fldCharType="begin">
                <w:ffData>
                  <w:name w:val="Text3"/>
                  <w:enabled/>
                  <w:calcOnExit w:val="0"/>
                  <w:textInput/>
                </w:ffData>
              </w:fldChar>
            </w:r>
            <w:bookmarkStart w:id="15" w:name="Text3"/>
            <w:r w:rsidRPr="00926FC2">
              <w:rPr>
                <w:rFonts w:ascii="Arial" w:hAnsi="Arial" w:cs="Arial"/>
                <w:sz w:val="22"/>
                <w:szCs w:val="22"/>
              </w:rPr>
              <w:instrText xml:space="preserve"> FORMTEXT </w:instrText>
            </w:r>
            <w:r w:rsidRPr="00926FC2">
              <w:rPr>
                <w:rFonts w:ascii="Arial" w:hAnsi="Arial" w:cs="Arial"/>
                <w:sz w:val="22"/>
                <w:szCs w:val="22"/>
              </w:rPr>
            </w:r>
            <w:r w:rsidRPr="00926FC2">
              <w:rPr>
                <w:rFonts w:ascii="Arial" w:hAnsi="Arial" w:cs="Arial"/>
                <w:sz w:val="22"/>
                <w:szCs w:val="22"/>
              </w:rPr>
              <w:fldChar w:fldCharType="separate"/>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noProof/>
                <w:sz w:val="22"/>
                <w:szCs w:val="22"/>
              </w:rPr>
              <w:t> </w:t>
            </w:r>
            <w:r w:rsidRPr="00926FC2">
              <w:rPr>
                <w:rFonts w:ascii="Arial" w:hAnsi="Arial" w:cs="Arial"/>
                <w:sz w:val="22"/>
                <w:szCs w:val="22"/>
              </w:rPr>
              <w:fldChar w:fldCharType="end"/>
            </w:r>
            <w:bookmarkEnd w:id="15"/>
          </w:p>
        </w:tc>
      </w:tr>
    </w:tbl>
    <w:p w14:paraId="7B43C6A8" w14:textId="77777777" w:rsidR="00926FC2" w:rsidRPr="00926FC2" w:rsidRDefault="00926FC2" w:rsidP="00926FC2">
      <w:pPr>
        <w:rPr>
          <w:rFonts w:ascii="Arial" w:hAnsi="Arial" w:cs="Arial"/>
          <w:sz w:val="22"/>
          <w:szCs w:val="22"/>
        </w:rPr>
      </w:pPr>
    </w:p>
    <w:p w14:paraId="722916F6" w14:textId="77777777" w:rsidR="00926FC2" w:rsidRPr="00926FC2" w:rsidRDefault="00926FC2" w:rsidP="00926FC2">
      <w:pPr>
        <w:pStyle w:val="Header"/>
        <w:tabs>
          <w:tab w:val="clear" w:pos="4320"/>
          <w:tab w:val="clear" w:pos="8640"/>
        </w:tabs>
        <w:rPr>
          <w:rFonts w:ascii="Arial" w:hAnsi="Arial" w:cs="Arial"/>
          <w:sz w:val="22"/>
          <w:szCs w:val="22"/>
        </w:rPr>
      </w:pPr>
      <w:r w:rsidRPr="00926FC2">
        <w:rPr>
          <w:rFonts w:ascii="Arial" w:hAnsi="Arial" w:cs="Arial"/>
          <w:sz w:val="22"/>
          <w:szCs w:val="22"/>
        </w:rPr>
        <w:t xml:space="preserve">Note:  Fisheries Management Branch reserves the right to deny any sampling technique that is considered to have potential to cause undue harm (example: electrofishing over an active spawning run).  </w:t>
      </w:r>
    </w:p>
    <w:p w14:paraId="65B53D62" w14:textId="7356B402" w:rsidR="00926FC2" w:rsidRDefault="00926FC2" w:rsidP="00043D13">
      <w:pPr>
        <w:rPr>
          <w:rFonts w:ascii="Arial" w:hAnsi="Arial" w:cs="Arial"/>
          <w:b/>
          <w:sz w:val="22"/>
          <w:szCs w:val="22"/>
        </w:rPr>
      </w:pPr>
    </w:p>
    <w:p w14:paraId="60449A86" w14:textId="37F3D886" w:rsidR="005E5661" w:rsidRDefault="005E5661" w:rsidP="00043D13">
      <w:pPr>
        <w:rPr>
          <w:rFonts w:ascii="Arial" w:hAnsi="Arial" w:cs="Arial"/>
          <w:b/>
          <w:sz w:val="22"/>
          <w:szCs w:val="22"/>
        </w:rPr>
      </w:pPr>
    </w:p>
    <w:p w14:paraId="20C6537D" w14:textId="1D690CFB" w:rsidR="005E5661" w:rsidRDefault="005E5661" w:rsidP="00043D13">
      <w:pPr>
        <w:rPr>
          <w:rFonts w:ascii="Arial" w:hAnsi="Arial" w:cs="Arial"/>
          <w:b/>
          <w:sz w:val="22"/>
          <w:szCs w:val="22"/>
        </w:rPr>
      </w:pPr>
    </w:p>
    <w:p w14:paraId="6223B4D3" w14:textId="7F8EAFCE" w:rsidR="005E5661" w:rsidRDefault="005E5661" w:rsidP="00043D13">
      <w:pPr>
        <w:rPr>
          <w:rFonts w:ascii="Arial" w:hAnsi="Arial" w:cs="Arial"/>
          <w:b/>
          <w:sz w:val="22"/>
          <w:szCs w:val="22"/>
        </w:rPr>
      </w:pPr>
    </w:p>
    <w:p w14:paraId="1FFB5CB0" w14:textId="0A599A80" w:rsidR="005E5661" w:rsidRDefault="005E5661" w:rsidP="00043D13">
      <w:pPr>
        <w:rPr>
          <w:rFonts w:ascii="Arial" w:hAnsi="Arial" w:cs="Arial"/>
          <w:b/>
          <w:sz w:val="22"/>
          <w:szCs w:val="22"/>
        </w:rPr>
      </w:pPr>
    </w:p>
    <w:p w14:paraId="2A88C657" w14:textId="27384C5D" w:rsidR="005E5661" w:rsidRDefault="005E5661" w:rsidP="00043D13">
      <w:pPr>
        <w:rPr>
          <w:rFonts w:ascii="Arial" w:hAnsi="Arial" w:cs="Arial"/>
          <w:b/>
          <w:sz w:val="22"/>
          <w:szCs w:val="22"/>
        </w:rPr>
      </w:pPr>
    </w:p>
    <w:p w14:paraId="35D64F99" w14:textId="5390FC38" w:rsidR="005E5661" w:rsidRDefault="005E5661" w:rsidP="00043D13">
      <w:pPr>
        <w:rPr>
          <w:rFonts w:ascii="Arial" w:hAnsi="Arial" w:cs="Arial"/>
          <w:b/>
          <w:sz w:val="22"/>
          <w:szCs w:val="22"/>
        </w:rPr>
      </w:pPr>
    </w:p>
    <w:p w14:paraId="7C28DA10" w14:textId="21951C7B" w:rsidR="005E5661" w:rsidRDefault="005E5661" w:rsidP="00043D13">
      <w:pPr>
        <w:rPr>
          <w:rFonts w:ascii="Arial" w:hAnsi="Arial" w:cs="Arial"/>
          <w:b/>
          <w:sz w:val="22"/>
          <w:szCs w:val="22"/>
        </w:rPr>
      </w:pPr>
    </w:p>
    <w:p w14:paraId="707261F0" w14:textId="3B9F03B2" w:rsidR="005E5661" w:rsidRDefault="005E5661" w:rsidP="00043D13">
      <w:pPr>
        <w:rPr>
          <w:rFonts w:ascii="Arial" w:hAnsi="Arial" w:cs="Arial"/>
          <w:b/>
          <w:sz w:val="22"/>
          <w:szCs w:val="22"/>
        </w:rPr>
      </w:pPr>
    </w:p>
    <w:p w14:paraId="5E5DA226" w14:textId="58D8BDB2" w:rsidR="005E5661" w:rsidRDefault="005E5661" w:rsidP="00043D13">
      <w:pPr>
        <w:rPr>
          <w:rFonts w:ascii="Arial" w:hAnsi="Arial" w:cs="Arial"/>
          <w:b/>
          <w:sz w:val="22"/>
          <w:szCs w:val="22"/>
        </w:rPr>
      </w:pPr>
    </w:p>
    <w:p w14:paraId="0DF22FCE" w14:textId="56A69CB6" w:rsidR="005E5661" w:rsidRDefault="005E5661" w:rsidP="00043D13">
      <w:pPr>
        <w:rPr>
          <w:rFonts w:ascii="Arial" w:hAnsi="Arial" w:cs="Arial"/>
          <w:b/>
          <w:sz w:val="22"/>
          <w:szCs w:val="22"/>
        </w:rPr>
      </w:pPr>
    </w:p>
    <w:p w14:paraId="50D6D3C0" w14:textId="5805FF28" w:rsidR="005E5661" w:rsidRDefault="005E5661" w:rsidP="00043D13">
      <w:pPr>
        <w:rPr>
          <w:rFonts w:ascii="Arial" w:hAnsi="Arial" w:cs="Arial"/>
          <w:b/>
          <w:sz w:val="22"/>
          <w:szCs w:val="22"/>
        </w:rPr>
      </w:pPr>
    </w:p>
    <w:p w14:paraId="791A7539" w14:textId="4C5B2A86" w:rsidR="005E5661" w:rsidRDefault="005E5661" w:rsidP="00043D13">
      <w:pPr>
        <w:rPr>
          <w:rFonts w:ascii="Arial" w:hAnsi="Arial" w:cs="Arial"/>
          <w:b/>
          <w:sz w:val="22"/>
          <w:szCs w:val="22"/>
        </w:rPr>
      </w:pPr>
    </w:p>
    <w:p w14:paraId="607B238E" w14:textId="59465C53" w:rsidR="005E5661" w:rsidRDefault="005E5661" w:rsidP="00043D13">
      <w:pPr>
        <w:rPr>
          <w:rFonts w:ascii="Arial" w:hAnsi="Arial" w:cs="Arial"/>
          <w:b/>
          <w:sz w:val="22"/>
          <w:szCs w:val="22"/>
        </w:rPr>
      </w:pPr>
    </w:p>
    <w:p w14:paraId="7B50C785" w14:textId="29074074" w:rsidR="005E5661" w:rsidRDefault="005E5661" w:rsidP="00043D13">
      <w:pPr>
        <w:rPr>
          <w:rFonts w:ascii="Arial" w:hAnsi="Arial" w:cs="Arial"/>
          <w:b/>
          <w:sz w:val="22"/>
          <w:szCs w:val="22"/>
        </w:rPr>
      </w:pPr>
    </w:p>
    <w:p w14:paraId="1640734A" w14:textId="6AAEC22F" w:rsidR="005E5661" w:rsidRDefault="005E5661" w:rsidP="00043D13">
      <w:pPr>
        <w:rPr>
          <w:rFonts w:ascii="Arial" w:hAnsi="Arial" w:cs="Arial"/>
          <w:b/>
          <w:sz w:val="22"/>
          <w:szCs w:val="22"/>
        </w:rPr>
      </w:pPr>
    </w:p>
    <w:p w14:paraId="4D5C71F2" w14:textId="6488AD7B" w:rsidR="005E5661" w:rsidRDefault="005E5661" w:rsidP="00043D13">
      <w:pPr>
        <w:rPr>
          <w:rFonts w:ascii="Arial" w:hAnsi="Arial" w:cs="Arial"/>
          <w:b/>
          <w:sz w:val="22"/>
          <w:szCs w:val="22"/>
        </w:rPr>
      </w:pPr>
    </w:p>
    <w:p w14:paraId="6A742F02" w14:textId="75B9237F" w:rsidR="005E5661" w:rsidRDefault="005E5661" w:rsidP="00043D13">
      <w:pPr>
        <w:rPr>
          <w:rFonts w:ascii="Arial" w:hAnsi="Arial" w:cs="Arial"/>
          <w:b/>
          <w:sz w:val="22"/>
          <w:szCs w:val="22"/>
        </w:rPr>
      </w:pPr>
    </w:p>
    <w:p w14:paraId="134861BC" w14:textId="61C9E042" w:rsidR="005E5661" w:rsidRDefault="005E5661" w:rsidP="00043D13">
      <w:pPr>
        <w:rPr>
          <w:rFonts w:ascii="Arial" w:hAnsi="Arial" w:cs="Arial"/>
          <w:b/>
          <w:sz w:val="22"/>
          <w:szCs w:val="22"/>
        </w:rPr>
      </w:pPr>
    </w:p>
    <w:p w14:paraId="18AD3C04" w14:textId="29AFCA1C" w:rsidR="005E5661" w:rsidRDefault="005E5661" w:rsidP="00043D13">
      <w:pPr>
        <w:rPr>
          <w:rFonts w:ascii="Arial" w:hAnsi="Arial" w:cs="Arial"/>
          <w:b/>
          <w:sz w:val="22"/>
          <w:szCs w:val="22"/>
        </w:rPr>
      </w:pPr>
    </w:p>
    <w:p w14:paraId="57E95788" w14:textId="32D31425" w:rsidR="005E5661" w:rsidRDefault="005E5661" w:rsidP="00043D13">
      <w:pPr>
        <w:rPr>
          <w:rFonts w:ascii="Arial" w:hAnsi="Arial" w:cs="Arial"/>
          <w:b/>
          <w:sz w:val="22"/>
          <w:szCs w:val="22"/>
        </w:rPr>
      </w:pPr>
    </w:p>
    <w:p w14:paraId="66B89F8A" w14:textId="23C63AFB" w:rsidR="005E5661" w:rsidRDefault="005E5661" w:rsidP="00043D13">
      <w:pPr>
        <w:rPr>
          <w:rFonts w:ascii="Arial" w:hAnsi="Arial" w:cs="Arial"/>
          <w:b/>
          <w:sz w:val="22"/>
          <w:szCs w:val="22"/>
        </w:rPr>
      </w:pPr>
    </w:p>
    <w:p w14:paraId="06D17D43" w14:textId="2CEEE817" w:rsidR="005E5661" w:rsidRDefault="005E5661" w:rsidP="00043D13">
      <w:pPr>
        <w:rPr>
          <w:rFonts w:ascii="Arial" w:hAnsi="Arial" w:cs="Arial"/>
          <w:b/>
          <w:sz w:val="22"/>
          <w:szCs w:val="22"/>
        </w:rPr>
      </w:pPr>
    </w:p>
    <w:p w14:paraId="644A7DDD" w14:textId="55E9E064" w:rsidR="005E5661" w:rsidRDefault="005E5661" w:rsidP="00043D13">
      <w:pPr>
        <w:rPr>
          <w:rFonts w:ascii="Arial" w:hAnsi="Arial" w:cs="Arial"/>
          <w:b/>
          <w:sz w:val="22"/>
          <w:szCs w:val="22"/>
        </w:rPr>
      </w:pPr>
    </w:p>
    <w:p w14:paraId="08523AE4" w14:textId="77777777" w:rsidR="00A228A8" w:rsidRDefault="00A228A8" w:rsidP="00043D13">
      <w:pPr>
        <w:rPr>
          <w:rFonts w:ascii="Arial" w:hAnsi="Arial" w:cs="Arial"/>
          <w:b/>
          <w:sz w:val="22"/>
          <w:szCs w:val="22"/>
        </w:rPr>
      </w:pPr>
    </w:p>
    <w:p w14:paraId="1E089B7B" w14:textId="77777777" w:rsidR="005E5661" w:rsidRPr="005E5661" w:rsidRDefault="005E5661" w:rsidP="005E5661">
      <w:pPr>
        <w:pStyle w:val="Header"/>
        <w:tabs>
          <w:tab w:val="clear" w:pos="4320"/>
          <w:tab w:val="clear" w:pos="8640"/>
        </w:tabs>
        <w:rPr>
          <w:rFonts w:ascii="Arial" w:hAnsi="Arial" w:cs="Arial"/>
          <w:b/>
          <w:sz w:val="22"/>
          <w:szCs w:val="22"/>
        </w:rPr>
      </w:pPr>
      <w:r w:rsidRPr="005E5661">
        <w:rPr>
          <w:rFonts w:ascii="Arial" w:hAnsi="Arial" w:cs="Arial"/>
          <w:b/>
          <w:sz w:val="22"/>
          <w:szCs w:val="22"/>
        </w:rPr>
        <w:lastRenderedPageBreak/>
        <w:t xml:space="preserve">2.6 List species to be sampled and/or expected to be encountered including life stages:  </w:t>
      </w:r>
    </w:p>
    <w:p w14:paraId="4B41713C" w14:textId="77777777" w:rsidR="005E5661" w:rsidRPr="005E5661" w:rsidRDefault="005E5661" w:rsidP="005E5661">
      <w:pPr>
        <w:rPr>
          <w:rFonts w:ascii="Arial" w:hAnsi="Arial" w:cs="Arial"/>
          <w:sz w:val="22"/>
          <w:szCs w:val="22"/>
        </w:rPr>
      </w:pPr>
    </w:p>
    <w:p w14:paraId="28A1E370" w14:textId="77777777" w:rsidR="005E5661" w:rsidRPr="005E5661" w:rsidRDefault="005E5661" w:rsidP="005E5661">
      <w:pPr>
        <w:tabs>
          <w:tab w:val="left" w:pos="7200"/>
        </w:tabs>
        <w:rPr>
          <w:rFonts w:ascii="Arial" w:hAnsi="Arial" w:cs="Arial"/>
          <w:sz w:val="22"/>
          <w:szCs w:val="22"/>
        </w:rPr>
      </w:pPr>
      <w:r w:rsidRPr="005E5661">
        <w:rPr>
          <w:rFonts w:ascii="Arial" w:hAnsi="Arial" w:cs="Arial"/>
          <w:sz w:val="22"/>
          <w:szCs w:val="22"/>
        </w:rPr>
        <w:fldChar w:fldCharType="begin">
          <w:ffData>
            <w:name w:val="Text15"/>
            <w:enabled/>
            <w:calcOnExit w:val="0"/>
            <w:textInput/>
          </w:ffData>
        </w:fldChar>
      </w:r>
      <w:bookmarkStart w:id="16" w:name="Text15"/>
      <w:r w:rsidRPr="005E5661">
        <w:rPr>
          <w:rFonts w:ascii="Arial" w:hAnsi="Arial" w:cs="Arial"/>
          <w:sz w:val="22"/>
          <w:szCs w:val="22"/>
        </w:rPr>
        <w:instrText xml:space="preserve"> FORMTEXT </w:instrText>
      </w:r>
      <w:r w:rsidRPr="005E5661">
        <w:rPr>
          <w:rFonts w:ascii="Arial" w:hAnsi="Arial" w:cs="Arial"/>
          <w:sz w:val="22"/>
          <w:szCs w:val="22"/>
        </w:rPr>
      </w:r>
      <w:r w:rsidRPr="005E5661">
        <w:rPr>
          <w:rFonts w:ascii="Arial" w:hAnsi="Arial" w:cs="Arial"/>
          <w:sz w:val="22"/>
          <w:szCs w:val="22"/>
        </w:rPr>
        <w:fldChar w:fldCharType="separate"/>
      </w:r>
      <w:r w:rsidRPr="005E5661">
        <w:rPr>
          <w:rFonts w:ascii="Arial" w:hAnsi="Arial" w:cs="Arial"/>
          <w:noProof/>
          <w:sz w:val="22"/>
          <w:szCs w:val="22"/>
        </w:rPr>
        <w:t> </w:t>
      </w:r>
      <w:r w:rsidRPr="005E5661">
        <w:rPr>
          <w:rFonts w:ascii="Arial" w:hAnsi="Arial" w:cs="Arial"/>
          <w:noProof/>
          <w:sz w:val="22"/>
          <w:szCs w:val="22"/>
        </w:rPr>
        <w:t> </w:t>
      </w:r>
      <w:r w:rsidRPr="005E5661">
        <w:rPr>
          <w:rFonts w:ascii="Arial" w:hAnsi="Arial" w:cs="Arial"/>
          <w:noProof/>
          <w:sz w:val="22"/>
          <w:szCs w:val="22"/>
        </w:rPr>
        <w:t> </w:t>
      </w:r>
      <w:r w:rsidRPr="005E5661">
        <w:rPr>
          <w:rFonts w:ascii="Arial" w:hAnsi="Arial" w:cs="Arial"/>
          <w:noProof/>
          <w:sz w:val="22"/>
          <w:szCs w:val="22"/>
        </w:rPr>
        <w:t> </w:t>
      </w:r>
      <w:r w:rsidRPr="005E5661">
        <w:rPr>
          <w:rFonts w:ascii="Arial" w:hAnsi="Arial" w:cs="Arial"/>
          <w:noProof/>
          <w:sz w:val="22"/>
          <w:szCs w:val="22"/>
        </w:rPr>
        <w:t> </w:t>
      </w:r>
      <w:r w:rsidRPr="005E5661">
        <w:rPr>
          <w:rFonts w:ascii="Arial" w:hAnsi="Arial" w:cs="Arial"/>
          <w:sz w:val="22"/>
          <w:szCs w:val="22"/>
        </w:rPr>
        <w:fldChar w:fldCharType="end"/>
      </w:r>
      <w:bookmarkEnd w:id="16"/>
    </w:p>
    <w:p w14:paraId="659F14F4" w14:textId="77777777" w:rsidR="005E5661" w:rsidRPr="005E5661" w:rsidRDefault="005E5661" w:rsidP="005E5661">
      <w:pPr>
        <w:tabs>
          <w:tab w:val="left" w:pos="7200"/>
        </w:tabs>
        <w:rPr>
          <w:rFonts w:ascii="Arial" w:hAnsi="Arial" w:cs="Arial"/>
          <w:sz w:val="22"/>
          <w:szCs w:val="22"/>
          <w:u w:val="single"/>
        </w:rPr>
      </w:pPr>
    </w:p>
    <w:p w14:paraId="22F3C99B" w14:textId="77777777" w:rsidR="005E5661" w:rsidRPr="005E5661" w:rsidRDefault="005E5661" w:rsidP="005E5661">
      <w:pPr>
        <w:tabs>
          <w:tab w:val="left" w:pos="7200"/>
        </w:tabs>
        <w:rPr>
          <w:rFonts w:ascii="Arial" w:hAnsi="Arial" w:cs="Arial"/>
          <w:sz w:val="22"/>
          <w:szCs w:val="22"/>
          <w:u w:val="single"/>
        </w:rPr>
      </w:pPr>
    </w:p>
    <w:p w14:paraId="7D8A0789" w14:textId="77777777" w:rsidR="005E5661" w:rsidRPr="005E5661" w:rsidRDefault="005E5661" w:rsidP="005E5661">
      <w:pPr>
        <w:tabs>
          <w:tab w:val="left" w:pos="7200"/>
        </w:tabs>
        <w:rPr>
          <w:rFonts w:ascii="Arial" w:hAnsi="Arial" w:cs="Arial"/>
          <w:sz w:val="22"/>
          <w:szCs w:val="22"/>
          <w:u w:val="single"/>
        </w:rPr>
      </w:pPr>
    </w:p>
    <w:p w14:paraId="335016DF" w14:textId="77777777" w:rsidR="005E5661" w:rsidRPr="005E5661" w:rsidRDefault="005E5661" w:rsidP="005E5661">
      <w:pPr>
        <w:tabs>
          <w:tab w:val="left" w:pos="7200"/>
        </w:tabs>
        <w:rPr>
          <w:rFonts w:ascii="Arial" w:hAnsi="Arial" w:cs="Arial"/>
          <w:sz w:val="22"/>
          <w:szCs w:val="22"/>
          <w:u w:val="single"/>
        </w:rPr>
      </w:pPr>
    </w:p>
    <w:p w14:paraId="228A257B" w14:textId="77777777" w:rsidR="005E5661" w:rsidRPr="005E5661" w:rsidRDefault="005E5661" w:rsidP="005E5661">
      <w:pPr>
        <w:tabs>
          <w:tab w:val="left" w:pos="7200"/>
        </w:tabs>
        <w:rPr>
          <w:rFonts w:ascii="Arial" w:hAnsi="Arial" w:cs="Arial"/>
          <w:sz w:val="22"/>
          <w:szCs w:val="22"/>
          <w:u w:val="single"/>
        </w:rPr>
      </w:pPr>
    </w:p>
    <w:p w14:paraId="28CCA991" w14:textId="77777777" w:rsidR="005E5661" w:rsidRPr="005E5661" w:rsidRDefault="005E5661" w:rsidP="005E5661">
      <w:pPr>
        <w:tabs>
          <w:tab w:val="left" w:pos="7200"/>
        </w:tabs>
        <w:rPr>
          <w:rFonts w:ascii="Arial" w:hAnsi="Arial" w:cs="Arial"/>
          <w:sz w:val="22"/>
          <w:szCs w:val="22"/>
          <w:u w:val="single"/>
        </w:rPr>
      </w:pPr>
    </w:p>
    <w:p w14:paraId="4E91D6E6" w14:textId="77777777" w:rsidR="005E5661" w:rsidRPr="005E5661" w:rsidRDefault="005E5661" w:rsidP="005E5661">
      <w:pPr>
        <w:tabs>
          <w:tab w:val="left" w:pos="7200"/>
        </w:tabs>
        <w:rPr>
          <w:rFonts w:ascii="Arial" w:hAnsi="Arial" w:cs="Arial"/>
          <w:sz w:val="22"/>
          <w:szCs w:val="22"/>
          <w:u w:val="single"/>
        </w:rPr>
      </w:pPr>
    </w:p>
    <w:p w14:paraId="4BEE0A60" w14:textId="77777777" w:rsidR="005E5661" w:rsidRPr="005E5661" w:rsidRDefault="005E5661" w:rsidP="005E5661">
      <w:pPr>
        <w:tabs>
          <w:tab w:val="left" w:pos="7200"/>
        </w:tabs>
        <w:rPr>
          <w:rFonts w:ascii="Arial" w:hAnsi="Arial" w:cs="Arial"/>
          <w:sz w:val="22"/>
          <w:szCs w:val="22"/>
          <w:u w:val="single"/>
        </w:rPr>
      </w:pPr>
    </w:p>
    <w:p w14:paraId="0610D008" w14:textId="77777777" w:rsidR="005E5661" w:rsidRPr="005E5661" w:rsidRDefault="005E5661" w:rsidP="005E5661">
      <w:pPr>
        <w:tabs>
          <w:tab w:val="left" w:pos="7200"/>
        </w:tabs>
        <w:rPr>
          <w:rFonts w:ascii="Arial" w:hAnsi="Arial" w:cs="Arial"/>
          <w:sz w:val="22"/>
          <w:szCs w:val="22"/>
        </w:rPr>
      </w:pPr>
    </w:p>
    <w:p w14:paraId="4E097D80" w14:textId="77777777" w:rsidR="005E5661" w:rsidRPr="005E5661" w:rsidRDefault="005E5661" w:rsidP="005E5661">
      <w:pPr>
        <w:pStyle w:val="Header"/>
        <w:numPr>
          <w:ilvl w:val="1"/>
          <w:numId w:val="13"/>
        </w:numPr>
        <w:tabs>
          <w:tab w:val="clear" w:pos="4320"/>
          <w:tab w:val="clear" w:pos="8640"/>
        </w:tabs>
        <w:ind w:left="720"/>
        <w:rPr>
          <w:rFonts w:ascii="Arial" w:hAnsi="Arial" w:cs="Arial"/>
          <w:sz w:val="22"/>
          <w:szCs w:val="22"/>
        </w:rPr>
      </w:pPr>
      <w:r w:rsidRPr="005E5661">
        <w:rPr>
          <w:rFonts w:ascii="Arial" w:hAnsi="Arial" w:cs="Arial"/>
          <w:sz w:val="22"/>
          <w:szCs w:val="22"/>
        </w:rPr>
        <w:t xml:space="preserve">Are fish going to be marked or tagged and released?    </w:t>
      </w:r>
      <w:r w:rsidRPr="005E5661">
        <w:rPr>
          <w:rFonts w:ascii="Arial" w:hAnsi="Arial" w:cs="Arial"/>
          <w:sz w:val="22"/>
          <w:szCs w:val="22"/>
        </w:rPr>
        <w:fldChar w:fldCharType="begin">
          <w:ffData>
            <w:name w:val=""/>
            <w:enabled/>
            <w:calcOnExit w:val="0"/>
            <w:checkBox>
              <w:sizeAuto/>
              <w:default w:val="0"/>
            </w:checkBox>
          </w:ffData>
        </w:fldChar>
      </w:r>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r w:rsidRPr="005E5661">
        <w:rPr>
          <w:rFonts w:ascii="Arial" w:hAnsi="Arial" w:cs="Arial"/>
          <w:sz w:val="22"/>
          <w:szCs w:val="22"/>
        </w:rPr>
        <w:t xml:space="preserve">  Yes   </w:t>
      </w:r>
      <w:r w:rsidRPr="005E5661">
        <w:rPr>
          <w:rFonts w:ascii="Arial" w:hAnsi="Arial" w:cs="Arial"/>
          <w:sz w:val="22"/>
          <w:szCs w:val="22"/>
        </w:rPr>
        <w:fldChar w:fldCharType="begin">
          <w:ffData>
            <w:name w:val="Check12"/>
            <w:enabled/>
            <w:calcOnExit w:val="0"/>
            <w:checkBox>
              <w:sizeAuto/>
              <w:default w:val="0"/>
            </w:checkBox>
          </w:ffData>
        </w:fldChar>
      </w:r>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r w:rsidRPr="005E5661">
        <w:rPr>
          <w:rFonts w:ascii="Arial" w:hAnsi="Arial" w:cs="Arial"/>
          <w:sz w:val="22"/>
          <w:szCs w:val="22"/>
        </w:rPr>
        <w:t xml:space="preserve">  No</w:t>
      </w:r>
    </w:p>
    <w:p w14:paraId="5D2072FC" w14:textId="77777777" w:rsidR="005E5661" w:rsidRPr="005E5661" w:rsidRDefault="005E5661" w:rsidP="005E5661">
      <w:pPr>
        <w:pStyle w:val="Header"/>
        <w:tabs>
          <w:tab w:val="clear" w:pos="4320"/>
          <w:tab w:val="clear" w:pos="8640"/>
        </w:tabs>
        <w:spacing w:before="60"/>
        <w:ind w:left="720"/>
        <w:outlineLvl w:val="0"/>
        <w:rPr>
          <w:rFonts w:ascii="Arial" w:hAnsi="Arial" w:cs="Arial"/>
          <w:sz w:val="22"/>
          <w:szCs w:val="22"/>
        </w:rPr>
      </w:pPr>
      <w:r w:rsidRPr="005E5661">
        <w:rPr>
          <w:rFonts w:ascii="Arial" w:hAnsi="Arial" w:cs="Arial"/>
          <w:sz w:val="22"/>
          <w:szCs w:val="22"/>
        </w:rPr>
        <w:t>If ‘</w:t>
      </w:r>
      <w:r w:rsidRPr="005E5661">
        <w:rPr>
          <w:rFonts w:ascii="Arial" w:hAnsi="Arial" w:cs="Arial"/>
          <w:b/>
          <w:sz w:val="22"/>
          <w:szCs w:val="22"/>
        </w:rPr>
        <w:t>Yes’</w:t>
      </w:r>
      <w:r w:rsidRPr="005E5661">
        <w:rPr>
          <w:rFonts w:ascii="Arial" w:hAnsi="Arial" w:cs="Arial"/>
          <w:sz w:val="22"/>
          <w:szCs w:val="22"/>
        </w:rPr>
        <w:t>, include an explanation of the methodologies to be used.</w:t>
      </w:r>
    </w:p>
    <w:p w14:paraId="40E8256F" w14:textId="77777777" w:rsidR="005E5661" w:rsidRPr="005E5661" w:rsidRDefault="005E5661" w:rsidP="005E5661">
      <w:pPr>
        <w:pStyle w:val="Header"/>
        <w:tabs>
          <w:tab w:val="clear" w:pos="4320"/>
          <w:tab w:val="clear" w:pos="8640"/>
        </w:tabs>
        <w:ind w:left="720" w:hanging="360"/>
        <w:outlineLvl w:val="0"/>
        <w:rPr>
          <w:rFonts w:ascii="Arial" w:hAnsi="Arial" w:cs="Arial"/>
          <w:sz w:val="22"/>
          <w:szCs w:val="22"/>
        </w:rPr>
      </w:pPr>
    </w:p>
    <w:p w14:paraId="24F0DEC7" w14:textId="77777777" w:rsidR="005E5661" w:rsidRPr="005E5661" w:rsidRDefault="005E5661" w:rsidP="005E5661">
      <w:pPr>
        <w:pStyle w:val="Header"/>
        <w:tabs>
          <w:tab w:val="clear" w:pos="4320"/>
          <w:tab w:val="clear" w:pos="8640"/>
          <w:tab w:val="left" w:pos="9900"/>
        </w:tabs>
        <w:ind w:left="720" w:hanging="360"/>
        <w:outlineLvl w:val="0"/>
        <w:rPr>
          <w:rFonts w:ascii="Arial" w:hAnsi="Arial" w:cs="Arial"/>
          <w:sz w:val="22"/>
          <w:szCs w:val="22"/>
          <w:u w:val="single"/>
        </w:rPr>
      </w:pPr>
      <w:r w:rsidRPr="005E5661">
        <w:rPr>
          <w:rFonts w:ascii="Arial" w:hAnsi="Arial" w:cs="Arial"/>
          <w:sz w:val="22"/>
          <w:szCs w:val="22"/>
        </w:rPr>
        <w:tab/>
      </w:r>
      <w:r w:rsidRPr="005E5661">
        <w:rPr>
          <w:rFonts w:ascii="Arial" w:hAnsi="Arial" w:cs="Arial"/>
          <w:sz w:val="22"/>
          <w:szCs w:val="22"/>
          <w:u w:val="single"/>
        </w:rPr>
        <w:fldChar w:fldCharType="begin">
          <w:ffData>
            <w:name w:val="Text14"/>
            <w:enabled/>
            <w:calcOnExit w:val="0"/>
            <w:textInput/>
          </w:ffData>
        </w:fldChar>
      </w:r>
      <w:bookmarkStart w:id="17" w:name="Text14"/>
      <w:r w:rsidRPr="005E5661">
        <w:rPr>
          <w:rFonts w:ascii="Arial" w:hAnsi="Arial" w:cs="Arial"/>
          <w:sz w:val="22"/>
          <w:szCs w:val="22"/>
          <w:u w:val="single"/>
        </w:rPr>
        <w:instrText xml:space="preserve"> FORMTEXT </w:instrText>
      </w:r>
      <w:r w:rsidRPr="005E5661">
        <w:rPr>
          <w:rFonts w:ascii="Arial" w:hAnsi="Arial" w:cs="Arial"/>
          <w:sz w:val="22"/>
          <w:szCs w:val="22"/>
          <w:u w:val="single"/>
        </w:rPr>
      </w:r>
      <w:r w:rsidRPr="005E5661">
        <w:rPr>
          <w:rFonts w:ascii="Arial" w:hAnsi="Arial" w:cs="Arial"/>
          <w:sz w:val="22"/>
          <w:szCs w:val="22"/>
          <w:u w:val="single"/>
        </w:rPr>
        <w:fldChar w:fldCharType="separate"/>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sz w:val="22"/>
          <w:szCs w:val="22"/>
          <w:u w:val="single"/>
        </w:rPr>
        <w:fldChar w:fldCharType="end"/>
      </w:r>
      <w:bookmarkEnd w:id="17"/>
      <w:r w:rsidRPr="005E5661">
        <w:rPr>
          <w:rFonts w:ascii="Arial" w:hAnsi="Arial" w:cs="Arial"/>
          <w:sz w:val="22"/>
          <w:szCs w:val="22"/>
          <w:u w:val="single"/>
        </w:rPr>
        <w:tab/>
      </w:r>
    </w:p>
    <w:p w14:paraId="479F4EC3" w14:textId="77777777" w:rsidR="005E5661" w:rsidRPr="005E5661" w:rsidRDefault="005E5661" w:rsidP="005E5661">
      <w:pPr>
        <w:pStyle w:val="Header"/>
        <w:tabs>
          <w:tab w:val="clear" w:pos="4320"/>
          <w:tab w:val="clear" w:pos="8640"/>
        </w:tabs>
        <w:ind w:left="720" w:hanging="360"/>
        <w:outlineLvl w:val="0"/>
        <w:rPr>
          <w:rFonts w:ascii="Arial" w:hAnsi="Arial" w:cs="Arial"/>
          <w:sz w:val="22"/>
          <w:szCs w:val="22"/>
        </w:rPr>
      </w:pPr>
    </w:p>
    <w:p w14:paraId="459D59D8" w14:textId="77777777" w:rsidR="005E5661" w:rsidRPr="005E5661" w:rsidRDefault="005E5661" w:rsidP="005E5661">
      <w:pPr>
        <w:pStyle w:val="Header"/>
        <w:numPr>
          <w:ilvl w:val="1"/>
          <w:numId w:val="13"/>
        </w:numPr>
        <w:tabs>
          <w:tab w:val="clear" w:pos="4320"/>
          <w:tab w:val="clear" w:pos="8640"/>
          <w:tab w:val="left" w:pos="720"/>
        </w:tabs>
        <w:ind w:left="720"/>
        <w:rPr>
          <w:rFonts w:ascii="Arial" w:hAnsi="Arial" w:cs="Arial"/>
          <w:sz w:val="22"/>
          <w:szCs w:val="22"/>
        </w:rPr>
      </w:pPr>
      <w:r w:rsidRPr="005E5661">
        <w:rPr>
          <w:rFonts w:ascii="Arial" w:hAnsi="Arial" w:cs="Arial"/>
          <w:sz w:val="22"/>
          <w:szCs w:val="22"/>
        </w:rPr>
        <w:t xml:space="preserve">Will fish be held live for an extended period of time (i.e. greater than the time required to identify, enumerate, and measure captured specimens)?    </w:t>
      </w:r>
      <w:r w:rsidRPr="005E5661">
        <w:rPr>
          <w:rFonts w:ascii="Arial" w:hAnsi="Arial" w:cs="Arial"/>
          <w:sz w:val="22"/>
          <w:szCs w:val="22"/>
        </w:rPr>
        <w:fldChar w:fldCharType="begin">
          <w:ffData>
            <w:name w:val=""/>
            <w:enabled/>
            <w:calcOnExit w:val="0"/>
            <w:checkBox>
              <w:sizeAuto/>
              <w:default w:val="0"/>
            </w:checkBox>
          </w:ffData>
        </w:fldChar>
      </w:r>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r w:rsidRPr="005E5661">
        <w:rPr>
          <w:rFonts w:ascii="Arial" w:hAnsi="Arial" w:cs="Arial"/>
          <w:sz w:val="22"/>
          <w:szCs w:val="22"/>
        </w:rPr>
        <w:t xml:space="preserve">  Yes   </w:t>
      </w:r>
      <w:r w:rsidRPr="005E5661">
        <w:rPr>
          <w:rFonts w:ascii="Arial" w:hAnsi="Arial" w:cs="Arial"/>
          <w:sz w:val="22"/>
          <w:szCs w:val="22"/>
        </w:rPr>
        <w:fldChar w:fldCharType="begin">
          <w:ffData>
            <w:name w:val="Check12"/>
            <w:enabled/>
            <w:calcOnExit w:val="0"/>
            <w:checkBox>
              <w:sizeAuto/>
              <w:default w:val="0"/>
            </w:checkBox>
          </w:ffData>
        </w:fldChar>
      </w:r>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r w:rsidRPr="005E5661">
        <w:rPr>
          <w:rFonts w:ascii="Arial" w:hAnsi="Arial" w:cs="Arial"/>
          <w:sz w:val="22"/>
          <w:szCs w:val="22"/>
        </w:rPr>
        <w:t xml:space="preserve">  No</w:t>
      </w:r>
    </w:p>
    <w:p w14:paraId="408C867D" w14:textId="77777777" w:rsidR="005E5661" w:rsidRPr="005E5661" w:rsidRDefault="005E5661" w:rsidP="005E5661">
      <w:pPr>
        <w:pStyle w:val="Header"/>
        <w:tabs>
          <w:tab w:val="clear" w:pos="4320"/>
          <w:tab w:val="clear" w:pos="8640"/>
        </w:tabs>
        <w:spacing w:before="60"/>
        <w:ind w:left="720"/>
        <w:rPr>
          <w:rFonts w:ascii="Arial" w:hAnsi="Arial" w:cs="Arial"/>
          <w:sz w:val="22"/>
          <w:szCs w:val="22"/>
        </w:rPr>
      </w:pPr>
      <w:r w:rsidRPr="005E5661">
        <w:rPr>
          <w:rFonts w:ascii="Arial" w:hAnsi="Arial" w:cs="Arial"/>
          <w:sz w:val="22"/>
          <w:szCs w:val="22"/>
        </w:rPr>
        <w:t>If ‘</w:t>
      </w:r>
      <w:r w:rsidRPr="005E5661">
        <w:rPr>
          <w:rFonts w:ascii="Arial" w:hAnsi="Arial" w:cs="Arial"/>
          <w:b/>
          <w:sz w:val="22"/>
          <w:szCs w:val="22"/>
        </w:rPr>
        <w:t>Yes’</w:t>
      </w:r>
      <w:r w:rsidRPr="005E5661">
        <w:rPr>
          <w:rFonts w:ascii="Arial" w:hAnsi="Arial" w:cs="Arial"/>
          <w:sz w:val="22"/>
          <w:szCs w:val="22"/>
        </w:rPr>
        <w:t>’, indicate the conditions under which the fish will be held and handled.</w:t>
      </w:r>
    </w:p>
    <w:p w14:paraId="6A104D23" w14:textId="77777777" w:rsidR="005E5661" w:rsidRPr="005E5661" w:rsidRDefault="005E5661" w:rsidP="005E5661">
      <w:pPr>
        <w:pStyle w:val="Header"/>
        <w:tabs>
          <w:tab w:val="clear" w:pos="4320"/>
          <w:tab w:val="clear" w:pos="8640"/>
        </w:tabs>
        <w:ind w:left="720" w:hanging="360"/>
        <w:rPr>
          <w:rFonts w:ascii="Arial" w:hAnsi="Arial" w:cs="Arial"/>
          <w:sz w:val="22"/>
          <w:szCs w:val="22"/>
        </w:rPr>
      </w:pPr>
    </w:p>
    <w:p w14:paraId="0E6C2EDB" w14:textId="77777777" w:rsidR="005E5661" w:rsidRPr="005E5661" w:rsidRDefault="005E5661" w:rsidP="005E5661">
      <w:pPr>
        <w:pStyle w:val="Header"/>
        <w:tabs>
          <w:tab w:val="clear" w:pos="4320"/>
          <w:tab w:val="clear" w:pos="8640"/>
          <w:tab w:val="left" w:pos="9900"/>
        </w:tabs>
        <w:ind w:left="720" w:hanging="360"/>
        <w:outlineLvl w:val="0"/>
        <w:rPr>
          <w:rFonts w:ascii="Arial" w:hAnsi="Arial" w:cs="Arial"/>
          <w:sz w:val="22"/>
          <w:szCs w:val="22"/>
          <w:u w:val="single"/>
        </w:rPr>
      </w:pPr>
      <w:r w:rsidRPr="005E5661">
        <w:rPr>
          <w:rFonts w:ascii="Arial" w:hAnsi="Arial" w:cs="Arial"/>
          <w:sz w:val="22"/>
          <w:szCs w:val="22"/>
        </w:rPr>
        <w:tab/>
      </w:r>
      <w:r w:rsidRPr="005E5661">
        <w:rPr>
          <w:rFonts w:ascii="Arial" w:hAnsi="Arial" w:cs="Arial"/>
          <w:sz w:val="22"/>
          <w:szCs w:val="22"/>
          <w:u w:val="single"/>
        </w:rPr>
        <w:fldChar w:fldCharType="begin">
          <w:ffData>
            <w:name w:val="Text14"/>
            <w:enabled/>
            <w:calcOnExit w:val="0"/>
            <w:textInput/>
          </w:ffData>
        </w:fldChar>
      </w:r>
      <w:r w:rsidRPr="005E5661">
        <w:rPr>
          <w:rFonts w:ascii="Arial" w:hAnsi="Arial" w:cs="Arial"/>
          <w:sz w:val="22"/>
          <w:szCs w:val="22"/>
          <w:u w:val="single"/>
        </w:rPr>
        <w:instrText xml:space="preserve"> FORMTEXT </w:instrText>
      </w:r>
      <w:r w:rsidRPr="005E5661">
        <w:rPr>
          <w:rFonts w:ascii="Arial" w:hAnsi="Arial" w:cs="Arial"/>
          <w:sz w:val="22"/>
          <w:szCs w:val="22"/>
          <w:u w:val="single"/>
        </w:rPr>
      </w:r>
      <w:r w:rsidRPr="005E5661">
        <w:rPr>
          <w:rFonts w:ascii="Arial" w:hAnsi="Arial" w:cs="Arial"/>
          <w:sz w:val="22"/>
          <w:szCs w:val="22"/>
          <w:u w:val="single"/>
        </w:rPr>
        <w:fldChar w:fldCharType="separate"/>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sz w:val="22"/>
          <w:szCs w:val="22"/>
          <w:u w:val="single"/>
        </w:rPr>
        <w:fldChar w:fldCharType="end"/>
      </w:r>
      <w:r w:rsidRPr="005E5661">
        <w:rPr>
          <w:rFonts w:ascii="Arial" w:hAnsi="Arial" w:cs="Arial"/>
          <w:sz w:val="22"/>
          <w:szCs w:val="22"/>
          <w:u w:val="single"/>
        </w:rPr>
        <w:tab/>
      </w:r>
    </w:p>
    <w:p w14:paraId="674E33B0" w14:textId="77777777" w:rsidR="005E5661" w:rsidRPr="005E5661" w:rsidRDefault="005E5661" w:rsidP="005E5661">
      <w:pPr>
        <w:pStyle w:val="Header"/>
        <w:tabs>
          <w:tab w:val="clear" w:pos="4320"/>
          <w:tab w:val="clear" w:pos="8640"/>
        </w:tabs>
        <w:ind w:left="720" w:hanging="360"/>
        <w:outlineLvl w:val="0"/>
        <w:rPr>
          <w:rFonts w:ascii="Arial" w:hAnsi="Arial" w:cs="Arial"/>
          <w:sz w:val="22"/>
          <w:szCs w:val="22"/>
        </w:rPr>
      </w:pPr>
    </w:p>
    <w:p w14:paraId="3E21E69E" w14:textId="77777777" w:rsidR="005E5661" w:rsidRPr="005E5661" w:rsidRDefault="005E5661" w:rsidP="005E5661">
      <w:pPr>
        <w:pStyle w:val="Header"/>
        <w:tabs>
          <w:tab w:val="clear" w:pos="4320"/>
          <w:tab w:val="clear" w:pos="8640"/>
        </w:tabs>
        <w:ind w:left="720" w:hanging="360"/>
        <w:rPr>
          <w:rFonts w:ascii="Arial" w:hAnsi="Arial" w:cs="Arial"/>
          <w:sz w:val="22"/>
          <w:szCs w:val="22"/>
        </w:rPr>
      </w:pPr>
    </w:p>
    <w:p w14:paraId="359902A8" w14:textId="77777777" w:rsidR="005E5661" w:rsidRPr="005E5661" w:rsidRDefault="005E5661" w:rsidP="005E5661">
      <w:pPr>
        <w:pStyle w:val="Header"/>
        <w:numPr>
          <w:ilvl w:val="1"/>
          <w:numId w:val="13"/>
        </w:numPr>
        <w:tabs>
          <w:tab w:val="clear" w:pos="4320"/>
          <w:tab w:val="clear" w:pos="8640"/>
        </w:tabs>
        <w:ind w:left="720"/>
        <w:rPr>
          <w:rFonts w:ascii="Arial" w:hAnsi="Arial" w:cs="Arial"/>
          <w:sz w:val="22"/>
          <w:szCs w:val="22"/>
        </w:rPr>
      </w:pPr>
      <w:r w:rsidRPr="005E5661">
        <w:rPr>
          <w:rFonts w:ascii="Arial" w:hAnsi="Arial" w:cs="Arial"/>
          <w:sz w:val="22"/>
          <w:szCs w:val="22"/>
        </w:rPr>
        <w:t xml:space="preserve">Shall it be necessary to sacrifice any specimens?    </w:t>
      </w:r>
      <w:r w:rsidRPr="005E5661">
        <w:rPr>
          <w:rFonts w:ascii="Arial" w:hAnsi="Arial" w:cs="Arial"/>
          <w:sz w:val="22"/>
          <w:szCs w:val="22"/>
        </w:rPr>
        <w:fldChar w:fldCharType="begin">
          <w:ffData>
            <w:name w:val=""/>
            <w:enabled/>
            <w:calcOnExit w:val="0"/>
            <w:checkBox>
              <w:sizeAuto/>
              <w:default w:val="0"/>
            </w:checkBox>
          </w:ffData>
        </w:fldChar>
      </w:r>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r w:rsidRPr="005E5661">
        <w:rPr>
          <w:rFonts w:ascii="Arial" w:hAnsi="Arial" w:cs="Arial"/>
          <w:sz w:val="22"/>
          <w:szCs w:val="22"/>
        </w:rPr>
        <w:t xml:space="preserve">  Yes   </w:t>
      </w:r>
      <w:r w:rsidRPr="005E5661">
        <w:rPr>
          <w:rFonts w:ascii="Arial" w:hAnsi="Arial" w:cs="Arial"/>
          <w:sz w:val="22"/>
          <w:szCs w:val="22"/>
        </w:rPr>
        <w:fldChar w:fldCharType="begin">
          <w:ffData>
            <w:name w:val="Check12"/>
            <w:enabled/>
            <w:calcOnExit w:val="0"/>
            <w:checkBox>
              <w:sizeAuto/>
              <w:default w:val="0"/>
            </w:checkBox>
          </w:ffData>
        </w:fldChar>
      </w:r>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r w:rsidRPr="005E5661">
        <w:rPr>
          <w:rFonts w:ascii="Arial" w:hAnsi="Arial" w:cs="Arial"/>
          <w:sz w:val="22"/>
          <w:szCs w:val="22"/>
        </w:rPr>
        <w:t xml:space="preserve">  No</w:t>
      </w:r>
    </w:p>
    <w:p w14:paraId="4A07B6E8" w14:textId="77777777" w:rsidR="005E5661" w:rsidRPr="005E5661" w:rsidRDefault="005E5661" w:rsidP="005E5661">
      <w:pPr>
        <w:pStyle w:val="Header"/>
        <w:tabs>
          <w:tab w:val="clear" w:pos="4320"/>
          <w:tab w:val="clear" w:pos="8640"/>
        </w:tabs>
        <w:spacing w:before="60"/>
        <w:ind w:left="720"/>
        <w:outlineLvl w:val="0"/>
        <w:rPr>
          <w:rFonts w:ascii="Arial" w:hAnsi="Arial" w:cs="Arial"/>
          <w:sz w:val="22"/>
          <w:szCs w:val="22"/>
        </w:rPr>
      </w:pPr>
      <w:r w:rsidRPr="005E5661">
        <w:rPr>
          <w:rFonts w:ascii="Arial" w:hAnsi="Arial" w:cs="Arial"/>
          <w:sz w:val="22"/>
          <w:szCs w:val="22"/>
        </w:rPr>
        <w:t>If ‘</w:t>
      </w:r>
      <w:r w:rsidRPr="005E5661">
        <w:rPr>
          <w:rFonts w:ascii="Arial" w:hAnsi="Arial" w:cs="Arial"/>
          <w:b/>
          <w:sz w:val="22"/>
          <w:szCs w:val="22"/>
        </w:rPr>
        <w:t>Yes’</w:t>
      </w:r>
      <w:r w:rsidRPr="005E5661">
        <w:rPr>
          <w:rFonts w:ascii="Arial" w:hAnsi="Arial" w:cs="Arial"/>
          <w:sz w:val="22"/>
          <w:szCs w:val="22"/>
        </w:rPr>
        <w:t>’, indicate the purpose, the methods used for euthanizing, and how many individuals of each species are necessary.</w:t>
      </w:r>
    </w:p>
    <w:p w14:paraId="2500ADE3" w14:textId="77777777" w:rsidR="005E5661" w:rsidRPr="005E5661" w:rsidRDefault="005E5661" w:rsidP="005E5661">
      <w:pPr>
        <w:pStyle w:val="Header"/>
        <w:tabs>
          <w:tab w:val="clear" w:pos="4320"/>
          <w:tab w:val="clear" w:pos="8640"/>
        </w:tabs>
        <w:ind w:left="720" w:hanging="360"/>
        <w:outlineLvl w:val="0"/>
        <w:rPr>
          <w:rFonts w:ascii="Arial" w:hAnsi="Arial" w:cs="Arial"/>
          <w:sz w:val="22"/>
          <w:szCs w:val="22"/>
        </w:rPr>
      </w:pPr>
    </w:p>
    <w:p w14:paraId="261B9B82" w14:textId="77777777" w:rsidR="005E5661" w:rsidRPr="005E5661" w:rsidRDefault="005E5661" w:rsidP="005E5661">
      <w:pPr>
        <w:pStyle w:val="Header"/>
        <w:tabs>
          <w:tab w:val="clear" w:pos="4320"/>
          <w:tab w:val="clear" w:pos="8640"/>
          <w:tab w:val="left" w:pos="9900"/>
        </w:tabs>
        <w:ind w:left="720" w:hanging="360"/>
        <w:outlineLvl w:val="0"/>
        <w:rPr>
          <w:rFonts w:ascii="Arial" w:hAnsi="Arial" w:cs="Arial"/>
          <w:sz w:val="22"/>
          <w:szCs w:val="22"/>
          <w:u w:val="single"/>
        </w:rPr>
      </w:pPr>
      <w:r w:rsidRPr="005E5661">
        <w:rPr>
          <w:rFonts w:ascii="Arial" w:hAnsi="Arial" w:cs="Arial"/>
          <w:sz w:val="22"/>
          <w:szCs w:val="22"/>
        </w:rPr>
        <w:tab/>
      </w:r>
      <w:r w:rsidRPr="005E5661">
        <w:rPr>
          <w:rFonts w:ascii="Arial" w:hAnsi="Arial" w:cs="Arial"/>
          <w:sz w:val="22"/>
          <w:szCs w:val="22"/>
          <w:u w:val="single"/>
        </w:rPr>
        <w:fldChar w:fldCharType="begin">
          <w:ffData>
            <w:name w:val="Text14"/>
            <w:enabled/>
            <w:calcOnExit w:val="0"/>
            <w:textInput/>
          </w:ffData>
        </w:fldChar>
      </w:r>
      <w:r w:rsidRPr="005E5661">
        <w:rPr>
          <w:rFonts w:ascii="Arial" w:hAnsi="Arial" w:cs="Arial"/>
          <w:sz w:val="22"/>
          <w:szCs w:val="22"/>
          <w:u w:val="single"/>
        </w:rPr>
        <w:instrText xml:space="preserve"> FORMTEXT </w:instrText>
      </w:r>
      <w:r w:rsidRPr="005E5661">
        <w:rPr>
          <w:rFonts w:ascii="Arial" w:hAnsi="Arial" w:cs="Arial"/>
          <w:sz w:val="22"/>
          <w:szCs w:val="22"/>
          <w:u w:val="single"/>
        </w:rPr>
      </w:r>
      <w:r w:rsidRPr="005E5661">
        <w:rPr>
          <w:rFonts w:ascii="Arial" w:hAnsi="Arial" w:cs="Arial"/>
          <w:sz w:val="22"/>
          <w:szCs w:val="22"/>
          <w:u w:val="single"/>
        </w:rPr>
        <w:fldChar w:fldCharType="separate"/>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sz w:val="22"/>
          <w:szCs w:val="22"/>
          <w:u w:val="single"/>
        </w:rPr>
        <w:fldChar w:fldCharType="end"/>
      </w:r>
      <w:r w:rsidRPr="005E5661">
        <w:rPr>
          <w:rFonts w:ascii="Arial" w:hAnsi="Arial" w:cs="Arial"/>
          <w:sz w:val="22"/>
          <w:szCs w:val="22"/>
          <w:u w:val="single"/>
        </w:rPr>
        <w:tab/>
      </w:r>
    </w:p>
    <w:p w14:paraId="0C298CFE" w14:textId="77777777" w:rsidR="005E5661" w:rsidRPr="005E5661" w:rsidRDefault="005E5661" w:rsidP="005E5661">
      <w:pPr>
        <w:pStyle w:val="Header"/>
        <w:tabs>
          <w:tab w:val="clear" w:pos="4320"/>
          <w:tab w:val="clear" w:pos="8640"/>
        </w:tabs>
        <w:ind w:left="720" w:hanging="360"/>
        <w:outlineLvl w:val="0"/>
        <w:rPr>
          <w:rFonts w:ascii="Arial" w:hAnsi="Arial" w:cs="Arial"/>
          <w:sz w:val="22"/>
          <w:szCs w:val="22"/>
        </w:rPr>
      </w:pPr>
    </w:p>
    <w:p w14:paraId="311299AE" w14:textId="77777777" w:rsidR="005E5661" w:rsidRPr="005E5661" w:rsidRDefault="005E5661" w:rsidP="005E5661">
      <w:pPr>
        <w:pStyle w:val="Header"/>
        <w:tabs>
          <w:tab w:val="clear" w:pos="4320"/>
          <w:tab w:val="clear" w:pos="8640"/>
        </w:tabs>
        <w:ind w:left="720" w:hanging="360"/>
        <w:outlineLvl w:val="0"/>
        <w:rPr>
          <w:rFonts w:ascii="Arial" w:hAnsi="Arial" w:cs="Arial"/>
          <w:sz w:val="22"/>
          <w:szCs w:val="22"/>
        </w:rPr>
      </w:pPr>
    </w:p>
    <w:p w14:paraId="319E84E6" w14:textId="77777777" w:rsidR="005E5661" w:rsidRPr="005E5661" w:rsidRDefault="005E5661" w:rsidP="005E5661">
      <w:pPr>
        <w:pStyle w:val="Header"/>
        <w:numPr>
          <w:ilvl w:val="1"/>
          <w:numId w:val="13"/>
        </w:numPr>
        <w:tabs>
          <w:tab w:val="clear" w:pos="4320"/>
          <w:tab w:val="clear" w:pos="8640"/>
        </w:tabs>
        <w:ind w:left="720"/>
        <w:rPr>
          <w:rFonts w:ascii="Arial" w:hAnsi="Arial" w:cs="Arial"/>
          <w:sz w:val="22"/>
          <w:szCs w:val="22"/>
        </w:rPr>
      </w:pPr>
      <w:r w:rsidRPr="005E5661">
        <w:rPr>
          <w:rFonts w:ascii="Arial" w:hAnsi="Arial" w:cs="Arial"/>
          <w:sz w:val="22"/>
          <w:szCs w:val="22"/>
        </w:rPr>
        <w:t xml:space="preserve">Will ageing samples be taken?    </w:t>
      </w:r>
      <w:r w:rsidRPr="005E5661">
        <w:rPr>
          <w:rFonts w:ascii="Arial" w:hAnsi="Arial" w:cs="Arial"/>
          <w:sz w:val="22"/>
          <w:szCs w:val="22"/>
        </w:rPr>
        <w:fldChar w:fldCharType="begin">
          <w:ffData>
            <w:name w:val=""/>
            <w:enabled/>
            <w:calcOnExit w:val="0"/>
            <w:checkBox>
              <w:sizeAuto/>
              <w:default w:val="0"/>
            </w:checkBox>
          </w:ffData>
        </w:fldChar>
      </w:r>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r w:rsidRPr="005E5661">
        <w:rPr>
          <w:rFonts w:ascii="Arial" w:hAnsi="Arial" w:cs="Arial"/>
          <w:sz w:val="22"/>
          <w:szCs w:val="22"/>
        </w:rPr>
        <w:t xml:space="preserve">  Yes   </w:t>
      </w:r>
      <w:r w:rsidRPr="005E5661">
        <w:rPr>
          <w:rFonts w:ascii="Arial" w:hAnsi="Arial" w:cs="Arial"/>
          <w:sz w:val="22"/>
          <w:szCs w:val="22"/>
        </w:rPr>
        <w:fldChar w:fldCharType="begin">
          <w:ffData>
            <w:name w:val="Check12"/>
            <w:enabled/>
            <w:calcOnExit w:val="0"/>
            <w:checkBox>
              <w:sizeAuto/>
              <w:default w:val="0"/>
            </w:checkBox>
          </w:ffData>
        </w:fldChar>
      </w:r>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r w:rsidRPr="005E5661">
        <w:rPr>
          <w:rFonts w:ascii="Arial" w:hAnsi="Arial" w:cs="Arial"/>
          <w:sz w:val="22"/>
          <w:szCs w:val="22"/>
        </w:rPr>
        <w:t xml:space="preserve">  No</w:t>
      </w:r>
    </w:p>
    <w:p w14:paraId="295D397B" w14:textId="77777777" w:rsidR="005E5661" w:rsidRPr="005E5661" w:rsidRDefault="005E5661" w:rsidP="005E5661">
      <w:pPr>
        <w:pStyle w:val="Header"/>
        <w:tabs>
          <w:tab w:val="clear" w:pos="4320"/>
          <w:tab w:val="clear" w:pos="8640"/>
        </w:tabs>
        <w:spacing w:before="60"/>
        <w:ind w:left="720"/>
        <w:outlineLvl w:val="0"/>
        <w:rPr>
          <w:rFonts w:ascii="Arial" w:hAnsi="Arial" w:cs="Arial"/>
          <w:sz w:val="22"/>
          <w:szCs w:val="22"/>
        </w:rPr>
      </w:pPr>
      <w:r w:rsidRPr="005E5661">
        <w:rPr>
          <w:rFonts w:ascii="Arial" w:hAnsi="Arial" w:cs="Arial"/>
          <w:sz w:val="22"/>
          <w:szCs w:val="22"/>
        </w:rPr>
        <w:t>If ‘</w:t>
      </w:r>
      <w:r w:rsidRPr="005E5661">
        <w:rPr>
          <w:rFonts w:ascii="Arial" w:hAnsi="Arial" w:cs="Arial"/>
          <w:b/>
          <w:sz w:val="22"/>
          <w:szCs w:val="22"/>
        </w:rPr>
        <w:t>Yes’’</w:t>
      </w:r>
      <w:r w:rsidRPr="005E5661">
        <w:rPr>
          <w:rFonts w:ascii="Arial" w:hAnsi="Arial" w:cs="Arial"/>
          <w:sz w:val="22"/>
          <w:szCs w:val="22"/>
        </w:rPr>
        <w:t>, indicate for which species and whether lethal sampling is required.</w:t>
      </w:r>
      <w:r w:rsidRPr="005E5661">
        <w:rPr>
          <w:rFonts w:ascii="Arial" w:hAnsi="Arial" w:cs="Arial"/>
          <w:sz w:val="22"/>
          <w:szCs w:val="22"/>
        </w:rPr>
        <w:tab/>
      </w:r>
      <w:r w:rsidRPr="005E5661">
        <w:rPr>
          <w:rFonts w:ascii="Arial" w:hAnsi="Arial" w:cs="Arial"/>
          <w:sz w:val="22"/>
          <w:szCs w:val="22"/>
        </w:rPr>
        <w:tab/>
        <w:t>.</w:t>
      </w:r>
    </w:p>
    <w:p w14:paraId="7872F9EC" w14:textId="77777777" w:rsidR="005E5661" w:rsidRPr="005E5661" w:rsidRDefault="005E5661" w:rsidP="005E5661">
      <w:pPr>
        <w:ind w:left="720" w:hanging="360"/>
        <w:rPr>
          <w:rFonts w:ascii="Arial" w:hAnsi="Arial" w:cs="Arial"/>
          <w:sz w:val="22"/>
          <w:szCs w:val="22"/>
        </w:rPr>
      </w:pPr>
    </w:p>
    <w:p w14:paraId="4E00A345" w14:textId="77777777" w:rsidR="005E5661" w:rsidRDefault="005E5661" w:rsidP="005E5661">
      <w:pPr>
        <w:pStyle w:val="Header"/>
        <w:tabs>
          <w:tab w:val="clear" w:pos="4320"/>
          <w:tab w:val="clear" w:pos="8640"/>
          <w:tab w:val="left" w:pos="9900"/>
        </w:tabs>
        <w:ind w:left="720" w:hanging="360"/>
        <w:outlineLvl w:val="0"/>
      </w:pPr>
      <w:r w:rsidRPr="005E5661">
        <w:rPr>
          <w:rFonts w:ascii="Arial" w:hAnsi="Arial" w:cs="Arial"/>
          <w:sz w:val="22"/>
          <w:szCs w:val="22"/>
        </w:rPr>
        <w:tab/>
      </w:r>
      <w:r w:rsidRPr="005E5661">
        <w:rPr>
          <w:rFonts w:ascii="Arial" w:hAnsi="Arial" w:cs="Arial"/>
          <w:sz w:val="22"/>
          <w:szCs w:val="22"/>
          <w:u w:val="single"/>
        </w:rPr>
        <w:fldChar w:fldCharType="begin">
          <w:ffData>
            <w:name w:val="Text14"/>
            <w:enabled/>
            <w:calcOnExit w:val="0"/>
            <w:textInput/>
          </w:ffData>
        </w:fldChar>
      </w:r>
      <w:r w:rsidRPr="005E5661">
        <w:rPr>
          <w:rFonts w:ascii="Arial" w:hAnsi="Arial" w:cs="Arial"/>
          <w:sz w:val="22"/>
          <w:szCs w:val="22"/>
          <w:u w:val="single"/>
        </w:rPr>
        <w:instrText xml:space="preserve"> FORMTEXT </w:instrText>
      </w:r>
      <w:r w:rsidRPr="005E5661">
        <w:rPr>
          <w:rFonts w:ascii="Arial" w:hAnsi="Arial" w:cs="Arial"/>
          <w:sz w:val="22"/>
          <w:szCs w:val="22"/>
          <w:u w:val="single"/>
        </w:rPr>
      </w:r>
      <w:r w:rsidRPr="005E5661">
        <w:rPr>
          <w:rFonts w:ascii="Arial" w:hAnsi="Arial" w:cs="Arial"/>
          <w:sz w:val="22"/>
          <w:szCs w:val="22"/>
          <w:u w:val="single"/>
        </w:rPr>
        <w:fldChar w:fldCharType="separate"/>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noProof/>
          <w:sz w:val="22"/>
          <w:szCs w:val="22"/>
          <w:u w:val="single"/>
        </w:rPr>
        <w:t> </w:t>
      </w:r>
      <w:r w:rsidRPr="005E5661">
        <w:rPr>
          <w:rFonts w:ascii="Arial" w:hAnsi="Arial" w:cs="Arial"/>
          <w:sz w:val="22"/>
          <w:szCs w:val="22"/>
          <w:u w:val="single"/>
        </w:rPr>
        <w:fldChar w:fldCharType="end"/>
      </w:r>
      <w:r w:rsidRPr="005E5661">
        <w:rPr>
          <w:rFonts w:ascii="Arial" w:hAnsi="Arial" w:cs="Arial"/>
          <w:sz w:val="22"/>
          <w:szCs w:val="22"/>
          <w:u w:val="single"/>
        </w:rPr>
        <w:tab/>
      </w:r>
      <w:r>
        <w:br/>
      </w:r>
    </w:p>
    <w:p w14:paraId="6D1C6619" w14:textId="77777777" w:rsidR="005E5661" w:rsidRDefault="005E5661" w:rsidP="005E5661">
      <w:pPr>
        <w:pStyle w:val="Header"/>
        <w:tabs>
          <w:tab w:val="clear" w:pos="4320"/>
          <w:tab w:val="clear" w:pos="8640"/>
          <w:tab w:val="left" w:pos="9900"/>
        </w:tabs>
        <w:ind w:left="720" w:hanging="360"/>
        <w:outlineLvl w:val="0"/>
      </w:pPr>
    </w:p>
    <w:p w14:paraId="1303FA4E" w14:textId="77777777" w:rsidR="005E5661" w:rsidRDefault="005E5661" w:rsidP="005E5661">
      <w:pPr>
        <w:pStyle w:val="Header"/>
        <w:tabs>
          <w:tab w:val="clear" w:pos="4320"/>
          <w:tab w:val="clear" w:pos="8640"/>
          <w:tab w:val="left" w:pos="9900"/>
        </w:tabs>
        <w:ind w:left="720" w:hanging="360"/>
        <w:outlineLvl w:val="0"/>
      </w:pPr>
    </w:p>
    <w:p w14:paraId="7A0EBE7C" w14:textId="77777777" w:rsidR="005E5661" w:rsidRDefault="005E5661" w:rsidP="005E5661">
      <w:pPr>
        <w:pStyle w:val="Header"/>
        <w:tabs>
          <w:tab w:val="clear" w:pos="4320"/>
          <w:tab w:val="clear" w:pos="8640"/>
          <w:tab w:val="left" w:pos="9900"/>
        </w:tabs>
        <w:ind w:left="720" w:hanging="360"/>
        <w:outlineLvl w:val="0"/>
      </w:pPr>
    </w:p>
    <w:p w14:paraId="0D21D835" w14:textId="77777777" w:rsidR="005E5661" w:rsidRDefault="005E5661" w:rsidP="005E5661">
      <w:pPr>
        <w:pStyle w:val="Header"/>
        <w:tabs>
          <w:tab w:val="clear" w:pos="4320"/>
          <w:tab w:val="clear" w:pos="8640"/>
          <w:tab w:val="left" w:pos="9900"/>
        </w:tabs>
        <w:ind w:left="720" w:hanging="360"/>
        <w:outlineLvl w:val="0"/>
      </w:pPr>
    </w:p>
    <w:p w14:paraId="7E6C7B5E" w14:textId="77777777" w:rsidR="005E5661" w:rsidRDefault="005E5661" w:rsidP="005E5661">
      <w:pPr>
        <w:pStyle w:val="Header"/>
        <w:tabs>
          <w:tab w:val="clear" w:pos="4320"/>
          <w:tab w:val="clear" w:pos="8640"/>
          <w:tab w:val="left" w:pos="9900"/>
        </w:tabs>
        <w:ind w:left="720" w:hanging="360"/>
        <w:outlineLvl w:val="0"/>
      </w:pPr>
    </w:p>
    <w:p w14:paraId="78B1F8DE" w14:textId="77777777" w:rsidR="005E5661" w:rsidRDefault="005E5661" w:rsidP="005E5661">
      <w:pPr>
        <w:pStyle w:val="Header"/>
        <w:tabs>
          <w:tab w:val="clear" w:pos="4320"/>
          <w:tab w:val="clear" w:pos="8640"/>
          <w:tab w:val="left" w:pos="9900"/>
        </w:tabs>
        <w:ind w:left="720" w:hanging="360"/>
        <w:outlineLvl w:val="0"/>
      </w:pPr>
    </w:p>
    <w:p w14:paraId="4F6F851D" w14:textId="77777777" w:rsidR="005E5661" w:rsidRDefault="005E5661" w:rsidP="005E5661">
      <w:pPr>
        <w:pStyle w:val="Header"/>
        <w:tabs>
          <w:tab w:val="clear" w:pos="4320"/>
          <w:tab w:val="clear" w:pos="8640"/>
          <w:tab w:val="left" w:pos="9900"/>
        </w:tabs>
        <w:ind w:left="720" w:hanging="360"/>
        <w:outlineLvl w:val="0"/>
      </w:pPr>
    </w:p>
    <w:p w14:paraId="796B913F" w14:textId="77777777" w:rsidR="005E5661" w:rsidRDefault="005E5661" w:rsidP="005E5661">
      <w:pPr>
        <w:pStyle w:val="Header"/>
        <w:tabs>
          <w:tab w:val="clear" w:pos="4320"/>
          <w:tab w:val="clear" w:pos="8640"/>
          <w:tab w:val="left" w:pos="9900"/>
        </w:tabs>
        <w:ind w:left="720" w:hanging="360"/>
        <w:outlineLvl w:val="0"/>
      </w:pPr>
    </w:p>
    <w:p w14:paraId="76FB1C0E" w14:textId="77777777" w:rsidR="00F20B07" w:rsidRDefault="00F20B07" w:rsidP="005E5661">
      <w:pPr>
        <w:pStyle w:val="Header"/>
        <w:tabs>
          <w:tab w:val="clear" w:pos="4320"/>
          <w:tab w:val="clear" w:pos="8640"/>
          <w:tab w:val="left" w:pos="9900"/>
        </w:tabs>
        <w:outlineLvl w:val="0"/>
      </w:pPr>
    </w:p>
    <w:p w14:paraId="200ECBE4" w14:textId="083511DE" w:rsidR="005E5661" w:rsidRPr="005E5661" w:rsidRDefault="005E5661" w:rsidP="005E5661">
      <w:pPr>
        <w:pStyle w:val="Header"/>
        <w:tabs>
          <w:tab w:val="clear" w:pos="4320"/>
          <w:tab w:val="clear" w:pos="8640"/>
          <w:tab w:val="left" w:pos="9900"/>
        </w:tabs>
        <w:outlineLvl w:val="0"/>
        <w:rPr>
          <w:rFonts w:ascii="Arial" w:hAnsi="Arial" w:cs="Arial"/>
          <w:b/>
          <w:sz w:val="22"/>
          <w:szCs w:val="22"/>
          <w:u w:val="single"/>
        </w:rPr>
      </w:pPr>
      <w:r w:rsidRPr="005E5661">
        <w:rPr>
          <w:rFonts w:ascii="Arial" w:hAnsi="Arial" w:cs="Arial"/>
          <w:b/>
        </w:rPr>
        <w:lastRenderedPageBreak/>
        <w:t>Section 3.  Acknowledgement</w:t>
      </w:r>
    </w:p>
    <w:p w14:paraId="72B09D00" w14:textId="77777777" w:rsidR="005E5661" w:rsidRPr="00342CB5" w:rsidRDefault="005E5661" w:rsidP="005E5661">
      <w:pPr>
        <w:pStyle w:val="Header"/>
        <w:tabs>
          <w:tab w:val="clear" w:pos="4320"/>
          <w:tab w:val="clear" w:pos="8640"/>
        </w:tabs>
        <w:rPr>
          <w:rFonts w:ascii="Verdana" w:hAnsi="Verdana"/>
        </w:rPr>
      </w:pPr>
    </w:p>
    <w:p w14:paraId="7C840B86" w14:textId="77777777" w:rsidR="005E5661" w:rsidRPr="005E5661" w:rsidRDefault="005E5661" w:rsidP="005E5661">
      <w:pPr>
        <w:pStyle w:val="Header"/>
        <w:tabs>
          <w:tab w:val="clear" w:pos="4320"/>
          <w:tab w:val="clear" w:pos="8640"/>
        </w:tabs>
        <w:rPr>
          <w:rFonts w:ascii="Arial" w:hAnsi="Arial" w:cs="Arial"/>
          <w:sz w:val="22"/>
          <w:szCs w:val="22"/>
        </w:rPr>
      </w:pPr>
      <w:r w:rsidRPr="005E5661">
        <w:rPr>
          <w:rFonts w:ascii="Arial" w:hAnsi="Arial" w:cs="Arial"/>
          <w:sz w:val="22"/>
          <w:szCs w:val="22"/>
        </w:rPr>
        <w:t>All checkboxes must be filled prior to submitting.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9827"/>
      </w:tblGrid>
      <w:tr w:rsidR="005E5661" w:rsidRPr="005E5661" w14:paraId="349B73A1" w14:textId="77777777" w:rsidTr="00992411">
        <w:tc>
          <w:tcPr>
            <w:tcW w:w="0" w:type="auto"/>
            <w:shd w:val="clear" w:color="auto" w:fill="auto"/>
          </w:tcPr>
          <w:bookmarkStart w:id="18" w:name="_GoBack"/>
          <w:p w14:paraId="70BAFDB3" w14:textId="436F273D" w:rsidR="005E5661" w:rsidRPr="005E5661" w:rsidRDefault="00737F9F" w:rsidP="00992411">
            <w:pPr>
              <w:pStyle w:val="Header"/>
              <w:tabs>
                <w:tab w:val="clear" w:pos="4320"/>
                <w:tab w:val="clear" w:pos="8640"/>
              </w:tabs>
              <w:spacing w:before="120" w:after="120"/>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bookmarkStart w:id="19" w:name="Check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19"/>
            <w:bookmarkEnd w:id="18"/>
          </w:p>
        </w:tc>
        <w:tc>
          <w:tcPr>
            <w:tcW w:w="0" w:type="auto"/>
            <w:shd w:val="clear" w:color="auto" w:fill="auto"/>
          </w:tcPr>
          <w:p w14:paraId="50A3BD21" w14:textId="77777777" w:rsidR="005E5661" w:rsidRPr="005E5661" w:rsidRDefault="005E5661" w:rsidP="00992411">
            <w:pPr>
              <w:pStyle w:val="Header"/>
              <w:tabs>
                <w:tab w:val="clear" w:pos="4320"/>
                <w:tab w:val="clear" w:pos="8640"/>
              </w:tabs>
              <w:spacing w:before="120" w:after="120"/>
              <w:jc w:val="both"/>
              <w:rPr>
                <w:rFonts w:ascii="Arial" w:hAnsi="Arial" w:cs="Arial"/>
                <w:sz w:val="22"/>
                <w:szCs w:val="22"/>
              </w:rPr>
            </w:pPr>
            <w:r w:rsidRPr="005E5661">
              <w:rPr>
                <w:rFonts w:ascii="Arial" w:hAnsi="Arial" w:cs="Arial"/>
                <w:sz w:val="22"/>
                <w:szCs w:val="22"/>
              </w:rPr>
              <w:t>I ensure that all staff engaged in collection activities under this permit are qualified and trained for collection activities and possess the necessary species identification skills required for this project.   I acknowledge that I may be asked to provide proof of these qualifications.</w:t>
            </w:r>
          </w:p>
        </w:tc>
      </w:tr>
      <w:tr w:rsidR="005E5661" w:rsidRPr="005E5661" w14:paraId="70C69EC4" w14:textId="77777777" w:rsidTr="00992411">
        <w:tc>
          <w:tcPr>
            <w:tcW w:w="0" w:type="auto"/>
            <w:shd w:val="clear" w:color="auto" w:fill="auto"/>
          </w:tcPr>
          <w:p w14:paraId="4AAFBCC2" w14:textId="77777777" w:rsidR="005E5661" w:rsidRPr="005E5661" w:rsidRDefault="005E5661" w:rsidP="00992411">
            <w:pPr>
              <w:pStyle w:val="Header"/>
              <w:tabs>
                <w:tab w:val="clear" w:pos="4320"/>
                <w:tab w:val="clear" w:pos="8640"/>
              </w:tabs>
              <w:spacing w:before="120" w:after="120"/>
              <w:rPr>
                <w:rFonts w:ascii="Arial" w:hAnsi="Arial" w:cs="Arial"/>
                <w:sz w:val="22"/>
                <w:szCs w:val="22"/>
              </w:rPr>
            </w:pPr>
            <w:r w:rsidRPr="005E5661">
              <w:rPr>
                <w:rFonts w:ascii="Arial" w:hAnsi="Arial" w:cs="Arial"/>
                <w:sz w:val="22"/>
                <w:szCs w:val="22"/>
              </w:rPr>
              <w:fldChar w:fldCharType="begin">
                <w:ffData>
                  <w:name w:val="Check10"/>
                  <w:enabled/>
                  <w:calcOnExit w:val="0"/>
                  <w:checkBox>
                    <w:sizeAuto/>
                    <w:default w:val="0"/>
                  </w:checkBox>
                </w:ffData>
              </w:fldChar>
            </w:r>
            <w:bookmarkStart w:id="20" w:name="Check10"/>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bookmarkEnd w:id="20"/>
          </w:p>
        </w:tc>
        <w:tc>
          <w:tcPr>
            <w:tcW w:w="0" w:type="auto"/>
            <w:shd w:val="clear" w:color="auto" w:fill="auto"/>
          </w:tcPr>
          <w:p w14:paraId="52E92D13" w14:textId="77777777" w:rsidR="005E5661" w:rsidRPr="005E5661" w:rsidRDefault="005E5661" w:rsidP="00992411">
            <w:pPr>
              <w:pStyle w:val="Header"/>
              <w:tabs>
                <w:tab w:val="clear" w:pos="4320"/>
                <w:tab w:val="clear" w:pos="8640"/>
              </w:tabs>
              <w:spacing w:before="120" w:after="120"/>
              <w:jc w:val="both"/>
              <w:rPr>
                <w:rFonts w:ascii="Arial" w:hAnsi="Arial" w:cs="Arial"/>
                <w:sz w:val="22"/>
                <w:szCs w:val="22"/>
              </w:rPr>
            </w:pPr>
            <w:r w:rsidRPr="005E5661">
              <w:rPr>
                <w:rFonts w:ascii="Arial" w:hAnsi="Arial" w:cs="Arial"/>
                <w:sz w:val="22"/>
                <w:szCs w:val="22"/>
              </w:rPr>
              <w:t>I am aware and fully understand and accept the data submission requirements expected of myself / my organization.</w:t>
            </w:r>
          </w:p>
          <w:p w14:paraId="5673207F" w14:textId="6DF40EA9" w:rsidR="005E5661" w:rsidRPr="005E5661" w:rsidRDefault="005E5661" w:rsidP="00A228A8">
            <w:pPr>
              <w:pStyle w:val="Header"/>
              <w:numPr>
                <w:ilvl w:val="0"/>
                <w:numId w:val="14"/>
              </w:numPr>
              <w:tabs>
                <w:tab w:val="clear" w:pos="4320"/>
                <w:tab w:val="clear" w:pos="8640"/>
              </w:tabs>
              <w:rPr>
                <w:rFonts w:ascii="Arial" w:hAnsi="Arial" w:cs="Arial"/>
                <w:b/>
                <w:color w:val="0070C0"/>
                <w:sz w:val="22"/>
                <w:szCs w:val="22"/>
                <w:u w:val="single"/>
              </w:rPr>
            </w:pPr>
            <w:r w:rsidRPr="00A228A8">
              <w:rPr>
                <w:rFonts w:ascii="Arial" w:hAnsi="Arial" w:cs="Arial"/>
                <w:b/>
                <w:sz w:val="22"/>
                <w:szCs w:val="22"/>
              </w:rPr>
              <w:t>Fisheries Loadforms</w:t>
            </w:r>
            <w:r w:rsidR="00A228A8">
              <w:rPr>
                <w:rFonts w:ascii="Arial" w:hAnsi="Arial" w:cs="Arial"/>
                <w:b/>
                <w:color w:val="0070C0"/>
                <w:sz w:val="22"/>
                <w:szCs w:val="22"/>
                <w:u w:val="single"/>
              </w:rPr>
              <w:br/>
            </w:r>
            <w:hyperlink r:id="rId11" w:history="1">
              <w:r w:rsidR="00A228A8" w:rsidRPr="0060168D">
                <w:rPr>
                  <w:rStyle w:val="Hyperlink"/>
                  <w:rFonts w:ascii="Arial" w:hAnsi="Arial" w:cs="Arial"/>
                  <w:b/>
                  <w:sz w:val="22"/>
                  <w:szCs w:val="22"/>
                </w:rPr>
                <w:t>http://aep.alberta.ca/fish-wildlife/fwmis/fisheries-load-forms.aspx</w:t>
              </w:r>
            </w:hyperlink>
            <w:r w:rsidR="00A228A8">
              <w:rPr>
                <w:rFonts w:ascii="Arial" w:hAnsi="Arial" w:cs="Arial"/>
                <w:b/>
                <w:color w:val="0070C0"/>
                <w:sz w:val="22"/>
                <w:szCs w:val="22"/>
                <w:u w:val="single"/>
              </w:rPr>
              <w:t xml:space="preserve"> </w:t>
            </w:r>
            <w:r w:rsidRPr="005E5661">
              <w:rPr>
                <w:rFonts w:ascii="Arial" w:hAnsi="Arial" w:cs="Arial"/>
                <w:b/>
                <w:color w:val="0070C0"/>
                <w:sz w:val="22"/>
                <w:szCs w:val="22"/>
                <w:u w:val="single"/>
              </w:rPr>
              <w:t xml:space="preserve"> </w:t>
            </w:r>
          </w:p>
          <w:p w14:paraId="19B285E0" w14:textId="77777777" w:rsidR="005E5661" w:rsidRPr="005E5661" w:rsidRDefault="005E5661" w:rsidP="00992411">
            <w:pPr>
              <w:pStyle w:val="Header"/>
              <w:tabs>
                <w:tab w:val="clear" w:pos="4320"/>
                <w:tab w:val="clear" w:pos="8640"/>
              </w:tabs>
              <w:ind w:left="720"/>
              <w:rPr>
                <w:rFonts w:ascii="Arial" w:hAnsi="Arial" w:cs="Arial"/>
                <w:color w:val="FF0000"/>
                <w:sz w:val="22"/>
                <w:szCs w:val="22"/>
              </w:rPr>
            </w:pPr>
          </w:p>
        </w:tc>
      </w:tr>
      <w:tr w:rsidR="005E5661" w:rsidRPr="005E5661" w14:paraId="724AA0DB" w14:textId="77777777" w:rsidTr="00992411">
        <w:tc>
          <w:tcPr>
            <w:tcW w:w="0" w:type="auto"/>
            <w:shd w:val="clear" w:color="auto" w:fill="auto"/>
          </w:tcPr>
          <w:p w14:paraId="0EC5AE7B" w14:textId="77777777" w:rsidR="005E5661" w:rsidRPr="005E5661" w:rsidRDefault="005E5661" w:rsidP="00992411">
            <w:pPr>
              <w:pStyle w:val="Header"/>
              <w:tabs>
                <w:tab w:val="clear" w:pos="4320"/>
                <w:tab w:val="clear" w:pos="8640"/>
              </w:tabs>
              <w:spacing w:before="120" w:after="120"/>
              <w:rPr>
                <w:rFonts w:ascii="Arial" w:hAnsi="Arial" w:cs="Arial"/>
                <w:sz w:val="22"/>
                <w:szCs w:val="22"/>
              </w:rPr>
            </w:pPr>
            <w:r w:rsidRPr="005E5661">
              <w:rPr>
                <w:rFonts w:ascii="Arial" w:hAnsi="Arial" w:cs="Arial"/>
                <w:sz w:val="22"/>
                <w:szCs w:val="22"/>
              </w:rPr>
              <w:fldChar w:fldCharType="begin">
                <w:ffData>
                  <w:name w:val="Check12"/>
                  <w:enabled/>
                  <w:calcOnExit w:val="0"/>
                  <w:checkBox>
                    <w:sizeAuto/>
                    <w:default w:val="0"/>
                  </w:checkBox>
                </w:ffData>
              </w:fldChar>
            </w:r>
            <w:bookmarkStart w:id="21" w:name="Check12"/>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bookmarkEnd w:id="21"/>
          </w:p>
        </w:tc>
        <w:tc>
          <w:tcPr>
            <w:tcW w:w="0" w:type="auto"/>
            <w:shd w:val="clear" w:color="auto" w:fill="auto"/>
          </w:tcPr>
          <w:p w14:paraId="50C3601A" w14:textId="77777777" w:rsidR="005E5661" w:rsidRPr="005E5661" w:rsidRDefault="005E5661" w:rsidP="00992411">
            <w:pPr>
              <w:pStyle w:val="Header"/>
              <w:spacing w:before="120" w:after="120"/>
              <w:jc w:val="both"/>
              <w:rPr>
                <w:rFonts w:ascii="Arial" w:hAnsi="Arial" w:cs="Arial"/>
                <w:sz w:val="22"/>
                <w:szCs w:val="22"/>
              </w:rPr>
            </w:pPr>
            <w:r w:rsidRPr="005E5661">
              <w:rPr>
                <w:rFonts w:ascii="Arial" w:hAnsi="Arial" w:cs="Arial"/>
                <w:sz w:val="22"/>
                <w:szCs w:val="22"/>
              </w:rPr>
              <w:t xml:space="preserve">I ensure that I and all individuals performing the above work have read and will follow all conditions as outlined in Appendix A, including any documents referenced in these conditions such as, but not limited to, </w:t>
            </w:r>
            <w:r w:rsidRPr="005E5661">
              <w:rPr>
                <w:rFonts w:ascii="Arial" w:hAnsi="Arial" w:cs="Arial"/>
                <w:b/>
                <w:sz w:val="22"/>
                <w:szCs w:val="22"/>
              </w:rPr>
              <w:t>‘The Alberta Fisheries Management Division Electrofishing Policy Respecting Injuries To Fish’</w:t>
            </w:r>
            <w:r w:rsidRPr="005E5661">
              <w:rPr>
                <w:rFonts w:ascii="Arial" w:hAnsi="Arial" w:cs="Arial"/>
                <w:sz w:val="22"/>
                <w:szCs w:val="22"/>
              </w:rPr>
              <w:t xml:space="preserve"> and will strive to adhere to the Best Practices in Appendix B.</w:t>
            </w:r>
          </w:p>
        </w:tc>
      </w:tr>
      <w:tr w:rsidR="005E5661" w:rsidRPr="005E5661" w14:paraId="5883D427" w14:textId="77777777" w:rsidTr="00992411">
        <w:tc>
          <w:tcPr>
            <w:tcW w:w="0" w:type="auto"/>
            <w:shd w:val="clear" w:color="auto" w:fill="auto"/>
          </w:tcPr>
          <w:p w14:paraId="3409E27A" w14:textId="77777777" w:rsidR="005E5661" w:rsidRPr="005E5661" w:rsidRDefault="005E5661" w:rsidP="00992411">
            <w:pPr>
              <w:pStyle w:val="Header"/>
              <w:tabs>
                <w:tab w:val="clear" w:pos="4320"/>
                <w:tab w:val="clear" w:pos="8640"/>
              </w:tabs>
              <w:spacing w:before="120" w:after="120"/>
              <w:rPr>
                <w:rFonts w:ascii="Arial" w:hAnsi="Arial" w:cs="Arial"/>
                <w:sz w:val="22"/>
                <w:szCs w:val="22"/>
              </w:rPr>
            </w:pPr>
            <w:r w:rsidRPr="005E5661">
              <w:rPr>
                <w:rFonts w:ascii="Arial" w:hAnsi="Arial" w:cs="Arial"/>
                <w:sz w:val="22"/>
                <w:szCs w:val="22"/>
              </w:rPr>
              <w:fldChar w:fldCharType="begin">
                <w:ffData>
                  <w:name w:val="Check13"/>
                  <w:enabled/>
                  <w:calcOnExit w:val="0"/>
                  <w:checkBox>
                    <w:sizeAuto/>
                    <w:default w:val="0"/>
                  </w:checkBox>
                </w:ffData>
              </w:fldChar>
            </w:r>
            <w:bookmarkStart w:id="22" w:name="Check13"/>
            <w:r w:rsidRPr="005E5661">
              <w:rPr>
                <w:rFonts w:ascii="Arial" w:hAnsi="Arial" w:cs="Arial"/>
                <w:sz w:val="22"/>
                <w:szCs w:val="22"/>
              </w:rPr>
              <w:instrText xml:space="preserve"> FORMCHECKBOX </w:instrText>
            </w:r>
            <w:r w:rsidRPr="005E5661">
              <w:rPr>
                <w:rFonts w:ascii="Arial" w:hAnsi="Arial" w:cs="Arial"/>
                <w:sz w:val="22"/>
                <w:szCs w:val="22"/>
              </w:rPr>
            </w:r>
            <w:r w:rsidRPr="005E5661">
              <w:rPr>
                <w:rFonts w:ascii="Arial" w:hAnsi="Arial" w:cs="Arial"/>
                <w:sz w:val="22"/>
                <w:szCs w:val="22"/>
              </w:rPr>
              <w:fldChar w:fldCharType="end"/>
            </w:r>
            <w:bookmarkEnd w:id="22"/>
          </w:p>
        </w:tc>
        <w:tc>
          <w:tcPr>
            <w:tcW w:w="0" w:type="auto"/>
            <w:shd w:val="clear" w:color="auto" w:fill="auto"/>
          </w:tcPr>
          <w:p w14:paraId="7A4231F7" w14:textId="77777777" w:rsidR="005E5661" w:rsidRPr="005E5661" w:rsidRDefault="005E5661" w:rsidP="00992411">
            <w:pPr>
              <w:pStyle w:val="Header"/>
              <w:tabs>
                <w:tab w:val="clear" w:pos="4320"/>
                <w:tab w:val="clear" w:pos="8640"/>
              </w:tabs>
              <w:spacing w:before="120" w:after="120"/>
              <w:jc w:val="both"/>
              <w:rPr>
                <w:rFonts w:ascii="Arial" w:hAnsi="Arial" w:cs="Arial"/>
                <w:sz w:val="22"/>
                <w:szCs w:val="22"/>
              </w:rPr>
            </w:pPr>
            <w:r w:rsidRPr="005E5661">
              <w:rPr>
                <w:rFonts w:ascii="Arial" w:hAnsi="Arial" w:cs="Arial"/>
                <w:sz w:val="22"/>
                <w:szCs w:val="22"/>
              </w:rPr>
              <w:t>I acknowledge that this application may be denied for reasons including, but not limited to, the project NOT providing new information, the project having excessive negative impacts on fish populations, the applicant not meeting competency requirements, or the applicant currently being in non-compliance with an existing licence within Alberta.</w:t>
            </w:r>
          </w:p>
        </w:tc>
      </w:tr>
    </w:tbl>
    <w:p w14:paraId="1DEB3269" w14:textId="77777777" w:rsidR="005E5661" w:rsidRDefault="005E5661" w:rsidP="00043D13">
      <w:pPr>
        <w:rPr>
          <w:rFonts w:ascii="Arial" w:hAnsi="Arial" w:cs="Arial"/>
          <w:b/>
          <w:sz w:val="22"/>
          <w:szCs w:val="22"/>
        </w:rPr>
      </w:pPr>
    </w:p>
    <w:p w14:paraId="67079BDA" w14:textId="77777777" w:rsidR="00A228A8" w:rsidRPr="00A228A8" w:rsidRDefault="00A228A8" w:rsidP="00A228A8">
      <w:pPr>
        <w:pStyle w:val="Header"/>
        <w:tabs>
          <w:tab w:val="clear" w:pos="4320"/>
          <w:tab w:val="clear" w:pos="8640"/>
        </w:tabs>
        <w:jc w:val="both"/>
        <w:rPr>
          <w:rFonts w:ascii="Arial" w:hAnsi="Arial" w:cs="Arial"/>
          <w:sz w:val="22"/>
          <w:szCs w:val="22"/>
        </w:rPr>
      </w:pPr>
      <w:r w:rsidRPr="00A228A8">
        <w:rPr>
          <w:rFonts w:ascii="Arial" w:hAnsi="Arial" w:cs="Arial"/>
          <w:b/>
          <w:sz w:val="22"/>
          <w:szCs w:val="22"/>
        </w:rPr>
        <w:t>Applications should be submitted a minimum of 10 business days prior to proposed activities to account for review, approval, and processing of the application and issuance of license.</w:t>
      </w:r>
      <w:r w:rsidRPr="00A228A8">
        <w:rPr>
          <w:rFonts w:ascii="Arial" w:hAnsi="Arial" w:cs="Arial"/>
          <w:sz w:val="22"/>
          <w:szCs w:val="22"/>
        </w:rPr>
        <w:t xml:space="preserve">  This does not take into account any time associated with postal services.  Note that district office notification must take place at least 4 days prior to commencement of the project.  </w:t>
      </w:r>
    </w:p>
    <w:p w14:paraId="29F2EDA9" w14:textId="77777777" w:rsidR="00A228A8" w:rsidRPr="00A228A8" w:rsidRDefault="00A228A8" w:rsidP="00A228A8">
      <w:pPr>
        <w:pStyle w:val="Header"/>
        <w:tabs>
          <w:tab w:val="clear" w:pos="4320"/>
          <w:tab w:val="clear" w:pos="8640"/>
        </w:tabs>
        <w:jc w:val="both"/>
        <w:rPr>
          <w:rFonts w:ascii="Arial" w:hAnsi="Arial" w:cs="Arial"/>
          <w:sz w:val="22"/>
          <w:szCs w:val="22"/>
        </w:rPr>
      </w:pPr>
    </w:p>
    <w:p w14:paraId="679442B6" w14:textId="77777777" w:rsidR="00A228A8" w:rsidRPr="00A228A8" w:rsidRDefault="00A228A8" w:rsidP="00A228A8">
      <w:pPr>
        <w:pStyle w:val="Header"/>
        <w:tabs>
          <w:tab w:val="clear" w:pos="4320"/>
          <w:tab w:val="clear" w:pos="8640"/>
        </w:tabs>
        <w:jc w:val="both"/>
        <w:rPr>
          <w:rFonts w:ascii="Arial" w:hAnsi="Arial" w:cs="Arial"/>
          <w:sz w:val="22"/>
          <w:szCs w:val="22"/>
        </w:rPr>
      </w:pPr>
      <w:r w:rsidRPr="00A228A8">
        <w:rPr>
          <w:rFonts w:ascii="Arial" w:hAnsi="Arial" w:cs="Arial"/>
          <w:sz w:val="22"/>
          <w:szCs w:val="22"/>
        </w:rPr>
        <w:t>Incomplete applications may delay processing time for a license.  Resubmitted applications are processed in resubmitted date order.</w:t>
      </w:r>
    </w:p>
    <w:p w14:paraId="74F08D1E" w14:textId="197D4C7E" w:rsidR="00A228A8" w:rsidRPr="00A228A8" w:rsidRDefault="00A228A8" w:rsidP="00A228A8">
      <w:pPr>
        <w:pStyle w:val="Header"/>
        <w:tabs>
          <w:tab w:val="clear" w:pos="4320"/>
          <w:tab w:val="clear" w:pos="8640"/>
        </w:tabs>
        <w:jc w:val="both"/>
        <w:rPr>
          <w:rFonts w:ascii="Arial" w:hAnsi="Arial" w:cs="Arial"/>
          <w:sz w:val="22"/>
          <w:szCs w:val="22"/>
        </w:rPr>
      </w:pPr>
    </w:p>
    <w:p w14:paraId="4B62C13E" w14:textId="77777777" w:rsidR="00A228A8" w:rsidRPr="00A228A8" w:rsidRDefault="00A228A8" w:rsidP="00A228A8">
      <w:pPr>
        <w:pStyle w:val="Header"/>
        <w:tabs>
          <w:tab w:val="clear" w:pos="4320"/>
          <w:tab w:val="clear" w:pos="8640"/>
        </w:tabs>
        <w:jc w:val="both"/>
        <w:rPr>
          <w:rFonts w:ascii="Arial" w:hAnsi="Arial" w:cs="Arial"/>
          <w:sz w:val="22"/>
          <w:szCs w:val="22"/>
        </w:rPr>
      </w:pPr>
      <w:r w:rsidRPr="00A228A8">
        <w:rPr>
          <w:rFonts w:ascii="Arial" w:hAnsi="Arial" w:cs="Arial"/>
          <w:sz w:val="22"/>
          <w:szCs w:val="22"/>
        </w:rPr>
        <w:t>By signing below, I acknowledge that the information I have provided is true and correct to the best of my knowledge.</w:t>
      </w:r>
    </w:p>
    <w:p w14:paraId="0B012E21" w14:textId="2536D226" w:rsidR="00A228A8" w:rsidRDefault="00A228A8" w:rsidP="00043D13">
      <w:pPr>
        <w:rPr>
          <w:rFonts w:ascii="Arial" w:hAnsi="Arial" w:cs="Arial"/>
          <w:b/>
          <w:sz w:val="22"/>
          <w:szCs w:val="22"/>
        </w:rPr>
      </w:pPr>
    </w:p>
    <w:p w14:paraId="49924B73" w14:textId="28E9235D" w:rsidR="00A228A8" w:rsidRDefault="00A228A8" w:rsidP="00043D13">
      <w:pPr>
        <w:rPr>
          <w:rFonts w:ascii="Arial" w:hAnsi="Arial" w:cs="Arial"/>
          <w:b/>
          <w:sz w:val="22"/>
          <w:szCs w:val="22"/>
        </w:rPr>
      </w:pPr>
    </w:p>
    <w:p w14:paraId="6D9DE9CF" w14:textId="77777777" w:rsidR="00A228A8" w:rsidRPr="005C7596" w:rsidRDefault="00A228A8" w:rsidP="00A228A8">
      <w:pPr>
        <w:pStyle w:val="Header"/>
        <w:tabs>
          <w:tab w:val="clear" w:pos="4320"/>
          <w:tab w:val="clear" w:pos="8640"/>
          <w:tab w:val="left" w:pos="0"/>
          <w:tab w:val="left" w:pos="5040"/>
          <w:tab w:val="left" w:pos="6480"/>
          <w:tab w:val="left" w:pos="9360"/>
        </w:tabs>
        <w:rPr>
          <w:rFonts w:ascii="Verdana" w:hAnsi="Verdana"/>
          <w:u w:val="single"/>
        </w:rPr>
      </w:pPr>
      <w:r>
        <w:rPr>
          <w:rFonts w:ascii="Verdana" w:hAnsi="Verdana"/>
          <w:u w:val="single"/>
        </w:rPr>
        <w:tab/>
      </w:r>
      <w:r>
        <w:rPr>
          <w:rFonts w:ascii="Verdana" w:hAnsi="Verdana"/>
        </w:rPr>
        <w:tab/>
      </w:r>
      <w:r>
        <w:rPr>
          <w:rFonts w:ascii="Verdana" w:hAnsi="Verdana"/>
          <w:u w:val="single"/>
        </w:rPr>
        <w:tab/>
      </w:r>
      <w:r>
        <w:rPr>
          <w:rFonts w:ascii="Verdana" w:hAnsi="Verdana"/>
        </w:rPr>
        <w:tab/>
      </w:r>
    </w:p>
    <w:p w14:paraId="5E1F9F29" w14:textId="77777777" w:rsidR="00A228A8" w:rsidRPr="00A228A8" w:rsidRDefault="00A228A8" w:rsidP="00A228A8">
      <w:pPr>
        <w:pStyle w:val="Header"/>
        <w:tabs>
          <w:tab w:val="clear" w:pos="4320"/>
          <w:tab w:val="clear" w:pos="8640"/>
          <w:tab w:val="left" w:pos="6480"/>
        </w:tabs>
        <w:rPr>
          <w:rFonts w:ascii="Arial" w:hAnsi="Arial" w:cs="Arial"/>
          <w:b/>
          <w:sz w:val="22"/>
          <w:szCs w:val="22"/>
        </w:rPr>
      </w:pPr>
      <w:r w:rsidRPr="00A228A8">
        <w:rPr>
          <w:rFonts w:ascii="Arial" w:hAnsi="Arial" w:cs="Arial"/>
          <w:b/>
          <w:sz w:val="22"/>
          <w:szCs w:val="22"/>
        </w:rPr>
        <w:t>Signature of Applicant</w:t>
      </w:r>
      <w:r w:rsidRPr="00A228A8">
        <w:rPr>
          <w:rFonts w:ascii="Arial" w:hAnsi="Arial" w:cs="Arial"/>
          <w:sz w:val="22"/>
          <w:szCs w:val="22"/>
        </w:rPr>
        <w:tab/>
      </w:r>
      <w:r w:rsidRPr="00A228A8">
        <w:rPr>
          <w:rFonts w:ascii="Arial" w:hAnsi="Arial" w:cs="Arial"/>
          <w:b/>
          <w:sz w:val="22"/>
          <w:szCs w:val="22"/>
        </w:rPr>
        <w:t>Date of Application</w:t>
      </w:r>
    </w:p>
    <w:p w14:paraId="3044B6F3" w14:textId="12DFD14D" w:rsidR="00A228A8" w:rsidRDefault="00A228A8" w:rsidP="00043D13">
      <w:pPr>
        <w:rPr>
          <w:rFonts w:ascii="Arial" w:hAnsi="Arial" w:cs="Arial"/>
          <w:b/>
          <w:sz w:val="22"/>
          <w:szCs w:val="22"/>
        </w:rPr>
      </w:pPr>
    </w:p>
    <w:p w14:paraId="58EDDC8F" w14:textId="082A5E2B" w:rsidR="005E5661" w:rsidRDefault="00A228A8" w:rsidP="00043D13">
      <w:pPr>
        <w:rPr>
          <w:rFonts w:ascii="Arial" w:hAnsi="Arial" w:cs="Arial"/>
          <w:b/>
          <w:sz w:val="22"/>
          <w:szCs w:val="22"/>
        </w:rPr>
      </w:pPr>
      <w:r w:rsidRPr="00A228A8">
        <w:rPr>
          <w:rFonts w:ascii="Arial" w:hAnsi="Arial" w:cs="Arial"/>
          <w:sz w:val="22"/>
          <w:szCs w:val="22"/>
        </w:rPr>
        <w:t>Please send completed applications and any supporting documents to the appropriate area office where work is commencing.</w:t>
      </w:r>
    </w:p>
    <w:p w14:paraId="284CC175" w14:textId="77777777" w:rsidR="005E5661" w:rsidRDefault="005E5661" w:rsidP="00043D13">
      <w:pPr>
        <w:rPr>
          <w:rFonts w:ascii="Arial" w:hAnsi="Arial" w:cs="Arial"/>
          <w:b/>
          <w:sz w:val="22"/>
          <w:szCs w:val="22"/>
        </w:rPr>
      </w:pPr>
    </w:p>
    <w:p w14:paraId="212E498C" w14:textId="684D4F08" w:rsidR="00926FC2" w:rsidRPr="00A228A8" w:rsidRDefault="00A228A8" w:rsidP="00A228A8">
      <w:pPr>
        <w:pStyle w:val="ListParagraph"/>
        <w:numPr>
          <w:ilvl w:val="0"/>
          <w:numId w:val="15"/>
        </w:numPr>
        <w:rPr>
          <w:rFonts w:ascii="Arial" w:hAnsi="Arial" w:cs="Arial"/>
          <w:b/>
          <w:sz w:val="22"/>
          <w:szCs w:val="22"/>
        </w:rPr>
      </w:pPr>
      <w:r>
        <w:rPr>
          <w:rFonts w:ascii="Arial" w:hAnsi="Arial" w:cs="Arial"/>
          <w:b/>
          <w:sz w:val="22"/>
          <w:szCs w:val="22"/>
        </w:rPr>
        <w:t>Fisheries and Wildlife Management Area Contacts</w:t>
      </w:r>
      <w:r>
        <w:rPr>
          <w:rFonts w:ascii="Arial" w:hAnsi="Arial" w:cs="Arial"/>
          <w:b/>
          <w:sz w:val="22"/>
          <w:szCs w:val="22"/>
        </w:rPr>
        <w:br/>
      </w:r>
      <w:hyperlink r:id="rId12" w:history="1">
        <w:r w:rsidRPr="0060168D">
          <w:rPr>
            <w:rStyle w:val="Hyperlink"/>
            <w:rFonts w:ascii="Arial" w:hAnsi="Arial" w:cs="Arial"/>
            <w:b/>
            <w:sz w:val="22"/>
            <w:szCs w:val="22"/>
          </w:rPr>
          <w:t>http://aep.alberta.ca/about-us/contact-us/fisheries-wildlife-management-area-contacts.aspx</w:t>
        </w:r>
      </w:hyperlink>
      <w:r>
        <w:rPr>
          <w:rFonts w:ascii="Arial" w:hAnsi="Arial" w:cs="Arial"/>
          <w:b/>
          <w:sz w:val="22"/>
          <w:szCs w:val="22"/>
        </w:rPr>
        <w:t xml:space="preserve">  </w:t>
      </w:r>
    </w:p>
    <w:p w14:paraId="41D04C10" w14:textId="0FCDCE12" w:rsidR="00F20B07" w:rsidRPr="00342CB5" w:rsidRDefault="00F20B07" w:rsidP="00F20B07">
      <w:pPr>
        <w:pStyle w:val="Header"/>
        <w:tabs>
          <w:tab w:val="clear" w:pos="4320"/>
          <w:tab w:val="clear" w:pos="8640"/>
        </w:tabs>
        <w:rPr>
          <w:rFonts w:ascii="Verdana" w:hAnsi="Verdana"/>
        </w:rPr>
      </w:pPr>
      <w:r w:rsidRPr="00F20B07">
        <w:rPr>
          <w:rFonts w:ascii="Arial" w:hAnsi="Arial" w:cs="Arial"/>
          <w:b/>
        </w:rPr>
        <w:lastRenderedPageBreak/>
        <w:t>Appendix A:  Fish Research Licence- Conditions</w:t>
      </w:r>
      <w:r>
        <w:rPr>
          <w:rFonts w:ascii="Arial" w:hAnsi="Arial" w:cs="Arial"/>
          <w:b/>
        </w:rPr>
        <w:br/>
      </w:r>
    </w:p>
    <w:p w14:paraId="225EA657" w14:textId="77777777" w:rsidR="00F20B07" w:rsidRPr="00F20B07" w:rsidRDefault="00F20B07" w:rsidP="00F20B07">
      <w:pPr>
        <w:pStyle w:val="Header"/>
        <w:tabs>
          <w:tab w:val="left" w:pos="360"/>
        </w:tabs>
        <w:ind w:left="360" w:hanging="360"/>
        <w:jc w:val="both"/>
        <w:rPr>
          <w:rFonts w:ascii="Arial" w:hAnsi="Arial" w:cs="Arial"/>
          <w:sz w:val="20"/>
          <w:szCs w:val="20"/>
        </w:rPr>
      </w:pPr>
      <w:r w:rsidRPr="00F20B07">
        <w:rPr>
          <w:rFonts w:ascii="Arial" w:hAnsi="Arial" w:cs="Arial"/>
          <w:sz w:val="20"/>
          <w:szCs w:val="20"/>
        </w:rPr>
        <w:t>1.  The licensee shall advise the District Fish and Wildlife Office and the Area Fisheries Contact of the intended times and places of collection at least FOUR working days in advance of the commencement of field activities.</w:t>
      </w:r>
    </w:p>
    <w:p w14:paraId="242024C9" w14:textId="77777777" w:rsidR="00F20B07" w:rsidRPr="00F20B07" w:rsidRDefault="00F20B07" w:rsidP="00F20B07">
      <w:pPr>
        <w:pStyle w:val="Header"/>
        <w:tabs>
          <w:tab w:val="left" w:pos="360"/>
        </w:tabs>
        <w:ind w:left="360" w:hanging="360"/>
        <w:jc w:val="both"/>
        <w:rPr>
          <w:rFonts w:ascii="Arial" w:hAnsi="Arial" w:cs="Arial"/>
          <w:sz w:val="20"/>
          <w:szCs w:val="20"/>
        </w:rPr>
      </w:pPr>
    </w:p>
    <w:p w14:paraId="002FE9F2" w14:textId="77777777" w:rsidR="00F20B07" w:rsidRPr="00F20B07" w:rsidRDefault="00F20B07" w:rsidP="00F20B07">
      <w:pPr>
        <w:pStyle w:val="Header"/>
        <w:tabs>
          <w:tab w:val="left" w:pos="360"/>
        </w:tabs>
        <w:ind w:left="360" w:hanging="360"/>
        <w:jc w:val="both"/>
        <w:rPr>
          <w:rFonts w:ascii="Arial" w:hAnsi="Arial" w:cs="Arial"/>
          <w:sz w:val="20"/>
          <w:szCs w:val="20"/>
        </w:rPr>
      </w:pPr>
      <w:r w:rsidRPr="00F20B07">
        <w:rPr>
          <w:rFonts w:ascii="Arial" w:hAnsi="Arial" w:cs="Arial"/>
          <w:sz w:val="20"/>
          <w:szCs w:val="20"/>
        </w:rPr>
        <w:t>2.  Minnow traps set under the authority of this licence shall be affixed with a weather proof tag, of minimum size 5 x 10 cm bearing the Fish Research Licence number and the name of the licencee, in letters not less than 20 mm high.</w:t>
      </w:r>
    </w:p>
    <w:p w14:paraId="492EA1DC" w14:textId="77777777" w:rsidR="00F20B07" w:rsidRPr="00F20B07" w:rsidRDefault="00F20B07" w:rsidP="00F20B07">
      <w:pPr>
        <w:pStyle w:val="Header"/>
        <w:tabs>
          <w:tab w:val="left" w:pos="360"/>
        </w:tabs>
        <w:ind w:left="360" w:hanging="360"/>
        <w:jc w:val="both"/>
        <w:rPr>
          <w:rFonts w:ascii="Arial" w:hAnsi="Arial" w:cs="Arial"/>
          <w:sz w:val="20"/>
          <w:szCs w:val="20"/>
        </w:rPr>
      </w:pPr>
    </w:p>
    <w:p w14:paraId="1D045090" w14:textId="77777777" w:rsidR="00F20B07" w:rsidRPr="00F20B07" w:rsidRDefault="00F20B07" w:rsidP="00F20B07">
      <w:pPr>
        <w:pStyle w:val="Header"/>
        <w:tabs>
          <w:tab w:val="left" w:pos="360"/>
        </w:tabs>
        <w:ind w:left="360" w:hanging="360"/>
        <w:jc w:val="both"/>
        <w:rPr>
          <w:rFonts w:ascii="Arial" w:hAnsi="Arial" w:cs="Arial"/>
          <w:sz w:val="20"/>
          <w:szCs w:val="20"/>
        </w:rPr>
      </w:pPr>
      <w:r w:rsidRPr="00F20B07">
        <w:rPr>
          <w:rFonts w:ascii="Arial" w:hAnsi="Arial" w:cs="Arial"/>
          <w:sz w:val="20"/>
          <w:szCs w:val="20"/>
        </w:rPr>
        <w:t>3.  Trap nets set under the authority of this licence shall be marked at each end:</w:t>
      </w:r>
    </w:p>
    <w:p w14:paraId="49936BCB" w14:textId="77777777" w:rsidR="00F20B07" w:rsidRPr="00F20B07" w:rsidRDefault="00F20B07" w:rsidP="00F20B07">
      <w:pPr>
        <w:pStyle w:val="Header"/>
        <w:numPr>
          <w:ilvl w:val="1"/>
          <w:numId w:val="16"/>
        </w:numPr>
        <w:tabs>
          <w:tab w:val="clear" w:pos="1440"/>
          <w:tab w:val="clear" w:pos="4320"/>
          <w:tab w:val="num" w:pos="1080"/>
        </w:tabs>
        <w:spacing w:before="120" w:after="120"/>
        <w:ind w:left="1080"/>
        <w:jc w:val="both"/>
        <w:rPr>
          <w:rFonts w:ascii="Arial" w:hAnsi="Arial" w:cs="Arial"/>
          <w:sz w:val="20"/>
          <w:szCs w:val="20"/>
        </w:rPr>
      </w:pPr>
      <w:r w:rsidRPr="00F20B07">
        <w:rPr>
          <w:rFonts w:ascii="Arial" w:hAnsi="Arial" w:cs="Arial"/>
          <w:sz w:val="20"/>
          <w:szCs w:val="20"/>
        </w:rPr>
        <w:t>When fishing through the ice, with a stake, the top of which is at least one meter above the ice surface.</w:t>
      </w:r>
    </w:p>
    <w:p w14:paraId="379B2F87" w14:textId="77777777" w:rsidR="00F20B07" w:rsidRPr="00F20B07" w:rsidRDefault="00F20B07" w:rsidP="00F20B07">
      <w:pPr>
        <w:pStyle w:val="Header"/>
        <w:numPr>
          <w:ilvl w:val="1"/>
          <w:numId w:val="16"/>
        </w:numPr>
        <w:tabs>
          <w:tab w:val="clear" w:pos="1440"/>
          <w:tab w:val="clear" w:pos="4320"/>
          <w:tab w:val="num" w:pos="1080"/>
        </w:tabs>
        <w:spacing w:before="120" w:after="120"/>
        <w:ind w:left="1080"/>
        <w:jc w:val="both"/>
        <w:rPr>
          <w:rFonts w:ascii="Arial" w:hAnsi="Arial" w:cs="Arial"/>
          <w:sz w:val="20"/>
          <w:szCs w:val="20"/>
        </w:rPr>
      </w:pPr>
      <w:r w:rsidRPr="00F20B07">
        <w:rPr>
          <w:rFonts w:ascii="Arial" w:hAnsi="Arial" w:cs="Arial"/>
          <w:sz w:val="20"/>
          <w:szCs w:val="20"/>
        </w:rPr>
        <w:t>When fishing in open water, with a spar buoy, the top of which is at least one meter above the water.</w:t>
      </w:r>
    </w:p>
    <w:p w14:paraId="577B0D48" w14:textId="77777777" w:rsidR="00F20B07" w:rsidRPr="00F20B07" w:rsidRDefault="00F20B07" w:rsidP="00F20B07">
      <w:pPr>
        <w:pStyle w:val="Header"/>
        <w:numPr>
          <w:ilvl w:val="1"/>
          <w:numId w:val="16"/>
        </w:numPr>
        <w:tabs>
          <w:tab w:val="clear" w:pos="1440"/>
          <w:tab w:val="clear" w:pos="4320"/>
          <w:tab w:val="center" w:pos="810"/>
          <w:tab w:val="num" w:pos="1080"/>
        </w:tabs>
        <w:spacing w:before="120" w:after="120"/>
        <w:ind w:left="1080"/>
        <w:jc w:val="both"/>
        <w:rPr>
          <w:rFonts w:ascii="Arial" w:hAnsi="Arial" w:cs="Arial"/>
          <w:sz w:val="20"/>
          <w:szCs w:val="20"/>
        </w:rPr>
      </w:pPr>
      <w:r w:rsidRPr="00F20B07">
        <w:rPr>
          <w:rFonts w:ascii="Arial" w:hAnsi="Arial" w:cs="Arial"/>
          <w:sz w:val="20"/>
          <w:szCs w:val="20"/>
        </w:rPr>
        <w:t>The stake or spar buoy shall be clearly marked with the fish research licence number and the name of the licence holder, in letters not less than 20 mm high, and have attached to it a blaze orange or red flag not less than 20 x 20 cm.</w:t>
      </w:r>
    </w:p>
    <w:p w14:paraId="26B968B0" w14:textId="77777777" w:rsidR="00F20B07" w:rsidRPr="00F20B07" w:rsidRDefault="00F20B07" w:rsidP="00F20B07">
      <w:pPr>
        <w:pStyle w:val="Header"/>
        <w:jc w:val="both"/>
        <w:rPr>
          <w:rFonts w:ascii="Arial" w:hAnsi="Arial" w:cs="Arial"/>
          <w:sz w:val="20"/>
          <w:szCs w:val="20"/>
        </w:rPr>
      </w:pPr>
    </w:p>
    <w:p w14:paraId="31F1E023"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4.  The licencee shall operate in accordance with the “Alberta Fisheries Management Division Electrofishing Policy Respecting Injuries to Fish” located on the ESRD website under Fish Research Licenses.</w:t>
      </w:r>
    </w:p>
    <w:p w14:paraId="27305B09" w14:textId="77777777" w:rsidR="00F20B07" w:rsidRPr="00F20B07" w:rsidRDefault="00F20B07" w:rsidP="00F20B07">
      <w:pPr>
        <w:pStyle w:val="Header"/>
        <w:jc w:val="both"/>
        <w:rPr>
          <w:rFonts w:ascii="Arial" w:hAnsi="Arial" w:cs="Arial"/>
          <w:sz w:val="20"/>
          <w:szCs w:val="20"/>
        </w:rPr>
      </w:pPr>
    </w:p>
    <w:p w14:paraId="05212437" w14:textId="77777777" w:rsidR="00F20B07" w:rsidRPr="00F20B07" w:rsidRDefault="00F20B07" w:rsidP="00F20B07">
      <w:pPr>
        <w:pStyle w:val="Header"/>
        <w:jc w:val="both"/>
        <w:rPr>
          <w:rFonts w:ascii="Arial" w:hAnsi="Arial" w:cs="Arial"/>
          <w:sz w:val="20"/>
          <w:szCs w:val="20"/>
        </w:rPr>
      </w:pPr>
      <w:r w:rsidRPr="00F20B07">
        <w:rPr>
          <w:rFonts w:ascii="Arial" w:hAnsi="Arial" w:cs="Arial"/>
          <w:sz w:val="20"/>
          <w:szCs w:val="20"/>
        </w:rPr>
        <w:t>5.  All captured fish are to be handled and disposed of as follows:</w:t>
      </w:r>
    </w:p>
    <w:p w14:paraId="63771171" w14:textId="77777777" w:rsidR="00F20B07" w:rsidRPr="00F20B07" w:rsidRDefault="00F20B07" w:rsidP="00F20B07">
      <w:pPr>
        <w:pStyle w:val="Header"/>
        <w:numPr>
          <w:ilvl w:val="0"/>
          <w:numId w:val="17"/>
        </w:numPr>
        <w:tabs>
          <w:tab w:val="clear" w:pos="4320"/>
          <w:tab w:val="left" w:pos="1080"/>
        </w:tabs>
        <w:spacing w:before="120" w:after="120"/>
        <w:ind w:left="1080"/>
        <w:jc w:val="both"/>
        <w:rPr>
          <w:rFonts w:ascii="Arial" w:hAnsi="Arial" w:cs="Arial"/>
          <w:sz w:val="20"/>
          <w:szCs w:val="20"/>
        </w:rPr>
      </w:pPr>
      <w:r w:rsidRPr="00F20B07">
        <w:rPr>
          <w:rFonts w:ascii="Arial" w:hAnsi="Arial" w:cs="Arial"/>
          <w:sz w:val="20"/>
          <w:szCs w:val="20"/>
        </w:rPr>
        <w:tab/>
        <w:t>All live fish (not approved for retention under this licence) shall be handled in such a manner as to ensure maximum survival and be released to sites determined prior to capture in the waters from which they were collected. (refer to Best Practices)</w:t>
      </w:r>
    </w:p>
    <w:p w14:paraId="69E5167B" w14:textId="77777777" w:rsidR="00F20B07" w:rsidRPr="00F20B07" w:rsidRDefault="00F20B07" w:rsidP="00F20B07">
      <w:pPr>
        <w:pStyle w:val="Header"/>
        <w:numPr>
          <w:ilvl w:val="0"/>
          <w:numId w:val="17"/>
        </w:numPr>
        <w:tabs>
          <w:tab w:val="clear" w:pos="4320"/>
          <w:tab w:val="left" w:pos="1080"/>
        </w:tabs>
        <w:spacing w:before="120" w:after="120"/>
        <w:ind w:left="1080"/>
        <w:jc w:val="both"/>
        <w:rPr>
          <w:rFonts w:ascii="Arial" w:hAnsi="Arial" w:cs="Arial"/>
          <w:sz w:val="20"/>
          <w:szCs w:val="20"/>
        </w:rPr>
      </w:pPr>
      <w:r w:rsidRPr="00F20B07">
        <w:rPr>
          <w:rFonts w:ascii="Arial" w:hAnsi="Arial" w:cs="Arial"/>
          <w:sz w:val="20"/>
          <w:szCs w:val="20"/>
        </w:rPr>
        <w:t>Any species captured that is not named on the Environment and Sustainable Resource Development (ESRD) List of Native and Naturalized Fish Species in Alberta shall be reported immediately to the Area Fisheries Contact.  Voucher specimens and digital photos of the specimens shall be submitted to the Area Fisheries Contact immediately for confirmation purposes, unless otherwise agreed to, and shall be reported as per the data return requirements.</w:t>
      </w:r>
    </w:p>
    <w:p w14:paraId="149C653F" w14:textId="77777777" w:rsidR="00F20B07" w:rsidRPr="00F20B07" w:rsidRDefault="00F20B07" w:rsidP="00F20B07">
      <w:pPr>
        <w:pStyle w:val="Header"/>
        <w:numPr>
          <w:ilvl w:val="0"/>
          <w:numId w:val="17"/>
        </w:numPr>
        <w:tabs>
          <w:tab w:val="left" w:pos="1080"/>
        </w:tabs>
        <w:spacing w:before="120" w:after="120"/>
        <w:ind w:left="1080"/>
        <w:jc w:val="both"/>
        <w:rPr>
          <w:rFonts w:ascii="Arial" w:hAnsi="Arial" w:cs="Arial"/>
          <w:sz w:val="20"/>
          <w:szCs w:val="20"/>
        </w:rPr>
      </w:pPr>
      <w:r w:rsidRPr="00F20B07">
        <w:rPr>
          <w:rFonts w:ascii="Arial" w:hAnsi="Arial" w:cs="Arial"/>
          <w:sz w:val="20"/>
          <w:szCs w:val="20"/>
        </w:rPr>
        <w:t>All fish mortalities shall have at a minimum, species, fork length (nearest millimeter) and weight (nearest gram) collected.  All sport fish mortalities shall also have an ageing structure, sex, and maturity collected.</w:t>
      </w:r>
    </w:p>
    <w:p w14:paraId="4EE4DF54" w14:textId="77777777" w:rsidR="00F20B07" w:rsidRPr="00F20B07" w:rsidRDefault="00F20B07" w:rsidP="00F20B07">
      <w:pPr>
        <w:pStyle w:val="Header"/>
        <w:numPr>
          <w:ilvl w:val="0"/>
          <w:numId w:val="17"/>
        </w:numPr>
        <w:tabs>
          <w:tab w:val="clear" w:pos="4320"/>
          <w:tab w:val="left" w:pos="270"/>
          <w:tab w:val="left" w:pos="1080"/>
        </w:tabs>
        <w:spacing w:before="120" w:after="120"/>
        <w:ind w:left="1080"/>
        <w:jc w:val="both"/>
        <w:rPr>
          <w:rFonts w:ascii="Arial" w:hAnsi="Arial" w:cs="Arial"/>
          <w:sz w:val="20"/>
          <w:szCs w:val="20"/>
        </w:rPr>
      </w:pPr>
      <w:r w:rsidRPr="00F20B07">
        <w:rPr>
          <w:rFonts w:ascii="Arial" w:hAnsi="Arial" w:cs="Arial"/>
          <w:sz w:val="20"/>
          <w:szCs w:val="20"/>
        </w:rPr>
        <w:t>All fish mortalities are to be disposed of:</w:t>
      </w:r>
    </w:p>
    <w:p w14:paraId="3D587142" w14:textId="77777777" w:rsidR="00F20B07" w:rsidRPr="00F20B07" w:rsidRDefault="00F20B07" w:rsidP="00F20B07">
      <w:pPr>
        <w:pStyle w:val="Header"/>
        <w:numPr>
          <w:ilvl w:val="0"/>
          <w:numId w:val="18"/>
        </w:numPr>
        <w:tabs>
          <w:tab w:val="clear" w:pos="4320"/>
          <w:tab w:val="left" w:pos="270"/>
          <w:tab w:val="left" w:pos="1080"/>
          <w:tab w:val="left" w:pos="2880"/>
        </w:tabs>
        <w:spacing w:before="60" w:after="60"/>
        <w:jc w:val="both"/>
        <w:rPr>
          <w:rFonts w:ascii="Arial" w:hAnsi="Arial" w:cs="Arial"/>
          <w:sz w:val="20"/>
          <w:szCs w:val="20"/>
        </w:rPr>
      </w:pPr>
      <w:r w:rsidRPr="00F20B07">
        <w:rPr>
          <w:rFonts w:ascii="Arial" w:hAnsi="Arial" w:cs="Arial"/>
          <w:sz w:val="20"/>
          <w:szCs w:val="20"/>
        </w:rPr>
        <w:t>By incineration or disposal at an approved sanitary landfill; or</w:t>
      </w:r>
    </w:p>
    <w:p w14:paraId="04FDBF5B" w14:textId="77777777" w:rsidR="00F20B07" w:rsidRPr="00F20B07" w:rsidRDefault="00F20B07" w:rsidP="00F20B07">
      <w:pPr>
        <w:pStyle w:val="Header"/>
        <w:numPr>
          <w:ilvl w:val="0"/>
          <w:numId w:val="18"/>
        </w:numPr>
        <w:tabs>
          <w:tab w:val="left" w:pos="2880"/>
        </w:tabs>
        <w:jc w:val="both"/>
        <w:rPr>
          <w:rFonts w:ascii="Arial" w:hAnsi="Arial" w:cs="Arial"/>
          <w:sz w:val="20"/>
          <w:szCs w:val="20"/>
        </w:rPr>
      </w:pPr>
      <w:r w:rsidRPr="00F20B07">
        <w:rPr>
          <w:rFonts w:ascii="Arial" w:hAnsi="Arial" w:cs="Arial"/>
          <w:sz w:val="20"/>
          <w:szCs w:val="20"/>
        </w:rPr>
        <w:t>In a manner approved by the Area Fisheries Biologist where the collection occurred, if disposal under sub-clause (I) is not practical.</w:t>
      </w:r>
    </w:p>
    <w:p w14:paraId="15A2B963" w14:textId="77777777" w:rsidR="00F20B07" w:rsidRPr="00F20B07" w:rsidRDefault="00F20B07" w:rsidP="00F20B07">
      <w:pPr>
        <w:pStyle w:val="Header"/>
        <w:tabs>
          <w:tab w:val="clear" w:pos="4320"/>
          <w:tab w:val="clear" w:pos="8640"/>
        </w:tabs>
        <w:ind w:left="360" w:hanging="360"/>
        <w:jc w:val="both"/>
        <w:rPr>
          <w:rFonts w:ascii="Arial" w:hAnsi="Arial" w:cs="Arial"/>
          <w:sz w:val="20"/>
          <w:szCs w:val="20"/>
        </w:rPr>
      </w:pPr>
    </w:p>
    <w:p w14:paraId="1EAECEB4"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6.  All species captured must be identified, enumerated, and a fork length (nearest mm) provided, unless extreme weather conditions dictate otherwise.  Where large numbers (&gt;100) of a single fish species are encountered at a sample location, a representative sample of that species may be measured for length using a valid sub-sampling technique.</w:t>
      </w:r>
    </w:p>
    <w:p w14:paraId="333C8AA9" w14:textId="77777777" w:rsidR="00F20B07" w:rsidRPr="00F20B07" w:rsidRDefault="00F20B07" w:rsidP="00F20B07">
      <w:pPr>
        <w:pStyle w:val="Header"/>
        <w:jc w:val="both"/>
        <w:rPr>
          <w:rFonts w:ascii="Arial" w:hAnsi="Arial" w:cs="Arial"/>
          <w:sz w:val="20"/>
          <w:szCs w:val="20"/>
        </w:rPr>
      </w:pPr>
    </w:p>
    <w:p w14:paraId="34A042DF"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7.  Where an authorized number of individuals have been permitted to be retained in one of the preceding conditions above, if the combined total mortality of those species identified in this Licence is exceeded, the Area Fisheries Biologist must be notified immediately before continued sampling takes place.</w:t>
      </w:r>
    </w:p>
    <w:p w14:paraId="033237D0" w14:textId="77777777" w:rsidR="00F20B07" w:rsidRPr="00F20B07" w:rsidRDefault="00F20B07" w:rsidP="00F20B07">
      <w:pPr>
        <w:pStyle w:val="Header"/>
        <w:jc w:val="both"/>
        <w:rPr>
          <w:rFonts w:ascii="Arial" w:hAnsi="Arial" w:cs="Arial"/>
          <w:sz w:val="20"/>
          <w:szCs w:val="20"/>
        </w:rPr>
      </w:pPr>
    </w:p>
    <w:p w14:paraId="3893CF06" w14:textId="77777777" w:rsidR="00F20B07" w:rsidRPr="00F20B07" w:rsidRDefault="00F20B07" w:rsidP="00F20B07">
      <w:pPr>
        <w:pStyle w:val="Header"/>
        <w:jc w:val="both"/>
        <w:rPr>
          <w:rFonts w:ascii="Arial" w:hAnsi="Arial" w:cs="Arial"/>
          <w:sz w:val="20"/>
          <w:szCs w:val="20"/>
        </w:rPr>
      </w:pPr>
      <w:r w:rsidRPr="00F20B07">
        <w:rPr>
          <w:rFonts w:ascii="Arial" w:hAnsi="Arial" w:cs="Arial"/>
          <w:sz w:val="20"/>
          <w:szCs w:val="20"/>
        </w:rPr>
        <w:t xml:space="preserve">8.  The tagging or marking of fish is permitted as per the submitted study proposal.   </w:t>
      </w:r>
    </w:p>
    <w:p w14:paraId="1979F652" w14:textId="77777777" w:rsidR="00F20B07" w:rsidRPr="00F20B07" w:rsidRDefault="00F20B07" w:rsidP="00F20B07">
      <w:pPr>
        <w:pStyle w:val="ListParagraph"/>
        <w:jc w:val="both"/>
        <w:rPr>
          <w:rFonts w:ascii="Arial" w:hAnsi="Arial" w:cs="Arial"/>
          <w:sz w:val="20"/>
          <w:szCs w:val="20"/>
        </w:rPr>
      </w:pPr>
    </w:p>
    <w:p w14:paraId="76EB69CC"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9.  The licensee is permitted to transport and temporarily hold live fish within the immediate study area, however, they must be returned into the same waterbody from which they were captured, unless they are to be transported for display or education purposes at an authorized facility which shall require an additional (separate) License.</w:t>
      </w:r>
    </w:p>
    <w:p w14:paraId="4046B849" w14:textId="77777777" w:rsidR="00F20B07" w:rsidRPr="00F20B07" w:rsidRDefault="00F20B07" w:rsidP="00F20B07">
      <w:pPr>
        <w:pStyle w:val="Header"/>
        <w:ind w:left="360" w:hanging="360"/>
        <w:jc w:val="both"/>
        <w:rPr>
          <w:rFonts w:ascii="Arial" w:hAnsi="Arial" w:cs="Arial"/>
          <w:sz w:val="20"/>
          <w:szCs w:val="20"/>
        </w:rPr>
      </w:pPr>
    </w:p>
    <w:p w14:paraId="7418A80D"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10. Any proposed release of collected fish outside the immediate sampling area (waterbody) where fish are collected must be submitted to and approved by the Head of Fisheries Allocation and Use of the Fisheries Management Branch and may additionally require a review by the Alberta Introductions and Transfers Committee.</w:t>
      </w:r>
    </w:p>
    <w:p w14:paraId="70F3EB43" w14:textId="77777777" w:rsidR="00F20B07" w:rsidRPr="00F20B07" w:rsidRDefault="00F20B07" w:rsidP="00F20B07">
      <w:pPr>
        <w:pStyle w:val="Header"/>
        <w:tabs>
          <w:tab w:val="clear" w:pos="4320"/>
          <w:tab w:val="clear" w:pos="8640"/>
        </w:tabs>
        <w:ind w:left="360" w:hanging="360"/>
        <w:jc w:val="both"/>
        <w:rPr>
          <w:rFonts w:ascii="Arial" w:hAnsi="Arial" w:cs="Arial"/>
          <w:sz w:val="20"/>
          <w:szCs w:val="20"/>
        </w:rPr>
      </w:pPr>
    </w:p>
    <w:p w14:paraId="589562F3"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 xml:space="preserve">11. All ageing structures shall be marked with the following (for collection, preparation, and ageing of walleye otoliths refer to Watkins and Spencer (2009), for all others refer to Fish Ageing Methods for Alberta by Mackay, Ash, and Norris (1990) </w:t>
      </w:r>
      <w:r w:rsidRPr="00F20B07">
        <w:rPr>
          <w:rFonts w:ascii="Arial" w:hAnsi="Arial" w:cs="Arial"/>
          <w:b/>
          <w:sz w:val="20"/>
          <w:szCs w:val="20"/>
          <w:u w:val="single"/>
        </w:rPr>
        <w:t>OR</w:t>
      </w:r>
      <w:r w:rsidRPr="00F20B07">
        <w:rPr>
          <w:rFonts w:ascii="Arial" w:hAnsi="Arial" w:cs="Arial"/>
          <w:sz w:val="20"/>
          <w:szCs w:val="20"/>
        </w:rPr>
        <w:t xml:space="preserve"> unless otherwise agreed to by the Area Fisheries Contact):</w:t>
      </w:r>
    </w:p>
    <w:p w14:paraId="7601D69F" w14:textId="77777777" w:rsidR="00F20B07" w:rsidRPr="00F20B07" w:rsidRDefault="00F20B07" w:rsidP="00F20B07">
      <w:pPr>
        <w:pStyle w:val="Header"/>
        <w:numPr>
          <w:ilvl w:val="0"/>
          <w:numId w:val="19"/>
        </w:numPr>
        <w:tabs>
          <w:tab w:val="clear" w:pos="4320"/>
          <w:tab w:val="clear" w:pos="8640"/>
        </w:tabs>
        <w:spacing w:before="60"/>
        <w:jc w:val="both"/>
        <w:rPr>
          <w:rFonts w:ascii="Arial" w:hAnsi="Arial" w:cs="Arial"/>
          <w:sz w:val="20"/>
          <w:szCs w:val="20"/>
        </w:rPr>
      </w:pPr>
      <w:r w:rsidRPr="00F20B07">
        <w:rPr>
          <w:rFonts w:ascii="Arial" w:hAnsi="Arial" w:cs="Arial"/>
          <w:sz w:val="20"/>
          <w:szCs w:val="20"/>
        </w:rPr>
        <w:t>Date and location (UTM co-ordinates) of capture,</w:t>
      </w:r>
    </w:p>
    <w:p w14:paraId="3F938381" w14:textId="77777777" w:rsidR="00F20B07" w:rsidRPr="00F20B07" w:rsidRDefault="00F20B07" w:rsidP="00F20B07">
      <w:pPr>
        <w:pStyle w:val="Header"/>
        <w:numPr>
          <w:ilvl w:val="0"/>
          <w:numId w:val="19"/>
        </w:numPr>
        <w:tabs>
          <w:tab w:val="clear" w:pos="4320"/>
          <w:tab w:val="clear" w:pos="8640"/>
        </w:tabs>
        <w:spacing w:before="60"/>
        <w:jc w:val="both"/>
        <w:rPr>
          <w:rFonts w:ascii="Arial" w:hAnsi="Arial" w:cs="Arial"/>
          <w:sz w:val="20"/>
          <w:szCs w:val="20"/>
        </w:rPr>
      </w:pPr>
      <w:r w:rsidRPr="00F20B07">
        <w:rPr>
          <w:rFonts w:ascii="Arial" w:hAnsi="Arial" w:cs="Arial"/>
          <w:sz w:val="20"/>
          <w:szCs w:val="20"/>
        </w:rPr>
        <w:t>Species,</w:t>
      </w:r>
    </w:p>
    <w:p w14:paraId="1928BB84" w14:textId="77777777" w:rsidR="00F20B07" w:rsidRPr="00F20B07" w:rsidRDefault="00F20B07" w:rsidP="00F20B07">
      <w:pPr>
        <w:pStyle w:val="Header"/>
        <w:numPr>
          <w:ilvl w:val="0"/>
          <w:numId w:val="19"/>
        </w:numPr>
        <w:tabs>
          <w:tab w:val="clear" w:pos="4320"/>
          <w:tab w:val="clear" w:pos="8640"/>
        </w:tabs>
        <w:spacing w:before="60"/>
        <w:jc w:val="both"/>
        <w:rPr>
          <w:rFonts w:ascii="Arial" w:hAnsi="Arial" w:cs="Arial"/>
          <w:sz w:val="20"/>
          <w:szCs w:val="20"/>
        </w:rPr>
      </w:pPr>
      <w:r w:rsidRPr="00F20B07">
        <w:rPr>
          <w:rFonts w:ascii="Arial" w:hAnsi="Arial" w:cs="Arial"/>
          <w:sz w:val="20"/>
          <w:szCs w:val="20"/>
        </w:rPr>
        <w:t>Fork Length (nearest mm), and if a mortality, weight (nearest gram), sex and maturity,</w:t>
      </w:r>
    </w:p>
    <w:p w14:paraId="4AAE6DA7" w14:textId="77777777" w:rsidR="00F20B07" w:rsidRPr="00F20B07" w:rsidRDefault="00F20B07" w:rsidP="00F20B07">
      <w:pPr>
        <w:pStyle w:val="Header"/>
        <w:numPr>
          <w:ilvl w:val="0"/>
          <w:numId w:val="19"/>
        </w:numPr>
        <w:tabs>
          <w:tab w:val="clear" w:pos="4320"/>
          <w:tab w:val="clear" w:pos="8640"/>
        </w:tabs>
        <w:spacing w:before="60"/>
        <w:jc w:val="both"/>
        <w:rPr>
          <w:rFonts w:ascii="Arial" w:hAnsi="Arial" w:cs="Arial"/>
          <w:sz w:val="20"/>
          <w:szCs w:val="20"/>
        </w:rPr>
      </w:pPr>
      <w:r w:rsidRPr="00F20B07">
        <w:rPr>
          <w:rFonts w:ascii="Arial" w:hAnsi="Arial" w:cs="Arial"/>
          <w:sz w:val="20"/>
          <w:szCs w:val="20"/>
        </w:rPr>
        <w:t>Estimated age (number of visible annuli).</w:t>
      </w:r>
    </w:p>
    <w:p w14:paraId="20B16A13" w14:textId="77777777" w:rsidR="00F20B07" w:rsidRPr="00F20B07" w:rsidRDefault="00F20B07" w:rsidP="00F20B07">
      <w:pPr>
        <w:pStyle w:val="Header"/>
        <w:numPr>
          <w:ilvl w:val="0"/>
          <w:numId w:val="19"/>
        </w:numPr>
        <w:tabs>
          <w:tab w:val="clear" w:pos="4320"/>
          <w:tab w:val="clear" w:pos="8640"/>
        </w:tabs>
        <w:spacing w:before="60"/>
        <w:jc w:val="both"/>
        <w:rPr>
          <w:rFonts w:ascii="Arial" w:hAnsi="Arial" w:cs="Arial"/>
          <w:sz w:val="20"/>
          <w:szCs w:val="20"/>
        </w:rPr>
      </w:pPr>
      <w:r w:rsidRPr="00F20B07">
        <w:rPr>
          <w:rFonts w:ascii="Arial" w:hAnsi="Arial" w:cs="Arial"/>
          <w:sz w:val="20"/>
          <w:szCs w:val="20"/>
        </w:rPr>
        <w:t>FRL #</w:t>
      </w:r>
    </w:p>
    <w:p w14:paraId="513F1C8A" w14:textId="77777777" w:rsidR="00F20B07" w:rsidRPr="00F20B07" w:rsidRDefault="00F20B07" w:rsidP="00F20B07">
      <w:pPr>
        <w:pStyle w:val="Header"/>
        <w:tabs>
          <w:tab w:val="clear" w:pos="4320"/>
          <w:tab w:val="clear" w:pos="8640"/>
        </w:tabs>
        <w:ind w:left="1080"/>
        <w:jc w:val="both"/>
        <w:rPr>
          <w:rFonts w:ascii="Arial" w:hAnsi="Arial" w:cs="Arial"/>
          <w:sz w:val="20"/>
          <w:szCs w:val="20"/>
        </w:rPr>
      </w:pPr>
    </w:p>
    <w:p w14:paraId="7D36B877"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12. Locations where sampling occurred and no fish were captured shall be recorded in the data return spreadsheet.  The number of passes/attempts shall be reported.</w:t>
      </w:r>
    </w:p>
    <w:p w14:paraId="374FA15F" w14:textId="77777777" w:rsidR="00F20B07" w:rsidRPr="00F20B07" w:rsidRDefault="00F20B07" w:rsidP="00F20B07">
      <w:pPr>
        <w:pStyle w:val="Header"/>
        <w:jc w:val="both"/>
        <w:rPr>
          <w:rFonts w:ascii="Arial" w:hAnsi="Arial" w:cs="Arial"/>
          <w:sz w:val="20"/>
          <w:szCs w:val="20"/>
        </w:rPr>
      </w:pPr>
    </w:p>
    <w:p w14:paraId="04EE81F9"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13. Data return requirements will be satisfied by providing a digital copy of all fisheries data in the appropriate FWMIS loadform format within 90 days following the licence expiry date, as per the FWMIS data submission requirements, to the issuing Area Fisheries Contact.  If a report was produced, a copy of the final report of the work (or the portions of the final report that includes all aspects pertaining to the inventory or research project), as well any ageing structures and/or genetic samples, if collected, must be provided within 180 days of the expiry of the license.</w:t>
      </w:r>
    </w:p>
    <w:p w14:paraId="4CFCD35F" w14:textId="77777777" w:rsidR="00F20B07" w:rsidRPr="00F20B07" w:rsidRDefault="00F20B07" w:rsidP="00F20B07">
      <w:pPr>
        <w:pStyle w:val="Header"/>
        <w:ind w:left="360"/>
        <w:jc w:val="both"/>
        <w:rPr>
          <w:rFonts w:ascii="Arial" w:hAnsi="Arial" w:cs="Arial"/>
          <w:sz w:val="20"/>
          <w:szCs w:val="20"/>
        </w:rPr>
      </w:pPr>
    </w:p>
    <w:p w14:paraId="1A45B9E8" w14:textId="77777777" w:rsidR="00F20B07" w:rsidRPr="00F20B07" w:rsidRDefault="00F20B07" w:rsidP="00F20B07">
      <w:pPr>
        <w:pStyle w:val="Header"/>
        <w:jc w:val="both"/>
        <w:rPr>
          <w:rFonts w:ascii="Arial" w:hAnsi="Arial" w:cs="Arial"/>
          <w:sz w:val="20"/>
          <w:szCs w:val="20"/>
        </w:rPr>
      </w:pPr>
      <w:r w:rsidRPr="00F20B07">
        <w:rPr>
          <w:rFonts w:ascii="Arial" w:hAnsi="Arial" w:cs="Arial"/>
          <w:sz w:val="20"/>
          <w:szCs w:val="20"/>
        </w:rPr>
        <w:t>14.  The use of explosives or pesticide chemicals is not permitted.</w:t>
      </w:r>
    </w:p>
    <w:p w14:paraId="7FF9BD50" w14:textId="77777777" w:rsidR="00F20B07" w:rsidRPr="00F20B07" w:rsidRDefault="00F20B07" w:rsidP="00F20B07">
      <w:pPr>
        <w:pStyle w:val="Header"/>
        <w:jc w:val="both"/>
        <w:rPr>
          <w:rFonts w:ascii="Arial" w:hAnsi="Arial" w:cs="Arial"/>
          <w:sz w:val="20"/>
          <w:szCs w:val="20"/>
        </w:rPr>
      </w:pPr>
    </w:p>
    <w:p w14:paraId="2AE0A392" w14:textId="77777777" w:rsidR="00F20B07" w:rsidRPr="00F20B07" w:rsidRDefault="00F20B07" w:rsidP="00F20B07">
      <w:pPr>
        <w:pStyle w:val="Header"/>
        <w:ind w:left="390" w:hanging="390"/>
        <w:jc w:val="both"/>
        <w:rPr>
          <w:rFonts w:ascii="Arial" w:hAnsi="Arial" w:cs="Arial"/>
          <w:sz w:val="20"/>
          <w:szCs w:val="20"/>
        </w:rPr>
      </w:pPr>
      <w:r w:rsidRPr="00F20B07">
        <w:rPr>
          <w:rFonts w:ascii="Arial" w:hAnsi="Arial" w:cs="Arial"/>
          <w:sz w:val="20"/>
          <w:szCs w:val="20"/>
        </w:rPr>
        <w:t xml:space="preserve">15.  </w:t>
      </w:r>
      <w:r w:rsidRPr="00F20B07">
        <w:rPr>
          <w:rFonts w:ascii="Arial" w:hAnsi="Arial" w:cs="Arial"/>
          <w:sz w:val="20"/>
          <w:szCs w:val="20"/>
        </w:rPr>
        <w:tab/>
        <w:t>Any of the proposed activities shall adhere to as a minimum the “Standards for the Ethical Use of Fishes in Alberta”.</w:t>
      </w:r>
    </w:p>
    <w:p w14:paraId="06EFD51C" w14:textId="77777777" w:rsidR="00F20B07" w:rsidRPr="00F20B07" w:rsidRDefault="00F20B07" w:rsidP="00F20B07">
      <w:pPr>
        <w:pStyle w:val="Header"/>
        <w:jc w:val="both"/>
        <w:rPr>
          <w:rFonts w:ascii="Arial" w:hAnsi="Arial" w:cs="Arial"/>
          <w:sz w:val="20"/>
          <w:szCs w:val="20"/>
        </w:rPr>
      </w:pPr>
    </w:p>
    <w:p w14:paraId="39CF4812" w14:textId="77777777" w:rsidR="00F20B07" w:rsidRPr="00F20B07" w:rsidRDefault="00F20B07" w:rsidP="00F20B07">
      <w:pPr>
        <w:pStyle w:val="Header"/>
        <w:ind w:left="450" w:hanging="450"/>
        <w:jc w:val="both"/>
        <w:rPr>
          <w:rFonts w:ascii="Arial" w:hAnsi="Arial" w:cs="Arial"/>
          <w:sz w:val="20"/>
          <w:szCs w:val="20"/>
        </w:rPr>
      </w:pPr>
      <w:r w:rsidRPr="00F20B07">
        <w:rPr>
          <w:rFonts w:ascii="Arial" w:hAnsi="Arial" w:cs="Arial"/>
          <w:sz w:val="20"/>
          <w:szCs w:val="20"/>
        </w:rPr>
        <w:t>16.  This licence must be in possession and available upon the request of staff from ESRD or Justice – Solicitor General (JSG).</w:t>
      </w:r>
    </w:p>
    <w:p w14:paraId="600CBD85" w14:textId="77777777" w:rsidR="00F20B07" w:rsidRPr="00F20B07" w:rsidRDefault="00F20B07" w:rsidP="00F20B07">
      <w:pPr>
        <w:pStyle w:val="Header"/>
        <w:jc w:val="both"/>
        <w:rPr>
          <w:rFonts w:ascii="Arial" w:hAnsi="Arial" w:cs="Arial"/>
          <w:sz w:val="20"/>
          <w:szCs w:val="20"/>
        </w:rPr>
      </w:pPr>
    </w:p>
    <w:p w14:paraId="63CF6F21" w14:textId="77777777" w:rsidR="00F20B07" w:rsidRPr="00F20B07" w:rsidRDefault="00F20B07" w:rsidP="00F20B07">
      <w:pPr>
        <w:pStyle w:val="Header"/>
        <w:ind w:left="360" w:hanging="360"/>
        <w:jc w:val="both"/>
        <w:rPr>
          <w:rFonts w:ascii="Arial" w:hAnsi="Arial" w:cs="Arial"/>
          <w:sz w:val="20"/>
          <w:szCs w:val="20"/>
        </w:rPr>
      </w:pPr>
      <w:r w:rsidRPr="00F20B07">
        <w:rPr>
          <w:rFonts w:ascii="Arial" w:hAnsi="Arial" w:cs="Arial"/>
          <w:sz w:val="20"/>
          <w:szCs w:val="20"/>
        </w:rPr>
        <w:t>17. This licence is subject to cancellation at any time and shall be surrendered to the issuer upon written notice of   its cancellation.</w:t>
      </w:r>
    </w:p>
    <w:p w14:paraId="27E740B2" w14:textId="77777777" w:rsidR="00F20B07" w:rsidRPr="00F20B07" w:rsidRDefault="00F20B07" w:rsidP="00F20B07">
      <w:pPr>
        <w:pStyle w:val="Header"/>
        <w:jc w:val="both"/>
        <w:rPr>
          <w:rFonts w:ascii="Arial" w:hAnsi="Arial" w:cs="Arial"/>
          <w:sz w:val="20"/>
          <w:szCs w:val="20"/>
        </w:rPr>
      </w:pPr>
    </w:p>
    <w:p w14:paraId="6DA9C23B" w14:textId="77777777" w:rsidR="00F20B07" w:rsidRPr="00F20B07" w:rsidRDefault="00F20B07" w:rsidP="00F20B07">
      <w:pPr>
        <w:pStyle w:val="Header"/>
        <w:jc w:val="both"/>
        <w:rPr>
          <w:rFonts w:ascii="Arial" w:hAnsi="Arial" w:cs="Arial"/>
          <w:sz w:val="20"/>
          <w:szCs w:val="20"/>
        </w:rPr>
      </w:pPr>
      <w:r w:rsidRPr="00F20B07">
        <w:rPr>
          <w:rFonts w:ascii="Arial" w:hAnsi="Arial" w:cs="Arial"/>
          <w:sz w:val="20"/>
          <w:szCs w:val="20"/>
        </w:rPr>
        <w:t>18.  This licence is non-transferable.</w:t>
      </w:r>
    </w:p>
    <w:p w14:paraId="57D8F5D6" w14:textId="77777777" w:rsidR="00F20B07" w:rsidRDefault="00F20B07" w:rsidP="00043D13">
      <w:pPr>
        <w:rPr>
          <w:rFonts w:ascii="Arial" w:hAnsi="Arial" w:cs="Arial"/>
          <w:b/>
          <w:sz w:val="22"/>
          <w:szCs w:val="22"/>
        </w:rPr>
      </w:pPr>
    </w:p>
    <w:p w14:paraId="47E19228" w14:textId="47737496" w:rsidR="00F20B07" w:rsidRDefault="00F20B07" w:rsidP="00043D13">
      <w:pPr>
        <w:rPr>
          <w:rFonts w:ascii="Arial" w:hAnsi="Arial" w:cs="Arial"/>
          <w:b/>
          <w:sz w:val="22"/>
          <w:szCs w:val="22"/>
        </w:rPr>
      </w:pPr>
    </w:p>
    <w:p w14:paraId="334C66C3" w14:textId="04258ADE" w:rsidR="00F20B07" w:rsidRDefault="00F20B07" w:rsidP="00043D13">
      <w:pPr>
        <w:rPr>
          <w:rFonts w:ascii="Arial" w:hAnsi="Arial" w:cs="Arial"/>
          <w:b/>
          <w:sz w:val="22"/>
          <w:szCs w:val="22"/>
        </w:rPr>
      </w:pPr>
    </w:p>
    <w:p w14:paraId="2F4D1029" w14:textId="32BF4444" w:rsidR="00F20B07" w:rsidRDefault="00F20B07" w:rsidP="00043D13">
      <w:pPr>
        <w:rPr>
          <w:rFonts w:ascii="Arial" w:hAnsi="Arial" w:cs="Arial"/>
          <w:b/>
          <w:sz w:val="22"/>
          <w:szCs w:val="22"/>
        </w:rPr>
      </w:pPr>
    </w:p>
    <w:p w14:paraId="6EAAC462" w14:textId="5F28BF87" w:rsidR="00F20B07" w:rsidRDefault="00F20B07" w:rsidP="00043D13">
      <w:pPr>
        <w:rPr>
          <w:rFonts w:ascii="Arial" w:hAnsi="Arial" w:cs="Arial"/>
          <w:b/>
          <w:sz w:val="22"/>
          <w:szCs w:val="22"/>
        </w:rPr>
      </w:pPr>
    </w:p>
    <w:p w14:paraId="53AAB911" w14:textId="5BBF3F98" w:rsidR="00AF26B0" w:rsidRPr="00202192" w:rsidRDefault="00AF26B0" w:rsidP="00AF26B0">
      <w:pPr>
        <w:pStyle w:val="Heading1"/>
      </w:pPr>
      <w:r w:rsidRPr="00202192">
        <w:lastRenderedPageBreak/>
        <w:t xml:space="preserve">Appendix B.  Fish Research </w:t>
      </w:r>
      <w:r>
        <w:t>Licence</w:t>
      </w:r>
      <w:r w:rsidRPr="00202192">
        <w:t>– Best Practices</w:t>
      </w:r>
    </w:p>
    <w:p w14:paraId="578AB5FD" w14:textId="77777777" w:rsidR="00AF26B0" w:rsidRPr="00545EBC" w:rsidRDefault="00AF26B0" w:rsidP="00AF26B0">
      <w:pPr>
        <w:pStyle w:val="Header"/>
        <w:jc w:val="both"/>
        <w:rPr>
          <w:rFonts w:ascii="Verdana" w:hAnsi="Verdana"/>
          <w:sz w:val="20"/>
          <w:szCs w:val="20"/>
        </w:rPr>
      </w:pPr>
    </w:p>
    <w:p w14:paraId="7F748B90" w14:textId="77777777" w:rsidR="00AF26B0" w:rsidRPr="00545EBC" w:rsidRDefault="00AF26B0" w:rsidP="00AF26B0">
      <w:pPr>
        <w:pStyle w:val="Header"/>
        <w:ind w:left="360" w:hanging="360"/>
        <w:jc w:val="both"/>
        <w:rPr>
          <w:rFonts w:ascii="Arial" w:hAnsi="Arial" w:cs="Arial"/>
          <w:sz w:val="20"/>
          <w:szCs w:val="20"/>
        </w:rPr>
      </w:pPr>
      <w:r w:rsidRPr="00545EBC">
        <w:rPr>
          <w:rFonts w:ascii="Arial" w:hAnsi="Arial" w:cs="Arial"/>
          <w:sz w:val="20"/>
          <w:szCs w:val="20"/>
        </w:rPr>
        <w:t xml:space="preserve">1. </w:t>
      </w:r>
      <w:r w:rsidRPr="00545EBC">
        <w:rPr>
          <w:rFonts w:ascii="Arial" w:hAnsi="Arial" w:cs="Arial"/>
          <w:sz w:val="20"/>
          <w:szCs w:val="20"/>
        </w:rPr>
        <w:tab/>
        <w:t>Where fish population data is collected, the corresponding fish habitat information that complies with the Fisheries Management Information System (FWMIS) protocol should be reported.</w:t>
      </w:r>
    </w:p>
    <w:p w14:paraId="351B1FA7" w14:textId="77777777" w:rsidR="00AF26B0" w:rsidRPr="00545EBC" w:rsidRDefault="00AF26B0" w:rsidP="00AF26B0">
      <w:pPr>
        <w:pStyle w:val="Header"/>
        <w:jc w:val="both"/>
        <w:rPr>
          <w:rFonts w:ascii="Arial" w:hAnsi="Arial" w:cs="Arial"/>
          <w:sz w:val="20"/>
          <w:szCs w:val="20"/>
        </w:rPr>
      </w:pPr>
    </w:p>
    <w:p w14:paraId="6C9A2BBF" w14:textId="77777777" w:rsidR="00AF26B0" w:rsidRPr="00545EBC" w:rsidRDefault="00AF26B0" w:rsidP="00AF26B0">
      <w:pPr>
        <w:pStyle w:val="Header"/>
        <w:ind w:left="360" w:hanging="360"/>
        <w:jc w:val="both"/>
        <w:rPr>
          <w:rFonts w:ascii="Arial" w:hAnsi="Arial" w:cs="Arial"/>
          <w:sz w:val="20"/>
          <w:szCs w:val="20"/>
        </w:rPr>
      </w:pPr>
      <w:r w:rsidRPr="00545EBC">
        <w:rPr>
          <w:rFonts w:ascii="Arial" w:hAnsi="Arial" w:cs="Arial"/>
          <w:sz w:val="20"/>
          <w:szCs w:val="20"/>
        </w:rPr>
        <w:t xml:space="preserve">2.   Where the following fish species are captured, photographic evidence (preferably through the use of a water filled photographic chamber) should be provided in the Licencereturn for Fisheries Management Branch verification purposes: Brassy Minnow, Deepwater Sculpin, Emerald Shiner, Finescale Dace, Goldeye, Largescale Sucker, Logperch, Mooneye, Mountain Sucker, Northern Pikeminnow, Northern Redbelly Dace, Pearl Dace, Pygmy Whitefish, Redside Shiner, River Shiner, Round Whitefish, Rocky Mountain Sculpin, Shortjaw Cisco, Silver Redhorse, Slimy Sculpin, Spoonhead Sculpin, and Western Silvery Minnow.  Photographs should focus on characteristic features of that species.  The return should also identify in the species comments section, the meristic features used to identify the above species, particularly in the case where photographic evidence may be by itself inconclusive AND should identify whether the species was captured outside of its expected range according to “Fishes of Alberta” (Nelson and Paetz 1992).  </w:t>
      </w:r>
    </w:p>
    <w:p w14:paraId="718D35AB" w14:textId="77777777" w:rsidR="00AF26B0" w:rsidRPr="00545EBC" w:rsidRDefault="00AF26B0" w:rsidP="00AF26B0">
      <w:pPr>
        <w:pStyle w:val="Header"/>
        <w:jc w:val="both"/>
        <w:rPr>
          <w:rFonts w:ascii="Arial" w:hAnsi="Arial" w:cs="Arial"/>
          <w:sz w:val="20"/>
          <w:szCs w:val="20"/>
        </w:rPr>
      </w:pPr>
    </w:p>
    <w:p w14:paraId="5150E7EB" w14:textId="77777777" w:rsidR="00AF26B0" w:rsidRPr="00545EBC" w:rsidRDefault="00AF26B0" w:rsidP="00AF26B0">
      <w:pPr>
        <w:ind w:left="360" w:hanging="360"/>
        <w:jc w:val="both"/>
        <w:rPr>
          <w:rFonts w:ascii="Arial" w:hAnsi="Arial" w:cs="Arial"/>
          <w:sz w:val="20"/>
          <w:szCs w:val="20"/>
        </w:rPr>
      </w:pPr>
      <w:r w:rsidRPr="00545EBC">
        <w:rPr>
          <w:rFonts w:ascii="Arial" w:hAnsi="Arial" w:cs="Arial"/>
          <w:sz w:val="20"/>
          <w:szCs w:val="20"/>
        </w:rPr>
        <w:t>3. Where chemicals are used as an anaesthetic to facilitate fish handling, this use must comply with manufacturer’s instructions governing the use of these chemicals and appropriate holding times shall be observed.  Where MS222 is used, appropriate consumption advisories must be provided to the public and should follow current Health Canada direction.</w:t>
      </w:r>
    </w:p>
    <w:p w14:paraId="27DDF385" w14:textId="77777777" w:rsidR="00AF26B0" w:rsidRPr="00545EBC" w:rsidRDefault="00AF26B0" w:rsidP="00AF26B0">
      <w:pPr>
        <w:pStyle w:val="Header"/>
        <w:jc w:val="both"/>
        <w:rPr>
          <w:rFonts w:ascii="Arial" w:hAnsi="Arial" w:cs="Arial"/>
          <w:sz w:val="20"/>
          <w:szCs w:val="20"/>
        </w:rPr>
      </w:pPr>
    </w:p>
    <w:p w14:paraId="08D4044B" w14:textId="7BABDF96" w:rsidR="00AF26B0" w:rsidRPr="00545EBC" w:rsidRDefault="00AF26B0" w:rsidP="00545EBC">
      <w:pPr>
        <w:pStyle w:val="Header"/>
        <w:ind w:left="360" w:hanging="360"/>
        <w:jc w:val="both"/>
        <w:rPr>
          <w:rFonts w:ascii="Arial" w:hAnsi="Arial" w:cs="Arial"/>
          <w:sz w:val="20"/>
          <w:szCs w:val="20"/>
        </w:rPr>
      </w:pPr>
      <w:r w:rsidRPr="00545EBC">
        <w:rPr>
          <w:rFonts w:ascii="Arial" w:hAnsi="Arial" w:cs="Arial"/>
          <w:sz w:val="20"/>
          <w:szCs w:val="20"/>
        </w:rPr>
        <w:t xml:space="preserve">4.  </w:t>
      </w:r>
      <w:r w:rsidRPr="00545EBC">
        <w:rPr>
          <w:rFonts w:ascii="Arial" w:hAnsi="Arial" w:cs="Arial"/>
          <w:sz w:val="20"/>
          <w:szCs w:val="20"/>
        </w:rPr>
        <w:tab/>
        <w:t>In an effort to prevent the introduction and spread of aquatic invasive species and fish disease in Alberta, all license holders are expected to adhere to the Government of Alberta Decontamination Protocol when conducting work in water. The most current version of the Alberta</w:t>
      </w:r>
      <w:r w:rsidRPr="00545EBC">
        <w:rPr>
          <w:rFonts w:ascii="Arial" w:hAnsi="Arial" w:cs="Arial"/>
          <w:i/>
          <w:iCs/>
          <w:sz w:val="20"/>
          <w:szCs w:val="20"/>
        </w:rPr>
        <w:t xml:space="preserve"> </w:t>
      </w:r>
      <w:hyperlink r:id="rId13" w:history="1">
        <w:r w:rsidRPr="00545EBC">
          <w:rPr>
            <w:rStyle w:val="Hyperlink"/>
            <w:rFonts w:ascii="Arial" w:hAnsi="Arial" w:cs="Arial"/>
            <w:i/>
            <w:iCs/>
            <w:color w:val="auto"/>
            <w:sz w:val="20"/>
            <w:szCs w:val="20"/>
            <w:u w:val="none"/>
          </w:rPr>
          <w:t>Decontamination Protocol for Watercraft and Equipment</w:t>
        </w:r>
      </w:hyperlink>
      <w:r w:rsidRPr="00545EBC">
        <w:rPr>
          <w:rFonts w:ascii="Arial" w:hAnsi="Arial" w:cs="Arial"/>
          <w:i/>
          <w:iCs/>
          <w:sz w:val="20"/>
          <w:szCs w:val="20"/>
        </w:rPr>
        <w:t xml:space="preserve"> </w:t>
      </w:r>
      <w:r w:rsidRPr="00545EBC">
        <w:rPr>
          <w:rFonts w:ascii="Arial" w:hAnsi="Arial" w:cs="Arial"/>
          <w:sz w:val="20"/>
          <w:szCs w:val="20"/>
        </w:rPr>
        <w:t>mu</w:t>
      </w:r>
      <w:r w:rsidR="00545EBC">
        <w:rPr>
          <w:rFonts w:ascii="Arial" w:hAnsi="Arial" w:cs="Arial"/>
          <w:sz w:val="20"/>
          <w:szCs w:val="20"/>
        </w:rPr>
        <w:t xml:space="preserve">st be followed. </w:t>
      </w:r>
      <w:r w:rsidR="00545EBC" w:rsidRPr="00545EBC">
        <w:rPr>
          <w:rFonts w:ascii="Arial" w:hAnsi="Arial" w:cs="Arial"/>
          <w:sz w:val="20"/>
          <w:szCs w:val="20"/>
        </w:rPr>
        <w:t>To access the Decontamination Protocol and supporting documents, see</w:t>
      </w:r>
      <w:r w:rsidR="00545EBC">
        <w:rPr>
          <w:rFonts w:ascii="Arial" w:hAnsi="Arial" w:cs="Arial"/>
          <w:sz w:val="20"/>
          <w:szCs w:val="20"/>
        </w:rPr>
        <w:t xml:space="preserve"> the Alberta Government website at</w:t>
      </w:r>
      <w:r w:rsidR="00545EBC" w:rsidRPr="00545EBC">
        <w:rPr>
          <w:rFonts w:ascii="Arial" w:hAnsi="Arial" w:cs="Arial"/>
          <w:sz w:val="20"/>
          <w:szCs w:val="20"/>
        </w:rPr>
        <w:t>:</w:t>
      </w:r>
      <w:r w:rsidR="00545EBC">
        <w:rPr>
          <w:rFonts w:ascii="Arial" w:hAnsi="Arial" w:cs="Arial"/>
          <w:sz w:val="20"/>
          <w:szCs w:val="20"/>
        </w:rPr>
        <w:t xml:space="preserve"> </w:t>
      </w:r>
      <w:r w:rsidR="00545EBC" w:rsidRPr="00545EBC">
        <w:rPr>
          <w:rFonts w:ascii="Arial" w:hAnsi="Arial" w:cs="Arial"/>
          <w:sz w:val="20"/>
          <w:szCs w:val="20"/>
        </w:rPr>
        <w:t>Stop the Spread of Whirling Disease</w:t>
      </w:r>
      <w:r w:rsidR="00545EBC">
        <w:rPr>
          <w:rFonts w:ascii="Arial" w:hAnsi="Arial" w:cs="Arial"/>
          <w:sz w:val="20"/>
          <w:szCs w:val="20"/>
        </w:rPr>
        <w:t xml:space="preserve"> (</w:t>
      </w:r>
      <w:hyperlink r:id="rId14" w:history="1">
        <w:r w:rsidR="00545EBC" w:rsidRPr="0060168D">
          <w:rPr>
            <w:rStyle w:val="Hyperlink"/>
            <w:rFonts w:ascii="Arial" w:hAnsi="Arial" w:cs="Arial"/>
            <w:sz w:val="20"/>
            <w:szCs w:val="20"/>
          </w:rPr>
          <w:t>https://www.alberta.ca/stop-whirling-disease.aspx</w:t>
        </w:r>
      </w:hyperlink>
      <w:r w:rsidR="00545EBC">
        <w:rPr>
          <w:rFonts w:ascii="Arial" w:hAnsi="Arial" w:cs="Arial"/>
          <w:sz w:val="20"/>
          <w:szCs w:val="20"/>
        </w:rPr>
        <w:t>)</w:t>
      </w:r>
      <w:r w:rsidRPr="00545EBC">
        <w:rPr>
          <w:rFonts w:ascii="Arial" w:hAnsi="Arial" w:cs="Arial"/>
          <w:sz w:val="20"/>
          <w:szCs w:val="20"/>
        </w:rPr>
        <w:t xml:space="preserve"> </w:t>
      </w:r>
    </w:p>
    <w:p w14:paraId="48B575F5" w14:textId="77777777" w:rsidR="00AF26B0" w:rsidRPr="00545EBC" w:rsidRDefault="00AF26B0" w:rsidP="00AF26B0">
      <w:pPr>
        <w:pStyle w:val="Header"/>
        <w:numPr>
          <w:ilvl w:val="0"/>
          <w:numId w:val="20"/>
        </w:numPr>
        <w:spacing w:before="120" w:after="120"/>
        <w:ind w:left="908" w:hanging="57"/>
        <w:jc w:val="both"/>
        <w:rPr>
          <w:rFonts w:ascii="Arial" w:hAnsi="Arial" w:cs="Arial"/>
          <w:sz w:val="20"/>
          <w:szCs w:val="20"/>
        </w:rPr>
      </w:pPr>
      <w:r w:rsidRPr="00545EBC">
        <w:rPr>
          <w:rFonts w:ascii="Arial" w:hAnsi="Arial" w:cs="Arial"/>
          <w:sz w:val="20"/>
          <w:szCs w:val="20"/>
        </w:rPr>
        <w:t xml:space="preserve"> The Provincial Fish Disease Specialist or Fisheries Biologist may recommend further decontamination protocols depending on the risk posed by the proposed work (Example, QAC solutions may be ineffective for some AIS and fish disease). </w:t>
      </w:r>
    </w:p>
    <w:p w14:paraId="747B0122" w14:textId="77777777" w:rsidR="00AF26B0" w:rsidRPr="00545EBC" w:rsidRDefault="00AF26B0" w:rsidP="00AF26B0">
      <w:pPr>
        <w:pStyle w:val="Header"/>
        <w:numPr>
          <w:ilvl w:val="0"/>
          <w:numId w:val="20"/>
        </w:numPr>
        <w:spacing w:before="120" w:after="120"/>
        <w:ind w:left="908" w:hanging="57"/>
        <w:jc w:val="both"/>
        <w:rPr>
          <w:rFonts w:ascii="Arial" w:hAnsi="Arial" w:cs="Arial"/>
          <w:sz w:val="20"/>
          <w:szCs w:val="20"/>
        </w:rPr>
      </w:pPr>
      <w:r w:rsidRPr="00545EBC">
        <w:rPr>
          <w:rFonts w:ascii="Arial" w:hAnsi="Arial" w:cs="Arial"/>
          <w:sz w:val="20"/>
          <w:szCs w:val="20"/>
        </w:rPr>
        <w:t>The use of felt-soled wading boots is restricted unless the felt can be removed and properly decontaminated.</w:t>
      </w:r>
    </w:p>
    <w:p w14:paraId="2DE759FB" w14:textId="77777777" w:rsidR="00AF26B0" w:rsidRPr="00545EBC" w:rsidRDefault="00AF26B0" w:rsidP="00AF26B0">
      <w:pPr>
        <w:pStyle w:val="Header"/>
        <w:numPr>
          <w:ilvl w:val="0"/>
          <w:numId w:val="20"/>
        </w:numPr>
        <w:spacing w:before="120" w:after="120"/>
        <w:ind w:left="908" w:hanging="57"/>
        <w:jc w:val="both"/>
        <w:rPr>
          <w:rFonts w:ascii="Arial" w:hAnsi="Arial" w:cs="Arial"/>
          <w:sz w:val="20"/>
          <w:szCs w:val="20"/>
        </w:rPr>
      </w:pPr>
      <w:r w:rsidRPr="00545EBC">
        <w:rPr>
          <w:rFonts w:ascii="Arial" w:hAnsi="Arial" w:cs="Arial"/>
          <w:sz w:val="20"/>
          <w:szCs w:val="20"/>
        </w:rPr>
        <w:t xml:space="preserve"> Please note that Fisheries Biologists have the authority to add the Decontamination Protocol as a Condition at their own discretion based on the risk of spreading whirling disease.</w:t>
      </w:r>
    </w:p>
    <w:p w14:paraId="1F73C9ED" w14:textId="77777777" w:rsidR="00AF26B0" w:rsidRPr="00545EBC" w:rsidRDefault="00AF26B0" w:rsidP="00AF26B0">
      <w:pPr>
        <w:pStyle w:val="Header"/>
        <w:ind w:left="360" w:hanging="360"/>
        <w:jc w:val="both"/>
        <w:rPr>
          <w:rFonts w:ascii="Arial" w:hAnsi="Arial" w:cs="Arial"/>
          <w:sz w:val="20"/>
          <w:szCs w:val="20"/>
        </w:rPr>
      </w:pPr>
      <w:r w:rsidRPr="00545EBC" w:rsidDel="002F7149">
        <w:rPr>
          <w:rFonts w:ascii="Arial" w:hAnsi="Arial" w:cs="Arial"/>
          <w:sz w:val="20"/>
          <w:szCs w:val="20"/>
        </w:rPr>
        <w:t xml:space="preserve"> </w:t>
      </w:r>
    </w:p>
    <w:p w14:paraId="38165779" w14:textId="77777777" w:rsidR="00AF26B0" w:rsidRPr="00545EBC" w:rsidRDefault="00AF26B0" w:rsidP="00AF26B0">
      <w:pPr>
        <w:pStyle w:val="Header"/>
        <w:ind w:left="360"/>
        <w:jc w:val="both"/>
        <w:rPr>
          <w:rFonts w:ascii="Arial" w:hAnsi="Arial" w:cs="Arial"/>
          <w:sz w:val="20"/>
          <w:szCs w:val="20"/>
        </w:rPr>
      </w:pPr>
      <w:r w:rsidRPr="00545EBC">
        <w:rPr>
          <w:rFonts w:ascii="Arial" w:hAnsi="Arial" w:cs="Arial"/>
          <w:sz w:val="20"/>
          <w:szCs w:val="20"/>
        </w:rPr>
        <w:t>Where the Licence authorizes sites within multiple watersheds all sampling equipment must follow these same requirements prior to moving between watersheds.  The Provincial Fish Disease Specialist may recommend further disinfection protocols depending on the risk posed by the proposed work.</w:t>
      </w:r>
    </w:p>
    <w:p w14:paraId="4C2696A5" w14:textId="77777777" w:rsidR="00AF26B0" w:rsidRPr="00545EBC" w:rsidRDefault="00AF26B0" w:rsidP="00AF26B0">
      <w:pPr>
        <w:pStyle w:val="Header"/>
        <w:ind w:left="375"/>
        <w:jc w:val="both"/>
        <w:rPr>
          <w:rFonts w:ascii="Arial" w:hAnsi="Arial" w:cs="Arial"/>
          <w:sz w:val="20"/>
          <w:szCs w:val="20"/>
        </w:rPr>
      </w:pPr>
    </w:p>
    <w:p w14:paraId="7F6E2209"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Measures should be taken to minimize the number of fish requiring salvage prior to works being conducted (passive fish removal).  This can include but is not limited to herding fish and/or providing an escape route out of the area of operation, prior to and during the dewatering process or other salvaging techniques. Any passive fish removal techniques used should be reported in the project notes of the FWMIS return loadform.</w:t>
      </w:r>
    </w:p>
    <w:p w14:paraId="3F1CBB44" w14:textId="77777777" w:rsidR="00AF26B0" w:rsidRPr="00545EBC" w:rsidRDefault="00AF26B0" w:rsidP="00AF26B0">
      <w:pPr>
        <w:pStyle w:val="Header"/>
        <w:jc w:val="both"/>
        <w:rPr>
          <w:rFonts w:ascii="Arial" w:hAnsi="Arial" w:cs="Arial"/>
          <w:sz w:val="20"/>
          <w:szCs w:val="20"/>
        </w:rPr>
      </w:pPr>
    </w:p>
    <w:p w14:paraId="4C48ED41"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 xml:space="preserve">Relocation sites should be determined prior to fish being salvaged. The site should mimic the habitat the fish were salvaged from.  During ice cover this may necessitate drilling multiple holes in the ice, when it is safe to do so, and testing habitat to ensure enough water and oxygen is available to sustain fish for the duration of the winter.  </w:t>
      </w:r>
    </w:p>
    <w:p w14:paraId="24C2B061" w14:textId="77777777" w:rsidR="00AF26B0" w:rsidRPr="00545EBC" w:rsidRDefault="00AF26B0" w:rsidP="00AF26B0">
      <w:pPr>
        <w:pStyle w:val="Header"/>
        <w:jc w:val="both"/>
        <w:rPr>
          <w:rFonts w:ascii="Arial" w:hAnsi="Arial" w:cs="Arial"/>
          <w:sz w:val="20"/>
          <w:szCs w:val="20"/>
        </w:rPr>
      </w:pPr>
    </w:p>
    <w:p w14:paraId="5BF543F1"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lastRenderedPageBreak/>
        <w:t>Fish handling times should be kept to a minimum and soft wet gloves used to reduce exposure to air, stress and prevent removal of the protective mucous barrier.</w:t>
      </w:r>
    </w:p>
    <w:p w14:paraId="6B3C520F" w14:textId="77777777" w:rsidR="00AF26B0" w:rsidRPr="00545EBC" w:rsidRDefault="00AF26B0" w:rsidP="00AF26B0">
      <w:pPr>
        <w:pStyle w:val="Header"/>
        <w:jc w:val="both"/>
        <w:rPr>
          <w:rFonts w:ascii="Arial" w:hAnsi="Arial" w:cs="Arial"/>
          <w:sz w:val="20"/>
          <w:szCs w:val="20"/>
        </w:rPr>
      </w:pPr>
    </w:p>
    <w:p w14:paraId="0424FDAB"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Large bodied fish should be supported at the tail and head to reduce internal injury. Where possible, all fish should be kept in their natural horizontal position.</w:t>
      </w:r>
    </w:p>
    <w:p w14:paraId="1A24321C" w14:textId="77777777" w:rsidR="00AF26B0" w:rsidRPr="00545EBC" w:rsidRDefault="00AF26B0" w:rsidP="00AF26B0">
      <w:pPr>
        <w:pStyle w:val="Header"/>
        <w:jc w:val="both"/>
        <w:rPr>
          <w:rFonts w:ascii="Arial" w:hAnsi="Arial" w:cs="Arial"/>
          <w:sz w:val="20"/>
          <w:szCs w:val="20"/>
        </w:rPr>
      </w:pPr>
    </w:p>
    <w:p w14:paraId="79A31D5B"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If using holding tanks, they should contain a minimum of 15 L per 1 kg of fish and be monitored regularly for oxygen and stress related issues, to ensure maximum fish survival.</w:t>
      </w:r>
    </w:p>
    <w:p w14:paraId="01AA2D50" w14:textId="77777777" w:rsidR="00AF26B0" w:rsidRPr="00545EBC" w:rsidRDefault="00AF26B0" w:rsidP="00AF26B0">
      <w:pPr>
        <w:pStyle w:val="Header"/>
        <w:jc w:val="both"/>
        <w:rPr>
          <w:rFonts w:ascii="Arial" w:hAnsi="Arial" w:cs="Arial"/>
          <w:sz w:val="20"/>
          <w:szCs w:val="20"/>
        </w:rPr>
      </w:pPr>
    </w:p>
    <w:p w14:paraId="78991646"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 xml:space="preserve"> Fish salvage should occur between -20C to 20C, taking wind and extreme weather conditions into consideration.  If it is required to salvage beyond this temperature range and in inclement weather extra precautions should be taken when holding/handling fish to reduce stress (ie. increased frequency of monitoring fish in holding tanks to detect stress induced issues, holding tanks be kept out of the elements; in summer - fewer fish/holding tank, employ aerators; keep in shaded area; in winter – limited/no air exposure (ie. transfer of fish from collection pails and capture gear to holding tanks occur in water or in shelter from the elements), use of insulated holding tanks and heated or insulated sampling tents and wind breaks).  </w:t>
      </w:r>
    </w:p>
    <w:p w14:paraId="23F86ED3" w14:textId="77777777" w:rsidR="00AF26B0" w:rsidRPr="00545EBC" w:rsidRDefault="00AF26B0" w:rsidP="00AF26B0">
      <w:pPr>
        <w:pStyle w:val="Header"/>
        <w:jc w:val="both"/>
        <w:rPr>
          <w:rFonts w:ascii="Arial" w:hAnsi="Arial" w:cs="Arial"/>
          <w:sz w:val="20"/>
          <w:szCs w:val="20"/>
        </w:rPr>
      </w:pPr>
    </w:p>
    <w:p w14:paraId="0CC0492E"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In situations where extreme temperatures may injure fish before completion of sampling, it is acceptable to only record numbers and species of fish handled, and not collect length and weight data.</w:t>
      </w:r>
    </w:p>
    <w:p w14:paraId="47C429D9" w14:textId="77777777" w:rsidR="00AF26B0" w:rsidRPr="00545EBC" w:rsidRDefault="00AF26B0" w:rsidP="00AF26B0">
      <w:pPr>
        <w:pStyle w:val="Header"/>
        <w:jc w:val="both"/>
        <w:rPr>
          <w:rFonts w:ascii="Arial" w:hAnsi="Arial" w:cs="Arial"/>
          <w:sz w:val="20"/>
          <w:szCs w:val="20"/>
        </w:rPr>
      </w:pPr>
    </w:p>
    <w:p w14:paraId="4B865641"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All nets (including entanglement gear and dip nets) should be knotless and made of non-abrasive materials to reduce injury to fish.</w:t>
      </w:r>
    </w:p>
    <w:p w14:paraId="7BA7CF15" w14:textId="77777777" w:rsidR="00AF26B0" w:rsidRPr="00545EBC" w:rsidRDefault="00AF26B0" w:rsidP="00AF26B0">
      <w:pPr>
        <w:pStyle w:val="Header"/>
        <w:jc w:val="both"/>
        <w:rPr>
          <w:rFonts w:ascii="Arial" w:hAnsi="Arial" w:cs="Arial"/>
          <w:sz w:val="20"/>
          <w:szCs w:val="20"/>
        </w:rPr>
      </w:pPr>
    </w:p>
    <w:p w14:paraId="6FC03FCD"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 xml:space="preserve"> A minimum of 2 consecutive passes of each active gear type (i.e. electrofishing, seining etc.) that produces a zero catch should be completed to ensure all/the majority of fish have been removed from the salvage area.</w:t>
      </w:r>
    </w:p>
    <w:p w14:paraId="3D5CA052" w14:textId="77777777" w:rsidR="00AF26B0" w:rsidRPr="00545EBC" w:rsidRDefault="00AF26B0" w:rsidP="00AF26B0">
      <w:pPr>
        <w:pStyle w:val="Header"/>
        <w:jc w:val="both"/>
        <w:rPr>
          <w:rFonts w:ascii="Arial" w:hAnsi="Arial" w:cs="Arial"/>
          <w:sz w:val="20"/>
          <w:szCs w:val="20"/>
        </w:rPr>
      </w:pPr>
    </w:p>
    <w:p w14:paraId="257F4594"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Each pass of a single gear type and its associated catch shall be recorded in the data return. If fish are released immediately due to extreme conditions it should be recorded in the survey comments.</w:t>
      </w:r>
    </w:p>
    <w:p w14:paraId="1E9D05CD" w14:textId="77777777" w:rsidR="00AF26B0" w:rsidRPr="00545EBC" w:rsidRDefault="00AF26B0" w:rsidP="00AF26B0">
      <w:pPr>
        <w:pStyle w:val="Header"/>
        <w:jc w:val="both"/>
        <w:rPr>
          <w:rFonts w:ascii="Arial" w:hAnsi="Arial" w:cs="Arial"/>
          <w:sz w:val="20"/>
          <w:szCs w:val="20"/>
        </w:rPr>
      </w:pPr>
    </w:p>
    <w:p w14:paraId="08F44472"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When electrofishing, water temperature and conductivity should be measured, recorded, and included in FWMIS loadform return.</w:t>
      </w:r>
    </w:p>
    <w:p w14:paraId="1DF27B05" w14:textId="77777777" w:rsidR="00AF26B0" w:rsidRPr="00545EBC" w:rsidRDefault="00AF26B0" w:rsidP="00AF26B0">
      <w:pPr>
        <w:pStyle w:val="Header"/>
        <w:jc w:val="both"/>
        <w:rPr>
          <w:rFonts w:ascii="Arial" w:hAnsi="Arial" w:cs="Arial"/>
          <w:sz w:val="20"/>
          <w:szCs w:val="20"/>
        </w:rPr>
      </w:pPr>
    </w:p>
    <w:p w14:paraId="7A662BBB" w14:textId="77777777" w:rsidR="00AF26B0" w:rsidRPr="00545EBC" w:rsidRDefault="00AF26B0" w:rsidP="00AF26B0">
      <w:pPr>
        <w:pStyle w:val="Header"/>
        <w:numPr>
          <w:ilvl w:val="1"/>
          <w:numId w:val="21"/>
        </w:numPr>
        <w:jc w:val="both"/>
        <w:rPr>
          <w:rFonts w:ascii="Arial" w:hAnsi="Arial" w:cs="Arial"/>
          <w:sz w:val="20"/>
          <w:szCs w:val="20"/>
        </w:rPr>
      </w:pPr>
      <w:r w:rsidRPr="00545EBC">
        <w:rPr>
          <w:rFonts w:ascii="Arial" w:hAnsi="Arial" w:cs="Arial"/>
          <w:sz w:val="20"/>
          <w:szCs w:val="20"/>
        </w:rPr>
        <w:t>Testing for fish diseases, pathogens, and parasites should be done according to a protocol specified by the Provincial Fish Disease Specialist within the Fisheries Management Branch. Any deformities or irregularities for measured fish should be noted in the FWMIS data return, and photographic documentation provided.</w:t>
      </w:r>
    </w:p>
    <w:p w14:paraId="0E4134B3" w14:textId="77777777" w:rsidR="00AF26B0" w:rsidRPr="00545EBC" w:rsidRDefault="00AF26B0" w:rsidP="00043D13">
      <w:pPr>
        <w:rPr>
          <w:rFonts w:ascii="Arial" w:hAnsi="Arial" w:cs="Arial"/>
          <w:b/>
          <w:sz w:val="20"/>
          <w:szCs w:val="20"/>
        </w:rPr>
      </w:pPr>
    </w:p>
    <w:sectPr w:rsidR="00AF26B0" w:rsidRPr="00545EBC" w:rsidSect="00273BEA">
      <w:headerReference w:type="default" r:id="rId15"/>
      <w:footerReference w:type="default" r:id="rId16"/>
      <w:headerReference w:type="first" r:id="rId17"/>
      <w:footerReference w:type="first" r:id="rId18"/>
      <w:pgSz w:w="12240" w:h="15840" w:code="1"/>
      <w:pgMar w:top="1080" w:right="1080" w:bottom="1080" w:left="1080" w:header="270" w:footer="4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7FA4E" w14:textId="77777777" w:rsidR="008A62FE" w:rsidRDefault="008A62FE">
      <w:r>
        <w:separator/>
      </w:r>
    </w:p>
  </w:endnote>
  <w:endnote w:type="continuationSeparator" w:id="0">
    <w:p w14:paraId="0827FA4F" w14:textId="77777777" w:rsidR="008A62FE" w:rsidRDefault="008A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tblBorders>
      <w:tblLook w:val="01E0" w:firstRow="1" w:lastRow="1" w:firstColumn="1" w:lastColumn="1" w:noHBand="0" w:noVBand="0"/>
    </w:tblPr>
    <w:tblGrid>
      <w:gridCol w:w="2088"/>
      <w:gridCol w:w="6660"/>
      <w:gridCol w:w="1548"/>
    </w:tblGrid>
    <w:tr w:rsidR="00964BD6" w:rsidRPr="00F521F9" w14:paraId="0827FA58" w14:textId="77777777" w:rsidTr="00F521F9">
      <w:tc>
        <w:tcPr>
          <w:tcW w:w="2088" w:type="dxa"/>
          <w:shd w:val="clear" w:color="auto" w:fill="auto"/>
        </w:tcPr>
        <w:p w14:paraId="0827FA55" w14:textId="0964DAF4" w:rsidR="00964BD6" w:rsidRPr="00F521F9" w:rsidRDefault="00A228A8" w:rsidP="00F521F9">
          <w:pPr>
            <w:pStyle w:val="Footer"/>
            <w:spacing w:before="60"/>
            <w:rPr>
              <w:rStyle w:val="PageNumber"/>
              <w:rFonts w:ascii="Arial" w:hAnsi="Arial" w:cs="Arial"/>
              <w:sz w:val="6"/>
              <w:szCs w:val="6"/>
            </w:rPr>
          </w:pPr>
          <w:r>
            <w:rPr>
              <w:rStyle w:val="PageNumber"/>
              <w:rFonts w:ascii="Arial" w:hAnsi="Arial" w:cs="Arial"/>
              <w:sz w:val="16"/>
              <w:szCs w:val="16"/>
            </w:rPr>
            <w:t>Jul 2018</w:t>
          </w:r>
          <w:r w:rsidRPr="00F521F9">
            <w:rPr>
              <w:rStyle w:val="PageNumber"/>
              <w:sz w:val="16"/>
              <w:szCs w:val="16"/>
            </w:rPr>
            <w:t xml:space="preserve">  </w:t>
          </w:r>
        </w:p>
      </w:tc>
      <w:tc>
        <w:tcPr>
          <w:tcW w:w="6660" w:type="dxa"/>
          <w:shd w:val="clear" w:color="auto" w:fill="auto"/>
        </w:tcPr>
        <w:p w14:paraId="0827FA56" w14:textId="1343F621" w:rsidR="00964BD6" w:rsidRPr="00F521F9" w:rsidRDefault="00A228A8" w:rsidP="00352F50">
          <w:pPr>
            <w:pStyle w:val="Footer"/>
            <w:spacing w:before="60"/>
            <w:jc w:val="center"/>
            <w:rPr>
              <w:rStyle w:val="PageNumber"/>
              <w:rFonts w:ascii="Arial" w:hAnsi="Arial" w:cs="Arial"/>
              <w:sz w:val="16"/>
              <w:szCs w:val="16"/>
            </w:rPr>
          </w:pPr>
          <w:r>
            <w:rPr>
              <w:rStyle w:val="PageNumber"/>
              <w:rFonts w:ascii="Arial" w:hAnsi="Arial" w:cs="Arial"/>
              <w:sz w:val="16"/>
              <w:szCs w:val="16"/>
            </w:rPr>
            <w:t>Fish Research Licence Application – Fish Rescue</w:t>
          </w:r>
          <w:r w:rsidRPr="00352F50">
            <w:rPr>
              <w:rStyle w:val="PageNumber"/>
              <w:rFonts w:ascii="Arial" w:hAnsi="Arial" w:cs="Arial"/>
              <w:sz w:val="16"/>
              <w:szCs w:val="16"/>
            </w:rPr>
            <w:t xml:space="preserve"> </w:t>
          </w:r>
          <w:r>
            <w:rPr>
              <w:rStyle w:val="PageNumber"/>
              <w:rFonts w:ascii="Arial" w:hAnsi="Arial" w:cs="Arial"/>
              <w:sz w:val="16"/>
              <w:szCs w:val="16"/>
            </w:rPr>
            <w:br/>
            <w:t>© 2018</w:t>
          </w:r>
          <w:r w:rsidRPr="00F521F9">
            <w:rPr>
              <w:rStyle w:val="PageNumber"/>
              <w:rFonts w:ascii="Arial" w:hAnsi="Arial" w:cs="Arial"/>
              <w:sz w:val="16"/>
              <w:szCs w:val="16"/>
            </w:rPr>
            <w:t xml:space="preserve"> Government of Alberta</w:t>
          </w:r>
        </w:p>
      </w:tc>
      <w:tc>
        <w:tcPr>
          <w:tcW w:w="1548" w:type="dxa"/>
          <w:shd w:val="clear" w:color="auto" w:fill="auto"/>
        </w:tcPr>
        <w:p w14:paraId="0827FA57" w14:textId="5D69C224" w:rsidR="00964BD6" w:rsidRPr="00F521F9" w:rsidRDefault="00964BD6" w:rsidP="00F521F9">
          <w:pPr>
            <w:pStyle w:val="Footer"/>
            <w:spacing w:before="60"/>
            <w:jc w:val="right"/>
            <w:rPr>
              <w:rStyle w:val="PageNumber"/>
              <w:rFonts w:ascii="Arial" w:hAnsi="Arial" w:cs="Arial"/>
              <w:sz w:val="16"/>
              <w:szCs w:val="16"/>
            </w:rPr>
          </w:pPr>
          <w:r w:rsidRPr="00F521F9">
            <w:rPr>
              <w:rStyle w:val="PageNumber"/>
              <w:rFonts w:ascii="Arial" w:hAnsi="Arial" w:cs="Arial"/>
              <w:sz w:val="16"/>
              <w:szCs w:val="16"/>
            </w:rPr>
            <w:t xml:space="preserve">Page </w:t>
          </w:r>
          <w:r w:rsidRPr="00F521F9">
            <w:rPr>
              <w:rStyle w:val="PageNumber"/>
              <w:rFonts w:ascii="Arial" w:hAnsi="Arial" w:cs="Arial"/>
              <w:sz w:val="16"/>
              <w:szCs w:val="16"/>
            </w:rPr>
            <w:fldChar w:fldCharType="begin"/>
          </w:r>
          <w:r w:rsidRPr="00F521F9">
            <w:rPr>
              <w:rStyle w:val="PageNumber"/>
              <w:rFonts w:ascii="Arial" w:hAnsi="Arial" w:cs="Arial"/>
              <w:sz w:val="16"/>
              <w:szCs w:val="16"/>
            </w:rPr>
            <w:instrText xml:space="preserve"> PAGE </w:instrText>
          </w:r>
          <w:r w:rsidRPr="00F521F9">
            <w:rPr>
              <w:rStyle w:val="PageNumber"/>
              <w:rFonts w:ascii="Arial" w:hAnsi="Arial" w:cs="Arial"/>
              <w:sz w:val="16"/>
              <w:szCs w:val="16"/>
            </w:rPr>
            <w:fldChar w:fldCharType="separate"/>
          </w:r>
          <w:r w:rsidR="00012B39">
            <w:rPr>
              <w:rStyle w:val="PageNumber"/>
              <w:rFonts w:ascii="Arial" w:hAnsi="Arial" w:cs="Arial"/>
              <w:noProof/>
              <w:sz w:val="16"/>
              <w:szCs w:val="16"/>
            </w:rPr>
            <w:t>7</w:t>
          </w:r>
          <w:r w:rsidRPr="00F521F9">
            <w:rPr>
              <w:rStyle w:val="PageNumber"/>
              <w:rFonts w:ascii="Arial" w:hAnsi="Arial" w:cs="Arial"/>
              <w:sz w:val="16"/>
              <w:szCs w:val="16"/>
            </w:rPr>
            <w:fldChar w:fldCharType="end"/>
          </w:r>
          <w:r w:rsidRPr="00F521F9">
            <w:rPr>
              <w:rStyle w:val="PageNumber"/>
              <w:rFonts w:ascii="Arial" w:hAnsi="Arial" w:cs="Arial"/>
              <w:sz w:val="16"/>
              <w:szCs w:val="16"/>
            </w:rPr>
            <w:t xml:space="preserve"> of </w:t>
          </w:r>
          <w:r w:rsidRPr="00F521F9">
            <w:rPr>
              <w:rStyle w:val="PageNumber"/>
              <w:rFonts w:ascii="Arial" w:hAnsi="Arial" w:cs="Arial"/>
              <w:sz w:val="16"/>
              <w:szCs w:val="16"/>
            </w:rPr>
            <w:fldChar w:fldCharType="begin"/>
          </w:r>
          <w:r w:rsidRPr="00F521F9">
            <w:rPr>
              <w:rStyle w:val="PageNumber"/>
              <w:rFonts w:ascii="Arial" w:hAnsi="Arial" w:cs="Arial"/>
              <w:sz w:val="16"/>
              <w:szCs w:val="16"/>
            </w:rPr>
            <w:instrText xml:space="preserve"> NUMPAGES </w:instrText>
          </w:r>
          <w:r w:rsidRPr="00F521F9">
            <w:rPr>
              <w:rStyle w:val="PageNumber"/>
              <w:rFonts w:ascii="Arial" w:hAnsi="Arial" w:cs="Arial"/>
              <w:sz w:val="16"/>
              <w:szCs w:val="16"/>
            </w:rPr>
            <w:fldChar w:fldCharType="separate"/>
          </w:r>
          <w:r w:rsidR="00012B39">
            <w:rPr>
              <w:rStyle w:val="PageNumber"/>
              <w:rFonts w:ascii="Arial" w:hAnsi="Arial" w:cs="Arial"/>
              <w:noProof/>
              <w:sz w:val="16"/>
              <w:szCs w:val="16"/>
            </w:rPr>
            <w:t>11</w:t>
          </w:r>
          <w:r w:rsidRPr="00F521F9">
            <w:rPr>
              <w:rStyle w:val="PageNumber"/>
              <w:rFonts w:ascii="Arial" w:hAnsi="Arial" w:cs="Arial"/>
              <w:sz w:val="16"/>
              <w:szCs w:val="16"/>
            </w:rPr>
            <w:fldChar w:fldCharType="end"/>
          </w:r>
        </w:p>
      </w:tc>
    </w:tr>
  </w:tbl>
  <w:p w14:paraId="0827FA59" w14:textId="77777777" w:rsidR="00964BD6" w:rsidRPr="00072676" w:rsidRDefault="00964BD6" w:rsidP="00072676">
    <w:pPr>
      <w:pStyle w:val="Footer"/>
    </w:pPr>
  </w:p>
  <w:p w14:paraId="6D6D4648" w14:textId="77777777" w:rsidR="00000000" w:rsidRDefault="00012B39"/>
  <w:p w14:paraId="169A4AE9" w14:textId="77777777" w:rsidR="00000000" w:rsidRDefault="00012B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tblBorders>
      <w:tblLook w:val="01E0" w:firstRow="1" w:lastRow="1" w:firstColumn="1" w:lastColumn="1" w:noHBand="0" w:noVBand="0"/>
    </w:tblPr>
    <w:tblGrid>
      <w:gridCol w:w="2448"/>
      <w:gridCol w:w="5940"/>
      <w:gridCol w:w="1908"/>
    </w:tblGrid>
    <w:tr w:rsidR="00964BD6" w:rsidRPr="00F521F9" w14:paraId="0827FA64" w14:textId="77777777" w:rsidTr="00F27207">
      <w:tc>
        <w:tcPr>
          <w:tcW w:w="2448" w:type="dxa"/>
          <w:shd w:val="clear" w:color="auto" w:fill="auto"/>
        </w:tcPr>
        <w:p w14:paraId="0827FA61" w14:textId="1D51CB13" w:rsidR="00964BD6" w:rsidRPr="00F521F9" w:rsidRDefault="00AB0BF6" w:rsidP="00F521F9">
          <w:pPr>
            <w:pStyle w:val="Footer"/>
            <w:spacing w:before="60"/>
            <w:rPr>
              <w:rStyle w:val="PageNumber"/>
              <w:rFonts w:ascii="Arial" w:hAnsi="Arial" w:cs="Arial"/>
              <w:sz w:val="6"/>
              <w:szCs w:val="6"/>
            </w:rPr>
          </w:pPr>
          <w:r>
            <w:rPr>
              <w:rStyle w:val="PageNumber"/>
              <w:rFonts w:ascii="Arial" w:hAnsi="Arial" w:cs="Arial"/>
              <w:sz w:val="16"/>
              <w:szCs w:val="16"/>
            </w:rPr>
            <w:t>Jul 2018</w:t>
          </w:r>
          <w:r w:rsidR="00964BD6" w:rsidRPr="00F521F9">
            <w:rPr>
              <w:rStyle w:val="PageNumber"/>
              <w:sz w:val="16"/>
              <w:szCs w:val="16"/>
            </w:rPr>
            <w:t xml:space="preserve">  </w:t>
          </w:r>
        </w:p>
      </w:tc>
      <w:tc>
        <w:tcPr>
          <w:tcW w:w="5940" w:type="dxa"/>
          <w:shd w:val="clear" w:color="auto" w:fill="auto"/>
        </w:tcPr>
        <w:p w14:paraId="0827FA62" w14:textId="03E85F8A" w:rsidR="00964BD6" w:rsidRPr="00F521F9" w:rsidRDefault="00AB0BF6" w:rsidP="00192388">
          <w:pPr>
            <w:pStyle w:val="Footer"/>
            <w:spacing w:before="60"/>
            <w:jc w:val="center"/>
            <w:rPr>
              <w:rStyle w:val="PageNumber"/>
              <w:rFonts w:ascii="Arial" w:hAnsi="Arial" w:cs="Arial"/>
              <w:sz w:val="16"/>
              <w:szCs w:val="16"/>
            </w:rPr>
          </w:pPr>
          <w:r>
            <w:rPr>
              <w:rStyle w:val="PageNumber"/>
              <w:rFonts w:ascii="Arial" w:hAnsi="Arial" w:cs="Arial"/>
              <w:sz w:val="16"/>
              <w:szCs w:val="16"/>
            </w:rPr>
            <w:t>Fish Research Licence Application – Fish Rescue</w:t>
          </w:r>
          <w:r w:rsidR="00352F50" w:rsidRPr="00352F50">
            <w:rPr>
              <w:rStyle w:val="PageNumber"/>
              <w:rFonts w:ascii="Arial" w:hAnsi="Arial" w:cs="Arial"/>
              <w:sz w:val="16"/>
              <w:szCs w:val="16"/>
            </w:rPr>
            <w:t xml:space="preserve"> </w:t>
          </w:r>
          <w:r>
            <w:rPr>
              <w:rStyle w:val="PageNumber"/>
              <w:rFonts w:ascii="Arial" w:hAnsi="Arial" w:cs="Arial"/>
              <w:sz w:val="16"/>
              <w:szCs w:val="16"/>
            </w:rPr>
            <w:br/>
            <w:t>© 2018</w:t>
          </w:r>
          <w:r w:rsidR="00964BD6" w:rsidRPr="00F521F9">
            <w:rPr>
              <w:rStyle w:val="PageNumber"/>
              <w:rFonts w:ascii="Arial" w:hAnsi="Arial" w:cs="Arial"/>
              <w:sz w:val="16"/>
              <w:szCs w:val="16"/>
            </w:rPr>
            <w:t xml:space="preserve"> Government of Alberta</w:t>
          </w:r>
        </w:p>
      </w:tc>
      <w:tc>
        <w:tcPr>
          <w:tcW w:w="1908" w:type="dxa"/>
          <w:shd w:val="clear" w:color="auto" w:fill="auto"/>
        </w:tcPr>
        <w:p w14:paraId="0827FA63" w14:textId="687F5E1B" w:rsidR="00964BD6" w:rsidRPr="00F521F9" w:rsidRDefault="00964BD6" w:rsidP="00F521F9">
          <w:pPr>
            <w:pStyle w:val="Footer"/>
            <w:spacing w:before="60"/>
            <w:jc w:val="right"/>
            <w:rPr>
              <w:rStyle w:val="PageNumber"/>
              <w:rFonts w:ascii="Arial" w:hAnsi="Arial" w:cs="Arial"/>
              <w:sz w:val="16"/>
              <w:szCs w:val="16"/>
            </w:rPr>
          </w:pPr>
          <w:r w:rsidRPr="00F521F9">
            <w:rPr>
              <w:rStyle w:val="PageNumber"/>
              <w:rFonts w:ascii="Arial" w:hAnsi="Arial" w:cs="Arial"/>
              <w:sz w:val="16"/>
              <w:szCs w:val="16"/>
            </w:rPr>
            <w:t xml:space="preserve">Page </w:t>
          </w:r>
          <w:r w:rsidRPr="00F521F9">
            <w:rPr>
              <w:rStyle w:val="PageNumber"/>
              <w:rFonts w:ascii="Arial" w:hAnsi="Arial" w:cs="Arial"/>
              <w:sz w:val="16"/>
              <w:szCs w:val="16"/>
            </w:rPr>
            <w:fldChar w:fldCharType="begin"/>
          </w:r>
          <w:r w:rsidRPr="00F521F9">
            <w:rPr>
              <w:rStyle w:val="PageNumber"/>
              <w:rFonts w:ascii="Arial" w:hAnsi="Arial" w:cs="Arial"/>
              <w:sz w:val="16"/>
              <w:szCs w:val="16"/>
            </w:rPr>
            <w:instrText xml:space="preserve"> PAGE </w:instrText>
          </w:r>
          <w:r w:rsidRPr="00F521F9">
            <w:rPr>
              <w:rStyle w:val="PageNumber"/>
              <w:rFonts w:ascii="Arial" w:hAnsi="Arial" w:cs="Arial"/>
              <w:sz w:val="16"/>
              <w:szCs w:val="16"/>
            </w:rPr>
            <w:fldChar w:fldCharType="separate"/>
          </w:r>
          <w:r w:rsidR="00012B39">
            <w:rPr>
              <w:rStyle w:val="PageNumber"/>
              <w:rFonts w:ascii="Arial" w:hAnsi="Arial" w:cs="Arial"/>
              <w:noProof/>
              <w:sz w:val="16"/>
              <w:szCs w:val="16"/>
            </w:rPr>
            <w:t>1</w:t>
          </w:r>
          <w:r w:rsidRPr="00F521F9">
            <w:rPr>
              <w:rStyle w:val="PageNumber"/>
              <w:rFonts w:ascii="Arial" w:hAnsi="Arial" w:cs="Arial"/>
              <w:sz w:val="16"/>
              <w:szCs w:val="16"/>
            </w:rPr>
            <w:fldChar w:fldCharType="end"/>
          </w:r>
          <w:r w:rsidRPr="00F521F9">
            <w:rPr>
              <w:rStyle w:val="PageNumber"/>
              <w:rFonts w:ascii="Arial" w:hAnsi="Arial" w:cs="Arial"/>
              <w:sz w:val="16"/>
              <w:szCs w:val="16"/>
            </w:rPr>
            <w:t xml:space="preserve"> of </w:t>
          </w:r>
          <w:r w:rsidRPr="00F521F9">
            <w:rPr>
              <w:rStyle w:val="PageNumber"/>
              <w:rFonts w:ascii="Arial" w:hAnsi="Arial" w:cs="Arial"/>
              <w:sz w:val="16"/>
              <w:szCs w:val="16"/>
            </w:rPr>
            <w:fldChar w:fldCharType="begin"/>
          </w:r>
          <w:r w:rsidRPr="00F521F9">
            <w:rPr>
              <w:rStyle w:val="PageNumber"/>
              <w:rFonts w:ascii="Arial" w:hAnsi="Arial" w:cs="Arial"/>
              <w:sz w:val="16"/>
              <w:szCs w:val="16"/>
            </w:rPr>
            <w:instrText xml:space="preserve"> NUMPAGES </w:instrText>
          </w:r>
          <w:r w:rsidRPr="00F521F9">
            <w:rPr>
              <w:rStyle w:val="PageNumber"/>
              <w:rFonts w:ascii="Arial" w:hAnsi="Arial" w:cs="Arial"/>
              <w:sz w:val="16"/>
              <w:szCs w:val="16"/>
            </w:rPr>
            <w:fldChar w:fldCharType="separate"/>
          </w:r>
          <w:r w:rsidR="00012B39">
            <w:rPr>
              <w:rStyle w:val="PageNumber"/>
              <w:rFonts w:ascii="Arial" w:hAnsi="Arial" w:cs="Arial"/>
              <w:noProof/>
              <w:sz w:val="16"/>
              <w:szCs w:val="16"/>
            </w:rPr>
            <w:t>11</w:t>
          </w:r>
          <w:r w:rsidRPr="00F521F9">
            <w:rPr>
              <w:rStyle w:val="PageNumber"/>
              <w:rFonts w:ascii="Arial" w:hAnsi="Arial" w:cs="Arial"/>
              <w:sz w:val="16"/>
              <w:szCs w:val="16"/>
            </w:rPr>
            <w:fldChar w:fldCharType="end"/>
          </w:r>
        </w:p>
      </w:tc>
    </w:tr>
  </w:tbl>
  <w:p w14:paraId="0827FA65" w14:textId="77777777" w:rsidR="00964BD6" w:rsidRDefault="00964BD6" w:rsidP="00667C62">
    <w:pPr>
      <w:pStyle w:val="Footer"/>
      <w:rPr>
        <w:rStyle w:val="PageNumber"/>
        <w:rFonts w:ascii="Arial" w:hAnsi="Arial" w:cs="Arial"/>
        <w:sz w:val="20"/>
        <w:szCs w:val="20"/>
      </w:rPr>
    </w:pPr>
  </w:p>
  <w:p w14:paraId="61EAE4FA" w14:textId="77777777" w:rsidR="00000000" w:rsidRDefault="00012B39"/>
  <w:p w14:paraId="53344F5E" w14:textId="77777777" w:rsidR="00000000" w:rsidRDefault="00012B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7FA4C" w14:textId="77777777" w:rsidR="008A62FE" w:rsidRDefault="008A62FE">
      <w:r>
        <w:separator/>
      </w:r>
    </w:p>
  </w:footnote>
  <w:footnote w:type="continuationSeparator" w:id="0">
    <w:p w14:paraId="0827FA4D" w14:textId="77777777" w:rsidR="008A62FE" w:rsidRDefault="008A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7FA51" w14:textId="19B5E90A" w:rsidR="00964BD6" w:rsidRPr="001701E8" w:rsidRDefault="007F2FBD" w:rsidP="007F2FBD">
    <w:pPr>
      <w:pStyle w:val="Header"/>
      <w:pBdr>
        <w:bottom w:val="single" w:sz="12" w:space="1" w:color="auto"/>
      </w:pBdr>
      <w:tabs>
        <w:tab w:val="right" w:pos="10080"/>
      </w:tabs>
      <w:rPr>
        <w:rFonts w:ascii="Arial" w:hAnsi="Arial" w:cs="Arial"/>
        <w:b/>
        <w:i/>
      </w:rPr>
    </w:pPr>
    <w:r>
      <w:rPr>
        <w:noProof/>
      </w:rPr>
      <w:drawing>
        <wp:inline distT="0" distB="0" distL="0" distR="0" wp14:anchorId="37FE747C" wp14:editId="37C77C1C">
          <wp:extent cx="1427762" cy="401558"/>
          <wp:effectExtent l="0" t="0" r="1270" b="0"/>
          <wp:docPr id="4" name="Picture 4" descr="C:\Users\anton.brereton\AppData\Local\Microsoft\Windows\INetCache\Content.Word\AB-Sig 2Color Pastur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brereton\AppData\Local\Microsoft\Windows\INetCache\Content.Word\AB-Sig 2Color Pasture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455" cy="412440"/>
                  </a:xfrm>
                  <a:prstGeom prst="rect">
                    <a:avLst/>
                  </a:prstGeom>
                  <a:noFill/>
                  <a:ln>
                    <a:noFill/>
                  </a:ln>
                </pic:spPr>
              </pic:pic>
            </a:graphicData>
          </a:graphic>
        </wp:inline>
      </w:drawing>
    </w:r>
    <w:r>
      <w:rPr>
        <w:rFonts w:ascii="Arial" w:hAnsi="Arial" w:cs="Arial"/>
        <w:b/>
        <w:sz w:val="32"/>
        <w:szCs w:val="32"/>
      </w:rPr>
      <w:t xml:space="preserve">                                                          Application Form</w:t>
    </w:r>
  </w:p>
  <w:p w14:paraId="0827FA52" w14:textId="1CFD5D29" w:rsidR="00964BD6" w:rsidRPr="00F20F8F" w:rsidRDefault="007F2FBD">
    <w:pPr>
      <w:pStyle w:val="Header"/>
      <w:rPr>
        <w:rFonts w:ascii="Verdana" w:hAnsi="Verdana" w:cs="Arial"/>
        <w:sz w:val="28"/>
        <w:szCs w:val="28"/>
      </w:rPr>
    </w:pPr>
    <w:r>
      <w:rPr>
        <w:rFonts w:ascii="Verdana" w:hAnsi="Verdana" w:cs="Arial"/>
        <w:sz w:val="28"/>
        <w:szCs w:val="28"/>
      </w:rPr>
      <w:t xml:space="preserve">                                                                                 </w:t>
    </w:r>
    <w:r>
      <w:rPr>
        <w:rFonts w:ascii="Arial" w:hAnsi="Arial" w:cs="Arial"/>
        <w:sz w:val="20"/>
        <w:szCs w:val="20"/>
      </w:rPr>
      <w:t>Fish and Wildlife Policy</w:t>
    </w:r>
  </w:p>
  <w:p w14:paraId="0827FA53" w14:textId="77777777" w:rsidR="00964BD6" w:rsidRDefault="00964BD6"/>
  <w:p w14:paraId="5A04CE90" w14:textId="77777777" w:rsidR="00000000" w:rsidRDefault="00012B39"/>
  <w:p w14:paraId="56C50130" w14:textId="77777777" w:rsidR="00000000" w:rsidRDefault="00012B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7FA5A" w14:textId="77777777" w:rsidR="00964BD6" w:rsidRDefault="00964BD6">
    <w:pPr>
      <w:pStyle w:val="Header"/>
    </w:pPr>
  </w:p>
  <w:tbl>
    <w:tblPr>
      <w:tblW w:w="0" w:type="auto"/>
      <w:tblBorders>
        <w:bottom w:val="single" w:sz="12" w:space="0" w:color="auto"/>
      </w:tblBorders>
      <w:tblLayout w:type="fixed"/>
      <w:tblLook w:val="01E0" w:firstRow="1" w:lastRow="1" w:firstColumn="1" w:lastColumn="1" w:noHBand="0" w:noVBand="0"/>
    </w:tblPr>
    <w:tblGrid>
      <w:gridCol w:w="4158"/>
      <w:gridCol w:w="6138"/>
    </w:tblGrid>
    <w:tr w:rsidR="00964BD6" w14:paraId="0827FA5F" w14:textId="77777777" w:rsidTr="00F27207">
      <w:tc>
        <w:tcPr>
          <w:tcW w:w="4158" w:type="dxa"/>
          <w:shd w:val="clear" w:color="auto" w:fill="auto"/>
          <w:vAlign w:val="bottom"/>
        </w:tcPr>
        <w:p w14:paraId="0827FA5B" w14:textId="78828C24" w:rsidR="00964BD6" w:rsidRPr="00F521F9" w:rsidRDefault="00964BD6">
          <w:pPr>
            <w:pStyle w:val="Header"/>
            <w:rPr>
              <w:b/>
            </w:rPr>
          </w:pPr>
          <w:r w:rsidRPr="00F521F9">
            <w:rPr>
              <w:sz w:val="6"/>
              <w:szCs w:val="6"/>
            </w:rPr>
            <w:br/>
          </w:r>
          <w:r w:rsidRPr="00F521F9">
            <w:rPr>
              <w:sz w:val="6"/>
              <w:szCs w:val="6"/>
            </w:rPr>
            <w:br/>
          </w:r>
          <w:r w:rsidR="00F31994">
            <w:rPr>
              <w:noProof/>
            </w:rPr>
            <w:drawing>
              <wp:inline distT="0" distB="0" distL="0" distR="0" wp14:anchorId="5F9B853F" wp14:editId="2E2E55F2">
                <wp:extent cx="1427762" cy="401558"/>
                <wp:effectExtent l="0" t="0" r="1270" b="0"/>
                <wp:docPr id="2" name="Picture 2" descr="C:\Users\anton.brereton\AppData\Local\Microsoft\Windows\INetCache\Content.Word\AB-Sig 2Color Pastur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brereton\AppData\Local\Microsoft\Windows\INetCache\Content.Word\AB-Sig 2Color Pasture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455" cy="412440"/>
                        </a:xfrm>
                        <a:prstGeom prst="rect">
                          <a:avLst/>
                        </a:prstGeom>
                        <a:noFill/>
                        <a:ln>
                          <a:noFill/>
                        </a:ln>
                      </pic:spPr>
                    </pic:pic>
                  </a:graphicData>
                </a:graphic>
              </wp:inline>
            </w:drawing>
          </w:r>
        </w:p>
        <w:p w14:paraId="0827FA5C" w14:textId="77777777" w:rsidR="00964BD6" w:rsidRPr="00F521F9" w:rsidRDefault="00964BD6">
          <w:pPr>
            <w:pStyle w:val="Header"/>
            <w:rPr>
              <w:rFonts w:ascii="Verdana" w:hAnsi="Verdana"/>
              <w:b/>
              <w:sz w:val="4"/>
              <w:szCs w:val="4"/>
            </w:rPr>
          </w:pPr>
        </w:p>
      </w:tc>
      <w:tc>
        <w:tcPr>
          <w:tcW w:w="6138" w:type="dxa"/>
          <w:shd w:val="clear" w:color="auto" w:fill="auto"/>
          <w:vAlign w:val="bottom"/>
        </w:tcPr>
        <w:p w14:paraId="0827FA5D" w14:textId="77777777" w:rsidR="00964BD6" w:rsidRPr="00540AFA" w:rsidRDefault="00964BD6" w:rsidP="00540AFA">
          <w:pPr>
            <w:pStyle w:val="Header"/>
            <w:jc w:val="right"/>
            <w:rPr>
              <w:rFonts w:ascii="Verdana" w:hAnsi="Verdana" w:cs="Arial"/>
              <w:b/>
              <w:sz w:val="20"/>
              <w:szCs w:val="20"/>
            </w:rPr>
          </w:pPr>
          <w:r>
            <w:rPr>
              <w:rFonts w:ascii="Verdana" w:hAnsi="Verdana" w:cs="Arial"/>
              <w:b/>
              <w:sz w:val="20"/>
              <w:szCs w:val="20"/>
            </w:rPr>
            <w:t xml:space="preserve">                                       </w:t>
          </w:r>
          <w:r w:rsidR="0079361A">
            <w:rPr>
              <w:rFonts w:ascii="Verdana" w:hAnsi="Verdana" w:cs="Arial"/>
              <w:b/>
              <w:sz w:val="20"/>
              <w:szCs w:val="20"/>
            </w:rPr>
            <w:t xml:space="preserve">         </w:t>
          </w:r>
        </w:p>
        <w:p w14:paraId="0827FA5E" w14:textId="4D4E6CB4" w:rsidR="00964BD6" w:rsidRPr="008E4127" w:rsidRDefault="002C0215" w:rsidP="00192388">
          <w:pPr>
            <w:pStyle w:val="Header"/>
            <w:jc w:val="right"/>
            <w:rPr>
              <w:rFonts w:ascii="Verdana" w:hAnsi="Verdana" w:cs="Arial"/>
              <w:b/>
              <w:sz w:val="32"/>
              <w:szCs w:val="32"/>
            </w:rPr>
          </w:pPr>
          <w:r>
            <w:rPr>
              <w:rFonts w:ascii="Arial" w:hAnsi="Arial" w:cs="Arial"/>
              <w:b/>
              <w:sz w:val="32"/>
              <w:szCs w:val="32"/>
            </w:rPr>
            <w:t>Application Form</w:t>
          </w:r>
        </w:p>
      </w:tc>
    </w:tr>
  </w:tbl>
  <w:p w14:paraId="0827FA60" w14:textId="2E5A02F0" w:rsidR="00964BD6" w:rsidRPr="008E4127" w:rsidRDefault="002C0215" w:rsidP="008E4127">
    <w:pPr>
      <w:pStyle w:val="Header"/>
      <w:jc w:val="right"/>
      <w:rPr>
        <w:rFonts w:ascii="Arial" w:hAnsi="Arial" w:cs="Arial"/>
        <w:sz w:val="20"/>
        <w:szCs w:val="20"/>
      </w:rPr>
    </w:pPr>
    <w:r>
      <w:rPr>
        <w:rFonts w:ascii="Arial" w:hAnsi="Arial" w:cs="Arial"/>
        <w:sz w:val="20"/>
        <w:szCs w:val="20"/>
      </w:rPr>
      <w:t>Fish and Wildlife Policy</w:t>
    </w:r>
  </w:p>
  <w:p w14:paraId="201BA175" w14:textId="77777777" w:rsidR="00000000" w:rsidRDefault="00012B39"/>
  <w:p w14:paraId="0115EDF2" w14:textId="77777777" w:rsidR="00000000" w:rsidRDefault="00012B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E33"/>
    <w:multiLevelType w:val="hybridMultilevel"/>
    <w:tmpl w:val="08609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DB2701"/>
    <w:multiLevelType w:val="hybridMultilevel"/>
    <w:tmpl w:val="2BB662FA"/>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9378D69A">
      <w:start w:val="1"/>
      <w:numFmt w:val="lowerRoman"/>
      <w:lvlText w:val="%3)"/>
      <w:lvlJc w:val="left"/>
      <w:pPr>
        <w:tabs>
          <w:tab w:val="num" w:pos="2700"/>
        </w:tabs>
        <w:ind w:left="2700" w:hanging="720"/>
      </w:pPr>
      <w:rPr>
        <w:rFont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1EE1983"/>
    <w:multiLevelType w:val="hybridMultilevel"/>
    <w:tmpl w:val="97F4FB62"/>
    <w:lvl w:ilvl="0" w:tplc="F4063A6C">
      <w:start w:val="2"/>
      <w:numFmt w:val="bullet"/>
      <w:lvlText w:val="-"/>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2277A6"/>
    <w:multiLevelType w:val="hybridMultilevel"/>
    <w:tmpl w:val="B622AA3C"/>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4" w15:restartNumberingAfterBreak="0">
    <w:nsid w:val="17927F8F"/>
    <w:multiLevelType w:val="hybridMultilevel"/>
    <w:tmpl w:val="D4DCB49A"/>
    <w:lvl w:ilvl="0" w:tplc="45240652">
      <w:numFmt w:val="bullet"/>
      <w:lvlText w:val="-"/>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15B8D"/>
    <w:multiLevelType w:val="hybridMultilevel"/>
    <w:tmpl w:val="F9584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AA7D14"/>
    <w:multiLevelType w:val="hybridMultilevel"/>
    <w:tmpl w:val="5B0A221C"/>
    <w:lvl w:ilvl="0" w:tplc="10090019">
      <w:start w:val="1"/>
      <w:numFmt w:val="lowerLetter"/>
      <w:lvlText w:val="%1."/>
      <w:lvlJc w:val="left"/>
      <w:pPr>
        <w:ind w:left="1440" w:hanging="360"/>
      </w:pPr>
    </w:lvl>
    <w:lvl w:ilvl="1" w:tplc="11D8D2F8">
      <w:start w:val="1"/>
      <w:numFmt w:val="lowerRoman"/>
      <w:lvlText w:val="%2)"/>
      <w:lvlJc w:val="left"/>
      <w:pPr>
        <w:ind w:left="2520" w:hanging="72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9C70046"/>
    <w:multiLevelType w:val="hybridMultilevel"/>
    <w:tmpl w:val="398E49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4C4252"/>
    <w:multiLevelType w:val="hybridMultilevel"/>
    <w:tmpl w:val="F154CB8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2630D3"/>
    <w:multiLevelType w:val="hybridMultilevel"/>
    <w:tmpl w:val="9B102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DB44AE"/>
    <w:multiLevelType w:val="hybridMultilevel"/>
    <w:tmpl w:val="EB6E729E"/>
    <w:lvl w:ilvl="0" w:tplc="29505E58">
      <w:start w:val="1"/>
      <w:numFmt w:val="bullet"/>
      <w:suff w:val="space"/>
      <w:lvlText w:val=""/>
      <w:lvlJc w:val="left"/>
      <w:pPr>
        <w:ind w:left="907" w:hanging="56"/>
      </w:pPr>
      <w:rPr>
        <w:rFonts w:ascii="Symbol" w:hAnsi="Symbol" w:hint="default"/>
      </w:rPr>
    </w:lvl>
    <w:lvl w:ilvl="1" w:tplc="10090003" w:tentative="1">
      <w:start w:val="1"/>
      <w:numFmt w:val="bullet"/>
      <w:lvlText w:val="o"/>
      <w:lvlJc w:val="left"/>
      <w:pPr>
        <w:ind w:left="2235" w:hanging="360"/>
      </w:pPr>
      <w:rPr>
        <w:rFonts w:ascii="Courier New" w:hAnsi="Courier New" w:cs="Courier New" w:hint="default"/>
      </w:rPr>
    </w:lvl>
    <w:lvl w:ilvl="2" w:tplc="10090005" w:tentative="1">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11" w15:restartNumberingAfterBreak="0">
    <w:nsid w:val="49771910"/>
    <w:multiLevelType w:val="hybridMultilevel"/>
    <w:tmpl w:val="8402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C1E6C41"/>
    <w:multiLevelType w:val="hybridMultilevel"/>
    <w:tmpl w:val="8D3A4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EB0277"/>
    <w:multiLevelType w:val="hybridMultilevel"/>
    <w:tmpl w:val="6E008F1A"/>
    <w:lvl w:ilvl="0" w:tplc="AE36CDD8">
      <w:start w:val="1"/>
      <w:numFmt w:val="bullet"/>
      <w:lvlText w:val=""/>
      <w:lvlJc w:val="left"/>
      <w:pPr>
        <w:tabs>
          <w:tab w:val="num" w:pos="360"/>
        </w:tabs>
        <w:ind w:left="360" w:hanging="360"/>
      </w:pPr>
      <w:rPr>
        <w:rFonts w:ascii="Symbol" w:hAnsi="Symbol" w:hint="default"/>
        <w:color w:val="auto"/>
        <w:sz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DB0983"/>
    <w:multiLevelType w:val="hybridMultilevel"/>
    <w:tmpl w:val="46D4B51A"/>
    <w:lvl w:ilvl="0" w:tplc="48901080">
      <w:start w:val="1"/>
      <w:numFmt w:val="bullet"/>
      <w:lvlText w:val=""/>
      <w:lvlJc w:val="left"/>
      <w:pPr>
        <w:ind w:left="1800" w:hanging="360"/>
      </w:pPr>
      <w:rPr>
        <w:rFonts w:ascii="Symbol" w:hAnsi="Symbol"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5DD74DAE"/>
    <w:multiLevelType w:val="hybridMultilevel"/>
    <w:tmpl w:val="7D5A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325D2"/>
    <w:multiLevelType w:val="hybridMultilevel"/>
    <w:tmpl w:val="F664FAC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EB77EB"/>
    <w:multiLevelType w:val="hybridMultilevel"/>
    <w:tmpl w:val="D3808476"/>
    <w:lvl w:ilvl="0" w:tplc="F6C0B8DC">
      <w:start w:val="1"/>
      <w:numFmt w:val="lowerLetter"/>
      <w:lvlText w:val="(%1)"/>
      <w:lvlJc w:val="left"/>
      <w:pPr>
        <w:tabs>
          <w:tab w:val="num" w:pos="720"/>
        </w:tabs>
        <w:ind w:left="1152" w:hanging="432"/>
      </w:pPr>
      <w:rPr>
        <w:rFonts w:hint="default"/>
      </w:rPr>
    </w:lvl>
    <w:lvl w:ilvl="1" w:tplc="3AC60860">
      <w:start w:val="5"/>
      <w:numFmt w:val="decimal"/>
      <w:lvlText w:val="%2."/>
      <w:lvlJc w:val="left"/>
      <w:pPr>
        <w:tabs>
          <w:tab w:val="num" w:pos="375"/>
        </w:tabs>
        <w:ind w:left="375" w:hanging="375"/>
      </w:pPr>
      <w:rPr>
        <w:rFonts w:hint="default"/>
      </w:rPr>
    </w:lvl>
    <w:lvl w:ilvl="2" w:tplc="1009001B">
      <w:start w:val="1"/>
      <w:numFmt w:val="lowerRoman"/>
      <w:lvlText w:val="%3."/>
      <w:lvlJc w:val="right"/>
      <w:pPr>
        <w:tabs>
          <w:tab w:val="num" w:pos="1080"/>
        </w:tabs>
        <w:ind w:left="1080" w:hanging="180"/>
      </w:pPr>
    </w:lvl>
    <w:lvl w:ilvl="3" w:tplc="1009000F" w:tentative="1">
      <w:start w:val="1"/>
      <w:numFmt w:val="decimal"/>
      <w:lvlText w:val="%4."/>
      <w:lvlJc w:val="left"/>
      <w:pPr>
        <w:tabs>
          <w:tab w:val="num" w:pos="1800"/>
        </w:tabs>
        <w:ind w:left="1800" w:hanging="360"/>
      </w:pPr>
    </w:lvl>
    <w:lvl w:ilvl="4" w:tplc="10090019" w:tentative="1">
      <w:start w:val="1"/>
      <w:numFmt w:val="lowerLetter"/>
      <w:lvlText w:val="%5."/>
      <w:lvlJc w:val="left"/>
      <w:pPr>
        <w:tabs>
          <w:tab w:val="num" w:pos="2520"/>
        </w:tabs>
        <w:ind w:left="2520" w:hanging="360"/>
      </w:pPr>
    </w:lvl>
    <w:lvl w:ilvl="5" w:tplc="1009001B" w:tentative="1">
      <w:start w:val="1"/>
      <w:numFmt w:val="lowerRoman"/>
      <w:lvlText w:val="%6."/>
      <w:lvlJc w:val="right"/>
      <w:pPr>
        <w:tabs>
          <w:tab w:val="num" w:pos="3240"/>
        </w:tabs>
        <w:ind w:left="3240" w:hanging="180"/>
      </w:pPr>
    </w:lvl>
    <w:lvl w:ilvl="6" w:tplc="1009000F" w:tentative="1">
      <w:start w:val="1"/>
      <w:numFmt w:val="decimal"/>
      <w:lvlText w:val="%7."/>
      <w:lvlJc w:val="left"/>
      <w:pPr>
        <w:tabs>
          <w:tab w:val="num" w:pos="3960"/>
        </w:tabs>
        <w:ind w:left="3960" w:hanging="360"/>
      </w:pPr>
    </w:lvl>
    <w:lvl w:ilvl="7" w:tplc="10090019" w:tentative="1">
      <w:start w:val="1"/>
      <w:numFmt w:val="lowerLetter"/>
      <w:lvlText w:val="%8."/>
      <w:lvlJc w:val="left"/>
      <w:pPr>
        <w:tabs>
          <w:tab w:val="num" w:pos="4680"/>
        </w:tabs>
        <w:ind w:left="4680" w:hanging="360"/>
      </w:pPr>
    </w:lvl>
    <w:lvl w:ilvl="8" w:tplc="1009001B" w:tentative="1">
      <w:start w:val="1"/>
      <w:numFmt w:val="lowerRoman"/>
      <w:lvlText w:val="%9."/>
      <w:lvlJc w:val="right"/>
      <w:pPr>
        <w:tabs>
          <w:tab w:val="num" w:pos="5400"/>
        </w:tabs>
        <w:ind w:left="5400" w:hanging="180"/>
      </w:pPr>
    </w:lvl>
  </w:abstractNum>
  <w:abstractNum w:abstractNumId="18" w15:restartNumberingAfterBreak="0">
    <w:nsid w:val="6523492B"/>
    <w:multiLevelType w:val="hybridMultilevel"/>
    <w:tmpl w:val="982EB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CD6E6C"/>
    <w:multiLevelType w:val="hybridMultilevel"/>
    <w:tmpl w:val="FB1E5E82"/>
    <w:lvl w:ilvl="0" w:tplc="80D6060E">
      <w:numFmt w:val="bullet"/>
      <w:lvlText w:val="-"/>
      <w:lvlJc w:val="left"/>
      <w:pPr>
        <w:tabs>
          <w:tab w:val="num" w:pos="216"/>
        </w:tabs>
        <w:ind w:left="216" w:hanging="216"/>
      </w:pPr>
      <w:rPr>
        <w:rFonts w:ascii="Verdana" w:hAnsi="Verdana" w:hint="default"/>
        <w:color w:val="auto"/>
        <w:sz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40AB1"/>
    <w:multiLevelType w:val="hybridMultilevel"/>
    <w:tmpl w:val="A7D0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
  </w:num>
  <w:num w:numId="4">
    <w:abstractNumId w:val="13"/>
  </w:num>
  <w:num w:numId="5">
    <w:abstractNumId w:val="12"/>
  </w:num>
  <w:num w:numId="6">
    <w:abstractNumId w:val="11"/>
  </w:num>
  <w:num w:numId="7">
    <w:abstractNumId w:val="0"/>
  </w:num>
  <w:num w:numId="8">
    <w:abstractNumId w:val="18"/>
  </w:num>
  <w:num w:numId="9">
    <w:abstractNumId w:val="5"/>
  </w:num>
  <w:num w:numId="10">
    <w:abstractNumId w:val="7"/>
  </w:num>
  <w:num w:numId="11">
    <w:abstractNumId w:val="9"/>
  </w:num>
  <w:num w:numId="12">
    <w:abstractNumId w:val="20"/>
  </w:num>
  <w:num w:numId="13">
    <w:abstractNumId w:val="8"/>
  </w:num>
  <w:num w:numId="14">
    <w:abstractNumId w:val="16"/>
  </w:num>
  <w:num w:numId="15">
    <w:abstractNumId w:val="15"/>
  </w:num>
  <w:num w:numId="16">
    <w:abstractNumId w:val="1"/>
  </w:num>
  <w:num w:numId="17">
    <w:abstractNumId w:val="6"/>
  </w:num>
  <w:num w:numId="18">
    <w:abstractNumId w:val="3"/>
  </w:num>
  <w:num w:numId="19">
    <w:abstractNumId w:val="14"/>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mWYT+HYwmniPF1rGTzXI+ZftSvXzMj1Jr4euysdu2tx6KOy4H8jp2Q40e/b6cIs/Fv54Be1kI19DCeDHhDmg==" w:salt="JsMWOGBNpzC3JtqMghD/ww=="/>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56"/>
    <w:rsid w:val="00000544"/>
    <w:rsid w:val="00003246"/>
    <w:rsid w:val="00004459"/>
    <w:rsid w:val="00004FE2"/>
    <w:rsid w:val="00005B88"/>
    <w:rsid w:val="0001121D"/>
    <w:rsid w:val="00012B39"/>
    <w:rsid w:val="00014B1D"/>
    <w:rsid w:val="00015714"/>
    <w:rsid w:val="00017115"/>
    <w:rsid w:val="000227AA"/>
    <w:rsid w:val="000247BA"/>
    <w:rsid w:val="00032D40"/>
    <w:rsid w:val="00035901"/>
    <w:rsid w:val="0003599E"/>
    <w:rsid w:val="000368E8"/>
    <w:rsid w:val="00043D13"/>
    <w:rsid w:val="000447CB"/>
    <w:rsid w:val="00052954"/>
    <w:rsid w:val="00053D58"/>
    <w:rsid w:val="0005711C"/>
    <w:rsid w:val="0006288A"/>
    <w:rsid w:val="00072676"/>
    <w:rsid w:val="000727CB"/>
    <w:rsid w:val="00073A48"/>
    <w:rsid w:val="00073D6A"/>
    <w:rsid w:val="000769D6"/>
    <w:rsid w:val="0008104A"/>
    <w:rsid w:val="00084E7B"/>
    <w:rsid w:val="00090341"/>
    <w:rsid w:val="00094C2C"/>
    <w:rsid w:val="000A07E3"/>
    <w:rsid w:val="000A4F9D"/>
    <w:rsid w:val="000A5563"/>
    <w:rsid w:val="000A6FF5"/>
    <w:rsid w:val="000B6ACB"/>
    <w:rsid w:val="000C19CA"/>
    <w:rsid w:val="000C72B2"/>
    <w:rsid w:val="000D34F2"/>
    <w:rsid w:val="000D5E2D"/>
    <w:rsid w:val="000E232C"/>
    <w:rsid w:val="000E293A"/>
    <w:rsid w:val="000E2FCC"/>
    <w:rsid w:val="000E31FB"/>
    <w:rsid w:val="000E350A"/>
    <w:rsid w:val="000E6719"/>
    <w:rsid w:val="000E706C"/>
    <w:rsid w:val="001014A7"/>
    <w:rsid w:val="001039AF"/>
    <w:rsid w:val="001070F6"/>
    <w:rsid w:val="00127155"/>
    <w:rsid w:val="0013039B"/>
    <w:rsid w:val="00130C63"/>
    <w:rsid w:val="00130E85"/>
    <w:rsid w:val="00137F93"/>
    <w:rsid w:val="00146CA4"/>
    <w:rsid w:val="00162FAC"/>
    <w:rsid w:val="001701E8"/>
    <w:rsid w:val="00170D7D"/>
    <w:rsid w:val="001710B3"/>
    <w:rsid w:val="001720F5"/>
    <w:rsid w:val="00180D95"/>
    <w:rsid w:val="00184CAB"/>
    <w:rsid w:val="001870D3"/>
    <w:rsid w:val="00192388"/>
    <w:rsid w:val="00193451"/>
    <w:rsid w:val="001959B3"/>
    <w:rsid w:val="00195E50"/>
    <w:rsid w:val="001968FC"/>
    <w:rsid w:val="001973EA"/>
    <w:rsid w:val="001A03EE"/>
    <w:rsid w:val="001A36CA"/>
    <w:rsid w:val="001A41D4"/>
    <w:rsid w:val="001A7891"/>
    <w:rsid w:val="001A7F4D"/>
    <w:rsid w:val="001B0F52"/>
    <w:rsid w:val="001B399F"/>
    <w:rsid w:val="001B4B05"/>
    <w:rsid w:val="001B5AEE"/>
    <w:rsid w:val="001C032F"/>
    <w:rsid w:val="001C03FB"/>
    <w:rsid w:val="001C3F62"/>
    <w:rsid w:val="001C49E4"/>
    <w:rsid w:val="001C65A6"/>
    <w:rsid w:val="001D083E"/>
    <w:rsid w:val="001D0E93"/>
    <w:rsid w:val="001D17CE"/>
    <w:rsid w:val="001D4F96"/>
    <w:rsid w:val="001E2A5F"/>
    <w:rsid w:val="001E31C2"/>
    <w:rsid w:val="001E78C5"/>
    <w:rsid w:val="001F3E9C"/>
    <w:rsid w:val="001F463C"/>
    <w:rsid w:val="00203A99"/>
    <w:rsid w:val="002047CF"/>
    <w:rsid w:val="002104E5"/>
    <w:rsid w:val="00222566"/>
    <w:rsid w:val="002234DD"/>
    <w:rsid w:val="00223863"/>
    <w:rsid w:val="00232A44"/>
    <w:rsid w:val="00245DBA"/>
    <w:rsid w:val="002509F5"/>
    <w:rsid w:val="00250D47"/>
    <w:rsid w:val="00254A78"/>
    <w:rsid w:val="00256D41"/>
    <w:rsid w:val="00260B79"/>
    <w:rsid w:val="00262284"/>
    <w:rsid w:val="00263493"/>
    <w:rsid w:val="00266379"/>
    <w:rsid w:val="0027243E"/>
    <w:rsid w:val="00273BEA"/>
    <w:rsid w:val="00273FCC"/>
    <w:rsid w:val="0027540B"/>
    <w:rsid w:val="002756FB"/>
    <w:rsid w:val="00290D2F"/>
    <w:rsid w:val="00291C7B"/>
    <w:rsid w:val="00291E27"/>
    <w:rsid w:val="002929C7"/>
    <w:rsid w:val="002A23C9"/>
    <w:rsid w:val="002A4646"/>
    <w:rsid w:val="002A507F"/>
    <w:rsid w:val="002A5346"/>
    <w:rsid w:val="002B2997"/>
    <w:rsid w:val="002B4B55"/>
    <w:rsid w:val="002B5A79"/>
    <w:rsid w:val="002B6A99"/>
    <w:rsid w:val="002C0215"/>
    <w:rsid w:val="002C23AE"/>
    <w:rsid w:val="002C59E2"/>
    <w:rsid w:val="002C62E4"/>
    <w:rsid w:val="002C6A72"/>
    <w:rsid w:val="002D2565"/>
    <w:rsid w:val="002E6124"/>
    <w:rsid w:val="002F5F60"/>
    <w:rsid w:val="00312B00"/>
    <w:rsid w:val="003168C4"/>
    <w:rsid w:val="00322418"/>
    <w:rsid w:val="0032269F"/>
    <w:rsid w:val="00322DD7"/>
    <w:rsid w:val="003268F3"/>
    <w:rsid w:val="00335800"/>
    <w:rsid w:val="003362A0"/>
    <w:rsid w:val="00344B96"/>
    <w:rsid w:val="00345C98"/>
    <w:rsid w:val="0035205E"/>
    <w:rsid w:val="00352C97"/>
    <w:rsid w:val="00352CAE"/>
    <w:rsid w:val="00352F50"/>
    <w:rsid w:val="00354A52"/>
    <w:rsid w:val="003653E1"/>
    <w:rsid w:val="00367060"/>
    <w:rsid w:val="00370F0E"/>
    <w:rsid w:val="00374AEB"/>
    <w:rsid w:val="003811D0"/>
    <w:rsid w:val="00382999"/>
    <w:rsid w:val="00383232"/>
    <w:rsid w:val="00385F0A"/>
    <w:rsid w:val="003B0D31"/>
    <w:rsid w:val="003B3A68"/>
    <w:rsid w:val="003B42F7"/>
    <w:rsid w:val="003B4ACB"/>
    <w:rsid w:val="003B6654"/>
    <w:rsid w:val="003D12FC"/>
    <w:rsid w:val="003D3678"/>
    <w:rsid w:val="003D3FCD"/>
    <w:rsid w:val="003D661D"/>
    <w:rsid w:val="003E0365"/>
    <w:rsid w:val="003E1BBE"/>
    <w:rsid w:val="003E45D8"/>
    <w:rsid w:val="003E4712"/>
    <w:rsid w:val="003E5784"/>
    <w:rsid w:val="003F1303"/>
    <w:rsid w:val="003F66C1"/>
    <w:rsid w:val="00402B40"/>
    <w:rsid w:val="004068EF"/>
    <w:rsid w:val="00416788"/>
    <w:rsid w:val="00420623"/>
    <w:rsid w:val="004279A4"/>
    <w:rsid w:val="004318CD"/>
    <w:rsid w:val="00434C1E"/>
    <w:rsid w:val="0044084F"/>
    <w:rsid w:val="00443D11"/>
    <w:rsid w:val="0044556C"/>
    <w:rsid w:val="00446D08"/>
    <w:rsid w:val="00450DDE"/>
    <w:rsid w:val="00454D7B"/>
    <w:rsid w:val="00456160"/>
    <w:rsid w:val="0046564F"/>
    <w:rsid w:val="0046612B"/>
    <w:rsid w:val="00466475"/>
    <w:rsid w:val="00467F20"/>
    <w:rsid w:val="00484C9D"/>
    <w:rsid w:val="0048662C"/>
    <w:rsid w:val="00492BE3"/>
    <w:rsid w:val="00495B80"/>
    <w:rsid w:val="00495CB6"/>
    <w:rsid w:val="004A2DBF"/>
    <w:rsid w:val="004C197A"/>
    <w:rsid w:val="004C5ECE"/>
    <w:rsid w:val="004E2E1B"/>
    <w:rsid w:val="004E346A"/>
    <w:rsid w:val="004E4A6D"/>
    <w:rsid w:val="004E61DB"/>
    <w:rsid w:val="004F01D4"/>
    <w:rsid w:val="004F0CA6"/>
    <w:rsid w:val="004F7181"/>
    <w:rsid w:val="004F725C"/>
    <w:rsid w:val="004F7670"/>
    <w:rsid w:val="00500529"/>
    <w:rsid w:val="0050355A"/>
    <w:rsid w:val="00506507"/>
    <w:rsid w:val="00512414"/>
    <w:rsid w:val="00517C8E"/>
    <w:rsid w:val="00523DA4"/>
    <w:rsid w:val="00540AFA"/>
    <w:rsid w:val="00545AF5"/>
    <w:rsid w:val="00545EBC"/>
    <w:rsid w:val="0055031B"/>
    <w:rsid w:val="00550749"/>
    <w:rsid w:val="005518D8"/>
    <w:rsid w:val="00551C47"/>
    <w:rsid w:val="005527BD"/>
    <w:rsid w:val="00555C75"/>
    <w:rsid w:val="00560A97"/>
    <w:rsid w:val="005612A7"/>
    <w:rsid w:val="00571A32"/>
    <w:rsid w:val="005727A3"/>
    <w:rsid w:val="005827AA"/>
    <w:rsid w:val="005923F1"/>
    <w:rsid w:val="00593BC5"/>
    <w:rsid w:val="00594D37"/>
    <w:rsid w:val="005A36D1"/>
    <w:rsid w:val="005B3927"/>
    <w:rsid w:val="005B7312"/>
    <w:rsid w:val="005C2179"/>
    <w:rsid w:val="005C5BDA"/>
    <w:rsid w:val="005D111E"/>
    <w:rsid w:val="005D46AC"/>
    <w:rsid w:val="005D69BB"/>
    <w:rsid w:val="005D6D34"/>
    <w:rsid w:val="005E019A"/>
    <w:rsid w:val="005E2CBE"/>
    <w:rsid w:val="005E5487"/>
    <w:rsid w:val="005E5661"/>
    <w:rsid w:val="005F035C"/>
    <w:rsid w:val="005F1828"/>
    <w:rsid w:val="005F1DFA"/>
    <w:rsid w:val="005F5E90"/>
    <w:rsid w:val="006006DC"/>
    <w:rsid w:val="00601BB4"/>
    <w:rsid w:val="00606FAF"/>
    <w:rsid w:val="00611F48"/>
    <w:rsid w:val="00612EB2"/>
    <w:rsid w:val="00612F9F"/>
    <w:rsid w:val="00613CFD"/>
    <w:rsid w:val="006151C4"/>
    <w:rsid w:val="0061709B"/>
    <w:rsid w:val="006205C1"/>
    <w:rsid w:val="00624A56"/>
    <w:rsid w:val="00626550"/>
    <w:rsid w:val="00632F59"/>
    <w:rsid w:val="006377CF"/>
    <w:rsid w:val="00651AFB"/>
    <w:rsid w:val="006570C7"/>
    <w:rsid w:val="00657499"/>
    <w:rsid w:val="00657D4F"/>
    <w:rsid w:val="00657E95"/>
    <w:rsid w:val="006625E9"/>
    <w:rsid w:val="00663BA4"/>
    <w:rsid w:val="00667C62"/>
    <w:rsid w:val="00676BAE"/>
    <w:rsid w:val="00676BCC"/>
    <w:rsid w:val="00686A63"/>
    <w:rsid w:val="00691739"/>
    <w:rsid w:val="0069255C"/>
    <w:rsid w:val="00693064"/>
    <w:rsid w:val="006A3947"/>
    <w:rsid w:val="006B2D24"/>
    <w:rsid w:val="006B7854"/>
    <w:rsid w:val="006C114D"/>
    <w:rsid w:val="006C1425"/>
    <w:rsid w:val="006C2D82"/>
    <w:rsid w:val="006C3639"/>
    <w:rsid w:val="006C3704"/>
    <w:rsid w:val="006C4A05"/>
    <w:rsid w:val="006C6412"/>
    <w:rsid w:val="006C65BB"/>
    <w:rsid w:val="006D2167"/>
    <w:rsid w:val="006E02DF"/>
    <w:rsid w:val="006E0F8C"/>
    <w:rsid w:val="006E6CBA"/>
    <w:rsid w:val="006F1C1E"/>
    <w:rsid w:val="006F2E6C"/>
    <w:rsid w:val="006F6072"/>
    <w:rsid w:val="006F6904"/>
    <w:rsid w:val="007010C3"/>
    <w:rsid w:val="00710C58"/>
    <w:rsid w:val="00712159"/>
    <w:rsid w:val="007136E1"/>
    <w:rsid w:val="0071420F"/>
    <w:rsid w:val="00714639"/>
    <w:rsid w:val="0072361A"/>
    <w:rsid w:val="00723873"/>
    <w:rsid w:val="00727678"/>
    <w:rsid w:val="0073159B"/>
    <w:rsid w:val="00732773"/>
    <w:rsid w:val="007379CC"/>
    <w:rsid w:val="00737F9F"/>
    <w:rsid w:val="00742B50"/>
    <w:rsid w:val="00742BA1"/>
    <w:rsid w:val="00750D4C"/>
    <w:rsid w:val="00753F3D"/>
    <w:rsid w:val="00755D24"/>
    <w:rsid w:val="00764EF0"/>
    <w:rsid w:val="007679A4"/>
    <w:rsid w:val="0077043C"/>
    <w:rsid w:val="0077704A"/>
    <w:rsid w:val="00781A80"/>
    <w:rsid w:val="007839AA"/>
    <w:rsid w:val="00787D0E"/>
    <w:rsid w:val="00792A61"/>
    <w:rsid w:val="0079361A"/>
    <w:rsid w:val="007A7C0B"/>
    <w:rsid w:val="007B4397"/>
    <w:rsid w:val="007B4F3D"/>
    <w:rsid w:val="007B6E67"/>
    <w:rsid w:val="007C2349"/>
    <w:rsid w:val="007C34E7"/>
    <w:rsid w:val="007D1897"/>
    <w:rsid w:val="007D4204"/>
    <w:rsid w:val="007D6079"/>
    <w:rsid w:val="007E3248"/>
    <w:rsid w:val="007E61BB"/>
    <w:rsid w:val="007E6889"/>
    <w:rsid w:val="007F2FBD"/>
    <w:rsid w:val="007F6A6B"/>
    <w:rsid w:val="00803D1F"/>
    <w:rsid w:val="00803D6B"/>
    <w:rsid w:val="00804E50"/>
    <w:rsid w:val="00811134"/>
    <w:rsid w:val="00821860"/>
    <w:rsid w:val="00823439"/>
    <w:rsid w:val="008240B5"/>
    <w:rsid w:val="00825343"/>
    <w:rsid w:val="00834912"/>
    <w:rsid w:val="00835865"/>
    <w:rsid w:val="00842CA6"/>
    <w:rsid w:val="00852781"/>
    <w:rsid w:val="00854CE7"/>
    <w:rsid w:val="008553B4"/>
    <w:rsid w:val="008627F7"/>
    <w:rsid w:val="00864B79"/>
    <w:rsid w:val="008704BE"/>
    <w:rsid w:val="00871EE9"/>
    <w:rsid w:val="008807CE"/>
    <w:rsid w:val="00880D5C"/>
    <w:rsid w:val="008817AB"/>
    <w:rsid w:val="00892C7E"/>
    <w:rsid w:val="00894003"/>
    <w:rsid w:val="008A5FC0"/>
    <w:rsid w:val="008A62FE"/>
    <w:rsid w:val="008A716E"/>
    <w:rsid w:val="008B5785"/>
    <w:rsid w:val="008B6679"/>
    <w:rsid w:val="008C0BFF"/>
    <w:rsid w:val="008C3164"/>
    <w:rsid w:val="008C6626"/>
    <w:rsid w:val="008D19C5"/>
    <w:rsid w:val="008D1D80"/>
    <w:rsid w:val="008E4127"/>
    <w:rsid w:val="008E56CC"/>
    <w:rsid w:val="008F07C7"/>
    <w:rsid w:val="00901953"/>
    <w:rsid w:val="00902942"/>
    <w:rsid w:val="00902CD9"/>
    <w:rsid w:val="009041EE"/>
    <w:rsid w:val="00911A94"/>
    <w:rsid w:val="00915742"/>
    <w:rsid w:val="00916BB6"/>
    <w:rsid w:val="009207EF"/>
    <w:rsid w:val="00926FC2"/>
    <w:rsid w:val="00927141"/>
    <w:rsid w:val="009300DB"/>
    <w:rsid w:val="0093413B"/>
    <w:rsid w:val="00940E12"/>
    <w:rsid w:val="009430CE"/>
    <w:rsid w:val="00946186"/>
    <w:rsid w:val="00947971"/>
    <w:rsid w:val="00956230"/>
    <w:rsid w:val="00964BD6"/>
    <w:rsid w:val="009656AF"/>
    <w:rsid w:val="009738FC"/>
    <w:rsid w:val="00983450"/>
    <w:rsid w:val="00986EF6"/>
    <w:rsid w:val="00991E65"/>
    <w:rsid w:val="0099634A"/>
    <w:rsid w:val="009969B4"/>
    <w:rsid w:val="009A211C"/>
    <w:rsid w:val="009B131D"/>
    <w:rsid w:val="009B3E9C"/>
    <w:rsid w:val="009B540C"/>
    <w:rsid w:val="009B7E72"/>
    <w:rsid w:val="009D1A13"/>
    <w:rsid w:val="009D5B69"/>
    <w:rsid w:val="009D63FA"/>
    <w:rsid w:val="009E4A4E"/>
    <w:rsid w:val="009E713F"/>
    <w:rsid w:val="009E7852"/>
    <w:rsid w:val="009F053B"/>
    <w:rsid w:val="009F271E"/>
    <w:rsid w:val="009F2D3D"/>
    <w:rsid w:val="009F3772"/>
    <w:rsid w:val="00A05866"/>
    <w:rsid w:val="00A10AD3"/>
    <w:rsid w:val="00A120F1"/>
    <w:rsid w:val="00A13C6C"/>
    <w:rsid w:val="00A16D5F"/>
    <w:rsid w:val="00A204C0"/>
    <w:rsid w:val="00A20B54"/>
    <w:rsid w:val="00A22795"/>
    <w:rsid w:val="00A228A8"/>
    <w:rsid w:val="00A31B76"/>
    <w:rsid w:val="00A37830"/>
    <w:rsid w:val="00A43286"/>
    <w:rsid w:val="00A47500"/>
    <w:rsid w:val="00A51DAA"/>
    <w:rsid w:val="00A52AD6"/>
    <w:rsid w:val="00A54DA4"/>
    <w:rsid w:val="00A55B65"/>
    <w:rsid w:val="00A635DF"/>
    <w:rsid w:val="00A666C6"/>
    <w:rsid w:val="00A716AB"/>
    <w:rsid w:val="00A76D14"/>
    <w:rsid w:val="00A76DEA"/>
    <w:rsid w:val="00A8159C"/>
    <w:rsid w:val="00A82AF7"/>
    <w:rsid w:val="00A93570"/>
    <w:rsid w:val="00A96D6A"/>
    <w:rsid w:val="00AA42BA"/>
    <w:rsid w:val="00AB0BF6"/>
    <w:rsid w:val="00AD0B21"/>
    <w:rsid w:val="00AD190C"/>
    <w:rsid w:val="00AD2CA4"/>
    <w:rsid w:val="00AD4425"/>
    <w:rsid w:val="00AD53EB"/>
    <w:rsid w:val="00AE1BC3"/>
    <w:rsid w:val="00AE4219"/>
    <w:rsid w:val="00AF26B0"/>
    <w:rsid w:val="00B00C67"/>
    <w:rsid w:val="00B0296E"/>
    <w:rsid w:val="00B04268"/>
    <w:rsid w:val="00B1040E"/>
    <w:rsid w:val="00B22E61"/>
    <w:rsid w:val="00B24402"/>
    <w:rsid w:val="00B3683C"/>
    <w:rsid w:val="00B372D2"/>
    <w:rsid w:val="00B464A4"/>
    <w:rsid w:val="00B46A62"/>
    <w:rsid w:val="00B60EAF"/>
    <w:rsid w:val="00B63ED3"/>
    <w:rsid w:val="00B725F8"/>
    <w:rsid w:val="00B732BE"/>
    <w:rsid w:val="00B745A9"/>
    <w:rsid w:val="00B75FC4"/>
    <w:rsid w:val="00B77A7A"/>
    <w:rsid w:val="00B827CD"/>
    <w:rsid w:val="00B82DF9"/>
    <w:rsid w:val="00B91EEB"/>
    <w:rsid w:val="00B92C58"/>
    <w:rsid w:val="00B96BAB"/>
    <w:rsid w:val="00B97FAB"/>
    <w:rsid w:val="00BA0E5E"/>
    <w:rsid w:val="00BB251D"/>
    <w:rsid w:val="00BB76A4"/>
    <w:rsid w:val="00BB7EEE"/>
    <w:rsid w:val="00BC4618"/>
    <w:rsid w:val="00BD386E"/>
    <w:rsid w:val="00BD46DD"/>
    <w:rsid w:val="00BD5588"/>
    <w:rsid w:val="00BD7F75"/>
    <w:rsid w:val="00BE561A"/>
    <w:rsid w:val="00BE5C8A"/>
    <w:rsid w:val="00BF2DCE"/>
    <w:rsid w:val="00BF55EA"/>
    <w:rsid w:val="00BF65B6"/>
    <w:rsid w:val="00C17913"/>
    <w:rsid w:val="00C24562"/>
    <w:rsid w:val="00C25015"/>
    <w:rsid w:val="00C25CDD"/>
    <w:rsid w:val="00C270C5"/>
    <w:rsid w:val="00C27837"/>
    <w:rsid w:val="00C31148"/>
    <w:rsid w:val="00C44EEC"/>
    <w:rsid w:val="00C570B2"/>
    <w:rsid w:val="00C61F1E"/>
    <w:rsid w:val="00C647A7"/>
    <w:rsid w:val="00C6529F"/>
    <w:rsid w:val="00C71E63"/>
    <w:rsid w:val="00C72AE6"/>
    <w:rsid w:val="00C8768F"/>
    <w:rsid w:val="00C90E9D"/>
    <w:rsid w:val="00C9121F"/>
    <w:rsid w:val="00C9150B"/>
    <w:rsid w:val="00C945BF"/>
    <w:rsid w:val="00C947FA"/>
    <w:rsid w:val="00CA1445"/>
    <w:rsid w:val="00CA1F1C"/>
    <w:rsid w:val="00CB4817"/>
    <w:rsid w:val="00CB55BB"/>
    <w:rsid w:val="00CB7010"/>
    <w:rsid w:val="00CC7C67"/>
    <w:rsid w:val="00CD63B5"/>
    <w:rsid w:val="00CE0C34"/>
    <w:rsid w:val="00CE0EC9"/>
    <w:rsid w:val="00CE479B"/>
    <w:rsid w:val="00D010D1"/>
    <w:rsid w:val="00D13803"/>
    <w:rsid w:val="00D17E76"/>
    <w:rsid w:val="00D206C3"/>
    <w:rsid w:val="00D24096"/>
    <w:rsid w:val="00D302AC"/>
    <w:rsid w:val="00D31A4E"/>
    <w:rsid w:val="00D347E3"/>
    <w:rsid w:val="00D350CB"/>
    <w:rsid w:val="00D419E9"/>
    <w:rsid w:val="00D42F0B"/>
    <w:rsid w:val="00D539CD"/>
    <w:rsid w:val="00D6732A"/>
    <w:rsid w:val="00D67E42"/>
    <w:rsid w:val="00D716E2"/>
    <w:rsid w:val="00D80B3A"/>
    <w:rsid w:val="00D83658"/>
    <w:rsid w:val="00D9106D"/>
    <w:rsid w:val="00D92E92"/>
    <w:rsid w:val="00D963CD"/>
    <w:rsid w:val="00DA3BF5"/>
    <w:rsid w:val="00DA5381"/>
    <w:rsid w:val="00DB422D"/>
    <w:rsid w:val="00DB78AD"/>
    <w:rsid w:val="00DC0D0E"/>
    <w:rsid w:val="00DE0796"/>
    <w:rsid w:val="00DE34AC"/>
    <w:rsid w:val="00DF23E8"/>
    <w:rsid w:val="00DF3DE2"/>
    <w:rsid w:val="00DF5334"/>
    <w:rsid w:val="00E04303"/>
    <w:rsid w:val="00E17D11"/>
    <w:rsid w:val="00E17DD9"/>
    <w:rsid w:val="00E31781"/>
    <w:rsid w:val="00E3246B"/>
    <w:rsid w:val="00E32C22"/>
    <w:rsid w:val="00E34E0B"/>
    <w:rsid w:val="00E37F6A"/>
    <w:rsid w:val="00E43303"/>
    <w:rsid w:val="00E53C74"/>
    <w:rsid w:val="00E55947"/>
    <w:rsid w:val="00E55BE9"/>
    <w:rsid w:val="00E5757B"/>
    <w:rsid w:val="00E720FA"/>
    <w:rsid w:val="00E82F36"/>
    <w:rsid w:val="00E86C79"/>
    <w:rsid w:val="00E90FE8"/>
    <w:rsid w:val="00E91763"/>
    <w:rsid w:val="00E9754A"/>
    <w:rsid w:val="00EA2E12"/>
    <w:rsid w:val="00EB0B5D"/>
    <w:rsid w:val="00EB2757"/>
    <w:rsid w:val="00EB31FD"/>
    <w:rsid w:val="00EC35D9"/>
    <w:rsid w:val="00ED2483"/>
    <w:rsid w:val="00ED2995"/>
    <w:rsid w:val="00ED52DE"/>
    <w:rsid w:val="00ED6FC0"/>
    <w:rsid w:val="00EE1FEC"/>
    <w:rsid w:val="00EE2B39"/>
    <w:rsid w:val="00EE3A7A"/>
    <w:rsid w:val="00EE3B74"/>
    <w:rsid w:val="00EE782E"/>
    <w:rsid w:val="00EE7FF7"/>
    <w:rsid w:val="00EF702F"/>
    <w:rsid w:val="00EF74CC"/>
    <w:rsid w:val="00F0352F"/>
    <w:rsid w:val="00F0538C"/>
    <w:rsid w:val="00F05B99"/>
    <w:rsid w:val="00F0642A"/>
    <w:rsid w:val="00F10880"/>
    <w:rsid w:val="00F134B8"/>
    <w:rsid w:val="00F177BC"/>
    <w:rsid w:val="00F20B07"/>
    <w:rsid w:val="00F20F8F"/>
    <w:rsid w:val="00F237C5"/>
    <w:rsid w:val="00F27207"/>
    <w:rsid w:val="00F300B7"/>
    <w:rsid w:val="00F302D5"/>
    <w:rsid w:val="00F31994"/>
    <w:rsid w:val="00F31A08"/>
    <w:rsid w:val="00F407D3"/>
    <w:rsid w:val="00F407F0"/>
    <w:rsid w:val="00F437F9"/>
    <w:rsid w:val="00F47B0E"/>
    <w:rsid w:val="00F521F9"/>
    <w:rsid w:val="00F53219"/>
    <w:rsid w:val="00F53456"/>
    <w:rsid w:val="00F534B8"/>
    <w:rsid w:val="00F62F40"/>
    <w:rsid w:val="00F718C6"/>
    <w:rsid w:val="00F73A55"/>
    <w:rsid w:val="00F74533"/>
    <w:rsid w:val="00F74B19"/>
    <w:rsid w:val="00F74DAC"/>
    <w:rsid w:val="00F845DF"/>
    <w:rsid w:val="00F968E0"/>
    <w:rsid w:val="00FA5595"/>
    <w:rsid w:val="00FB513D"/>
    <w:rsid w:val="00FB5CEF"/>
    <w:rsid w:val="00FC0840"/>
    <w:rsid w:val="00FC4D29"/>
    <w:rsid w:val="00FC561E"/>
    <w:rsid w:val="00FC6B1F"/>
    <w:rsid w:val="00FD7B21"/>
    <w:rsid w:val="00FE1AF2"/>
    <w:rsid w:val="00FE3965"/>
    <w:rsid w:val="00FE6493"/>
    <w:rsid w:val="00FF0E6D"/>
    <w:rsid w:val="00FF6E9B"/>
    <w:rsid w:val="00FF7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827FA2A"/>
  <w15:docId w15:val="{B8E1C522-161A-4BBF-9BDC-B6F15D2A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F2FBD"/>
    <w:pPr>
      <w:keepNext/>
      <w:spacing w:before="240" w:after="60"/>
      <w:outlineLvl w:val="0"/>
    </w:pPr>
    <w:rPr>
      <w:rFonts w:ascii="Arial" w:hAnsi="Arial"/>
      <w:b/>
      <w:bCs/>
      <w:kern w:val="32"/>
      <w:szCs w:val="3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3F3D"/>
    <w:pPr>
      <w:tabs>
        <w:tab w:val="center" w:pos="4320"/>
        <w:tab w:val="right" w:pos="8640"/>
      </w:tabs>
    </w:pPr>
  </w:style>
  <w:style w:type="paragraph" w:styleId="Footer">
    <w:name w:val="footer"/>
    <w:basedOn w:val="Normal"/>
    <w:rsid w:val="00753F3D"/>
    <w:pPr>
      <w:tabs>
        <w:tab w:val="center" w:pos="4320"/>
        <w:tab w:val="right" w:pos="8640"/>
      </w:tabs>
    </w:pPr>
  </w:style>
  <w:style w:type="character" w:styleId="PageNumber">
    <w:name w:val="page number"/>
    <w:basedOn w:val="DefaultParagraphFont"/>
    <w:rsid w:val="00753F3D"/>
  </w:style>
  <w:style w:type="table" w:styleId="TableGrid">
    <w:name w:val="Table Grid"/>
    <w:basedOn w:val="TableNormal"/>
    <w:rsid w:val="006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6FC0"/>
    <w:rPr>
      <w:color w:val="0000FF"/>
      <w:u w:val="single"/>
    </w:rPr>
  </w:style>
  <w:style w:type="paragraph" w:styleId="BalloonText">
    <w:name w:val="Balloon Text"/>
    <w:basedOn w:val="Normal"/>
    <w:link w:val="BalloonTextChar"/>
    <w:rsid w:val="001014A7"/>
    <w:rPr>
      <w:rFonts w:ascii="Tahoma" w:hAnsi="Tahoma" w:cs="Tahoma"/>
      <w:sz w:val="16"/>
      <w:szCs w:val="16"/>
    </w:rPr>
  </w:style>
  <w:style w:type="character" w:customStyle="1" w:styleId="BalloonTextChar">
    <w:name w:val="Balloon Text Char"/>
    <w:basedOn w:val="DefaultParagraphFont"/>
    <w:link w:val="BalloonText"/>
    <w:rsid w:val="001014A7"/>
    <w:rPr>
      <w:rFonts w:ascii="Tahoma" w:hAnsi="Tahoma" w:cs="Tahoma"/>
      <w:sz w:val="16"/>
      <w:szCs w:val="16"/>
      <w:lang w:val="en-US" w:eastAsia="en-US"/>
    </w:rPr>
  </w:style>
  <w:style w:type="paragraph" w:styleId="ListParagraph">
    <w:name w:val="List Paragraph"/>
    <w:basedOn w:val="Normal"/>
    <w:uiPriority w:val="34"/>
    <w:qFormat/>
    <w:rsid w:val="002C0215"/>
    <w:pPr>
      <w:ind w:left="720"/>
      <w:contextualSpacing/>
    </w:pPr>
  </w:style>
  <w:style w:type="character" w:customStyle="1" w:styleId="Heading1Char">
    <w:name w:val="Heading 1 Char"/>
    <w:basedOn w:val="DefaultParagraphFont"/>
    <w:link w:val="Heading1"/>
    <w:rsid w:val="007F2FBD"/>
    <w:rPr>
      <w:rFonts w:ascii="Arial" w:hAnsi="Arial"/>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alberta.ca/publications/978146013498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ep.alberta.ca/about-us/contact-us/fisheries-wildlife-management-area-contacts.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p.alberta.ca/fish-wildlife/fwmis/fisheries-load-forms.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berta.ca/stop-whirling-diseas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B1924B370FBB47AF09384A83F37BE2" ma:contentTypeVersion="1" ma:contentTypeDescription="Create a new document." ma:contentTypeScope="" ma:versionID="26fbca4bf0c7c4909e9220375a06f7a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A4EC-BE7F-4FE2-B313-E08EDE400C59}">
  <ds:schemaRefs>
    <ds:schemaRef ds:uri="http://schemas.microsoft.com/sharepoint/v3/contenttype/forms"/>
  </ds:schemaRefs>
</ds:datastoreItem>
</file>

<file path=customXml/itemProps2.xml><?xml version="1.0" encoding="utf-8"?>
<ds:datastoreItem xmlns:ds="http://schemas.openxmlformats.org/officeDocument/2006/customXml" ds:itemID="{95E48183-DC7B-4039-9E65-CBC7CD9E13B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319019B-6BA6-4EC5-837C-95533DDD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EA36C-3DFF-4121-B9B1-D4B897BD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PDF Template</vt:lpstr>
    </vt:vector>
  </TitlesOfParts>
  <Company>GOA</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Template</dc:title>
  <dc:creator>GoA</dc:creator>
  <cp:lastModifiedBy>Anton Brereton</cp:lastModifiedBy>
  <cp:revision>3</cp:revision>
  <cp:lastPrinted>2015-06-23T21:16:00Z</cp:lastPrinted>
  <dcterms:created xsi:type="dcterms:W3CDTF">2018-07-05T00:08:00Z</dcterms:created>
  <dcterms:modified xsi:type="dcterms:W3CDTF">2018-07-05T00:12:00Z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0x010100CDB1924B370FBB47AF09384A83F37BE2</vt:lpwstr>
  </property>
</Properties>
</file>