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C27F" w14:textId="5AF12EF6" w:rsidR="00E71367" w:rsidRPr="00B8692F" w:rsidRDefault="00E71367" w:rsidP="00E71367">
      <w:pPr>
        <w:rPr>
          <w:rFonts w:ascii="Arial" w:hAnsi="Arial" w:cs="Arial"/>
          <w:sz w:val="23"/>
          <w:szCs w:val="23"/>
          <w:highlight w:val="yellow"/>
        </w:rPr>
      </w:pPr>
    </w:p>
    <w:sdt>
      <w:sdtPr>
        <w:rPr>
          <w:rFonts w:ascii="Arial" w:hAnsi="Arial" w:cs="Arial"/>
          <w:b/>
          <w:bCs/>
          <w:sz w:val="44"/>
          <w:szCs w:val="44"/>
        </w:rPr>
        <w:id w:val="110535420"/>
        <w:docPartObj>
          <w:docPartGallery w:val="Cover Pages"/>
          <w:docPartUnique/>
        </w:docPartObj>
      </w:sdtPr>
      <w:sdtEndPr/>
      <w:sdtContent>
        <w:p w14:paraId="62F18F47" w14:textId="3AA930CF" w:rsidR="009D3BCC" w:rsidRPr="009D3BCC" w:rsidRDefault="009D3BCC" w:rsidP="009D3BCC">
          <w:pPr>
            <w:spacing w:after="0"/>
            <w:rPr>
              <w:rFonts w:ascii="Arial" w:hAnsi="Arial" w:cs="Arial"/>
              <w:b/>
              <w:bCs/>
              <w:sz w:val="44"/>
              <w:szCs w:val="44"/>
            </w:rPr>
          </w:pPr>
          <w:r w:rsidRPr="009D3BCC">
            <w:rPr>
              <w:b/>
              <w:bCs/>
              <w:noProof/>
              <w:sz w:val="44"/>
              <w:szCs w:val="44"/>
            </w:rPr>
            <w:drawing>
              <wp:inline distT="0" distB="0" distL="0" distR="0" wp14:anchorId="715638C4" wp14:editId="3BC85D9A">
                <wp:extent cx="295657" cy="332233"/>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Ba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657" cy="332233"/>
                        </a:xfrm>
                        <a:prstGeom prst="rect">
                          <a:avLst/>
                        </a:prstGeom>
                      </pic:spPr>
                    </pic:pic>
                  </a:graphicData>
                </a:graphic>
              </wp:inline>
            </w:drawing>
          </w:r>
        </w:p>
      </w:sdtContent>
    </w:sdt>
    <w:p w14:paraId="10F399CD" w14:textId="16482E4B" w:rsidR="009D3BCC" w:rsidRPr="009D3BCC" w:rsidRDefault="009D3BCC" w:rsidP="009D3BCC">
      <w:pPr>
        <w:spacing w:after="0"/>
        <w:rPr>
          <w:rFonts w:ascii="Arial" w:hAnsi="Arial" w:cs="Arial"/>
          <w:b/>
          <w:bCs/>
          <w:sz w:val="44"/>
          <w:szCs w:val="44"/>
        </w:rPr>
      </w:pPr>
      <w:r w:rsidRPr="009D3BCC">
        <w:rPr>
          <w:rFonts w:ascii="Arial" w:hAnsi="Arial" w:cs="Arial"/>
          <w:b/>
          <w:bCs/>
          <w:sz w:val="44"/>
          <w:szCs w:val="44"/>
        </w:rPr>
        <w:t xml:space="preserve">Bid Contract </w:t>
      </w:r>
      <w:proofErr w:type="spellStart"/>
      <w:r w:rsidRPr="009D3BCC">
        <w:rPr>
          <w:rFonts w:ascii="Arial" w:hAnsi="Arial" w:cs="Arial"/>
          <w:b/>
          <w:bCs/>
          <w:sz w:val="44"/>
          <w:szCs w:val="44"/>
        </w:rPr>
        <w:t>PackageTemplate</w:t>
      </w:r>
      <w:proofErr w:type="spellEnd"/>
      <w:r>
        <w:rPr>
          <w:rFonts w:ascii="Arial" w:hAnsi="Arial" w:cs="Arial"/>
          <w:b/>
          <w:bCs/>
          <w:sz w:val="44"/>
          <w:szCs w:val="44"/>
        </w:rPr>
        <w:br/>
      </w:r>
      <w:r w:rsidRPr="009D3BCC">
        <w:rPr>
          <w:rFonts w:ascii="Arial" w:hAnsi="Arial" w:cs="Arial"/>
          <w:b/>
          <w:bCs/>
          <w:sz w:val="44"/>
          <w:szCs w:val="44"/>
        </w:rPr>
        <w:t xml:space="preserve">CONTRACTOR HMB </w:t>
      </w:r>
    </w:p>
    <w:p w14:paraId="1A372365" w14:textId="14ABD52D" w:rsidR="00F00AAD" w:rsidRPr="00F00AAD" w:rsidRDefault="00F00AAD" w:rsidP="009D3BCC">
      <w:pPr>
        <w:spacing w:after="0"/>
        <w:rPr>
          <w:rFonts w:ascii="Arial" w:hAnsi="Arial" w:cs="Arial"/>
          <w:color w:val="000000" w:themeColor="text1"/>
          <w:sz w:val="32"/>
          <w:szCs w:val="32"/>
        </w:rPr>
      </w:pPr>
      <w:r>
        <w:rPr>
          <w:rFonts w:ascii="Arial" w:hAnsi="Arial" w:cs="Arial"/>
          <w:color w:val="FFFFFF" w:themeColor="background1"/>
          <w:sz w:val="32"/>
          <w:szCs w:val="32"/>
        </w:rPr>
        <w:br/>
      </w:r>
      <w:r w:rsidRPr="009227CE">
        <w:rPr>
          <w:rFonts w:ascii="Arial" w:hAnsi="Arial" w:cs="Arial"/>
          <w:color w:val="000000" w:themeColor="text1"/>
          <w:sz w:val="32"/>
          <w:szCs w:val="32"/>
        </w:rPr>
        <w:t>Version 6.5 (2025091</w:t>
      </w:r>
      <w:r w:rsidR="002A26F4" w:rsidRPr="009227CE">
        <w:rPr>
          <w:rFonts w:ascii="Arial" w:hAnsi="Arial" w:cs="Arial"/>
          <w:color w:val="000000" w:themeColor="text1"/>
          <w:sz w:val="32"/>
          <w:szCs w:val="32"/>
        </w:rPr>
        <w:t>5</w:t>
      </w:r>
      <w:r w:rsidRPr="009227CE">
        <w:rPr>
          <w:rFonts w:ascii="Arial" w:hAnsi="Arial" w:cs="Arial"/>
          <w:color w:val="000000" w:themeColor="text1"/>
          <w:sz w:val="32"/>
          <w:szCs w:val="32"/>
        </w:rPr>
        <w:t>)</w:t>
      </w:r>
    </w:p>
    <w:p w14:paraId="07386936" w14:textId="77777777" w:rsidR="00F47B94" w:rsidRPr="00B8692F" w:rsidRDefault="00F47B94" w:rsidP="00E27E2F">
      <w:pPr>
        <w:spacing w:after="0"/>
        <w:rPr>
          <w:rFonts w:ascii="Arial" w:hAnsi="Arial" w:cs="Arial"/>
          <w:sz w:val="17"/>
          <w:szCs w:val="17"/>
        </w:rPr>
      </w:pPr>
    </w:p>
    <w:p w14:paraId="07386937" w14:textId="0F1E008B" w:rsidR="00E27E2F" w:rsidRPr="00B8692F" w:rsidRDefault="00E27E2F" w:rsidP="00E27E2F">
      <w:pPr>
        <w:spacing w:after="0"/>
        <w:rPr>
          <w:rFonts w:ascii="Arial" w:hAnsi="Arial" w:cs="Arial"/>
          <w:sz w:val="17"/>
          <w:szCs w:val="17"/>
        </w:rPr>
      </w:pPr>
    </w:p>
    <w:p w14:paraId="07386938" w14:textId="1881508F" w:rsidR="00E27E2F" w:rsidRPr="00B8692F" w:rsidRDefault="00F850A9" w:rsidP="00E27E2F">
      <w:pPr>
        <w:spacing w:after="0"/>
        <w:rPr>
          <w:rFonts w:ascii="Arial" w:hAnsi="Arial" w:cs="Arial"/>
          <w:sz w:val="17"/>
          <w:szCs w:val="17"/>
        </w:rPr>
      </w:pPr>
      <w:r>
        <w:rPr>
          <w:noProof/>
        </w:rPr>
        <mc:AlternateContent>
          <mc:Choice Requires="wpg">
            <w:drawing>
              <wp:anchor distT="0" distB="0" distL="114300" distR="114300" simplePos="0" relativeHeight="251658240" behindDoc="0" locked="0" layoutInCell="0" allowOverlap="1" wp14:anchorId="5C2B4CD5" wp14:editId="52FB949E">
                <wp:simplePos x="0" y="0"/>
                <wp:positionH relativeFrom="margin">
                  <wp:posOffset>0</wp:posOffset>
                </wp:positionH>
                <wp:positionV relativeFrom="margin">
                  <wp:posOffset>2268855</wp:posOffset>
                </wp:positionV>
                <wp:extent cx="6206490" cy="568515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5685155"/>
                          <a:chOff x="1718" y="4060"/>
                          <a:chExt cx="9774" cy="7684"/>
                        </a:xfrm>
                      </wpg:grpSpPr>
                      <wps:wsp>
                        <wps:cNvPr id="12" name="Rectangle 16"/>
                        <wps:cNvSpPr>
                          <a:spLocks noChangeArrowheads="1"/>
                        </wps:cNvSpPr>
                        <wps:spPr bwMode="auto">
                          <a:xfrm>
                            <a:off x="6494" y="11160"/>
                            <a:ext cx="4998" cy="584"/>
                          </a:xfrm>
                          <a:prstGeom prst="rect">
                            <a:avLst/>
                          </a:prstGeom>
                          <a:noFill/>
                          <a:ln>
                            <a:noFill/>
                          </a:ln>
                        </wps:spPr>
                        <wps:txbx>
                          <w:txbxContent>
                            <w:p w14:paraId="07386CF3" w14:textId="77777777" w:rsidR="00F87149" w:rsidRPr="005B3A18" w:rsidRDefault="00F87149" w:rsidP="0075724A">
                              <w:pPr>
                                <w:rPr>
                                  <w:sz w:val="24"/>
                                  <w:szCs w:val="24"/>
                                </w:rPr>
                              </w:pPr>
                            </w:p>
                          </w:txbxContent>
                        </wps:txbx>
                        <wps:bodyPr rot="0" vert="horz" wrap="square" lIns="91440" tIns="45720" rIns="91440" bIns="45720" anchor="t" anchorCtr="0" upright="1">
                          <a:spAutoFit/>
                        </wps:bodyPr>
                      </wps:wsp>
                      <wps:wsp>
                        <wps:cNvPr id="13" name="Rectangle 17"/>
                        <wps:cNvSpPr>
                          <a:spLocks noChangeArrowheads="1"/>
                        </wps:cNvSpPr>
                        <wps:spPr bwMode="auto">
                          <a:xfrm>
                            <a:off x="1718" y="4060"/>
                            <a:ext cx="8638" cy="7268"/>
                          </a:xfrm>
                          <a:prstGeom prst="rect">
                            <a:avLst/>
                          </a:prstGeom>
                          <a:noFill/>
                          <a:ln>
                            <a:noFill/>
                          </a:ln>
                        </wps:spPr>
                        <wps:txbx>
                          <w:txbxContent>
                            <w:p w14:paraId="07386CF5" w14:textId="1DA0DCC3" w:rsidR="00F87149" w:rsidRPr="008C2BC7" w:rsidRDefault="00F87149">
                              <w:pPr>
                                <w:rPr>
                                  <w:rFonts w:ascii="Arial" w:hAnsi="Arial" w:cs="Arial"/>
                                  <w:b/>
                                  <w:bCs/>
                                  <w:color w:val="808080" w:themeColor="text1" w:themeTint="7F"/>
                                  <w:sz w:val="32"/>
                                  <w:szCs w:val="32"/>
                                </w:rPr>
                              </w:pPr>
                            </w:p>
                            <w:p w14:paraId="690B053E" w14:textId="619D2699" w:rsidR="00F87149" w:rsidRPr="009D3BCC" w:rsidRDefault="00F87149" w:rsidP="009D3BCC">
                              <w:pPr>
                                <w:contextualSpacing/>
                                <w:rPr>
                                  <w:rFonts w:ascii="Arial" w:hAnsi="Arial" w:cs="Arial"/>
                                  <w:b/>
                                  <w:bCs/>
                                  <w:color w:val="FF0000"/>
                                  <w:sz w:val="24"/>
                                  <w:szCs w:val="24"/>
                                  <w:highlight w:val="yellow"/>
                                </w:rPr>
                              </w:pPr>
                              <w:r w:rsidRPr="009D3BCC">
                                <w:rPr>
                                  <w:rFonts w:ascii="Arial" w:hAnsi="Arial" w:cs="Arial"/>
                                  <w:b/>
                                  <w:bCs/>
                                  <w:color w:val="FF0000"/>
                                  <w:sz w:val="24"/>
                                  <w:szCs w:val="24"/>
                                  <w:highlight w:val="yellow"/>
                                </w:rPr>
                                <w:t>Issued by [Management Body Name, if required]</w:t>
                              </w:r>
                            </w:p>
                            <w:p w14:paraId="64DE987E" w14:textId="77777777" w:rsidR="00F87149" w:rsidRPr="009D3BCC" w:rsidRDefault="00F87149" w:rsidP="000A67A8">
                              <w:pPr>
                                <w:ind w:left="1440"/>
                                <w:contextualSpacing/>
                                <w:rPr>
                                  <w:rFonts w:ascii="Arial" w:hAnsi="Arial" w:cs="Arial"/>
                                  <w:b/>
                                  <w:bCs/>
                                  <w:color w:val="FF0000"/>
                                  <w:sz w:val="24"/>
                                  <w:szCs w:val="24"/>
                                  <w:highlight w:val="yellow"/>
                                </w:rPr>
                              </w:pPr>
                            </w:p>
                            <w:p w14:paraId="66D4FC07" w14:textId="77777777" w:rsidR="00F87149" w:rsidRPr="009D3BCC" w:rsidRDefault="00F87149" w:rsidP="000A67A8">
                              <w:pPr>
                                <w:jc w:val="both"/>
                                <w:rPr>
                                  <w:rFonts w:ascii="Arial" w:hAnsi="Arial" w:cs="Arial"/>
                                  <w:b/>
                                  <w:bCs/>
                                  <w:color w:val="FF0000"/>
                                  <w:sz w:val="24"/>
                                  <w:szCs w:val="24"/>
                                </w:rPr>
                              </w:pPr>
                              <w:r w:rsidRPr="009D3BCC">
                                <w:rPr>
                                  <w:rFonts w:ascii="Arial" w:hAnsi="Arial" w:cs="Arial"/>
                                  <w:b/>
                                  <w:bCs/>
                                  <w:sz w:val="24"/>
                                  <w:szCs w:val="24"/>
                                </w:rPr>
                                <w:t xml:space="preserve">Project Name: </w:t>
                              </w:r>
                              <w:r w:rsidRPr="009D3BCC">
                                <w:rPr>
                                  <w:rFonts w:ascii="Arial" w:hAnsi="Arial" w:cs="Arial"/>
                                  <w:b/>
                                  <w:bCs/>
                                  <w:color w:val="FF0000"/>
                                  <w:sz w:val="24"/>
                                  <w:szCs w:val="24"/>
                                  <w:highlight w:val="yellow"/>
                                </w:rPr>
                                <w:t>[Building Name] or [Various Names – See Schedule A]</w:t>
                              </w:r>
                            </w:p>
                            <w:p w14:paraId="13D596F3" w14:textId="77777777" w:rsidR="00F87149" w:rsidRPr="009D3BCC" w:rsidRDefault="00F87149" w:rsidP="000A67A8">
                              <w:pPr>
                                <w:rPr>
                                  <w:rFonts w:ascii="Arial" w:hAnsi="Arial" w:cs="Arial"/>
                                  <w:b/>
                                  <w:bCs/>
                                  <w:color w:val="FF0000"/>
                                  <w:sz w:val="24"/>
                                  <w:szCs w:val="24"/>
                                </w:rPr>
                              </w:pPr>
                              <w:r w:rsidRPr="009D3BCC">
                                <w:rPr>
                                  <w:rFonts w:ascii="Arial" w:hAnsi="Arial" w:cs="Arial"/>
                                  <w:b/>
                                  <w:bCs/>
                                  <w:sz w:val="24"/>
                                  <w:szCs w:val="24"/>
                                </w:rPr>
                                <w:t xml:space="preserve">Project Address: </w:t>
                              </w:r>
                              <w:r w:rsidRPr="009D3BCC">
                                <w:rPr>
                                  <w:rFonts w:ascii="Arial" w:hAnsi="Arial" w:cs="Arial"/>
                                  <w:b/>
                                  <w:bCs/>
                                  <w:color w:val="FF0000"/>
                                  <w:sz w:val="24"/>
                                  <w:szCs w:val="24"/>
                                  <w:highlight w:val="yellow"/>
                                </w:rPr>
                                <w:t>[Address] or [Various Addresses – See Schedule A]</w:t>
                              </w:r>
                            </w:p>
                            <w:p w14:paraId="75359076" w14:textId="432998D0" w:rsidR="00F87149" w:rsidRPr="009D3BCC" w:rsidRDefault="00F87149" w:rsidP="000A67A8">
                              <w:pPr>
                                <w:rPr>
                                  <w:rFonts w:ascii="Arial" w:hAnsi="Arial" w:cs="Arial"/>
                                  <w:b/>
                                  <w:bCs/>
                                  <w:color w:val="FF0000"/>
                                  <w:sz w:val="24"/>
                                  <w:szCs w:val="24"/>
                                </w:rPr>
                              </w:pPr>
                              <w:r w:rsidRPr="009D3BCC">
                                <w:rPr>
                                  <w:rFonts w:ascii="Arial" w:hAnsi="Arial" w:cs="Arial"/>
                                  <w:b/>
                                  <w:bCs/>
                                  <w:sz w:val="24"/>
                                  <w:szCs w:val="24"/>
                                </w:rPr>
                                <w:t xml:space="preserve">ASHC Contract Reference Number: </w:t>
                              </w:r>
                              <w:r w:rsidRPr="009D3BCC">
                                <w:rPr>
                                  <w:rFonts w:ascii="Arial" w:hAnsi="Arial" w:cs="Arial"/>
                                  <w:b/>
                                  <w:bCs/>
                                  <w:color w:val="FF0000"/>
                                  <w:sz w:val="24"/>
                                  <w:szCs w:val="24"/>
                                  <w:highlight w:val="yellow"/>
                                </w:rPr>
                                <w:t>[Number]</w:t>
                              </w:r>
                            </w:p>
                            <w:p w14:paraId="22F3EA77" w14:textId="4A449F44" w:rsidR="00F87149" w:rsidRPr="009D3BCC" w:rsidRDefault="00F87149" w:rsidP="000A67A8">
                              <w:pPr>
                                <w:rPr>
                                  <w:rFonts w:ascii="Arial" w:hAnsi="Arial" w:cs="Arial"/>
                                  <w:b/>
                                  <w:bCs/>
                                  <w:color w:val="FF0000"/>
                                  <w:sz w:val="24"/>
                                  <w:szCs w:val="24"/>
                                </w:rPr>
                              </w:pPr>
                              <w:r w:rsidRPr="009D3BCC">
                                <w:rPr>
                                  <w:rFonts w:ascii="Arial" w:hAnsi="Arial" w:cs="Arial"/>
                                  <w:b/>
                                  <w:bCs/>
                                  <w:sz w:val="24"/>
                                  <w:szCs w:val="24"/>
                                  <w:highlight w:val="yellow"/>
                                </w:rPr>
                                <w:t>Ma</w:t>
                              </w:r>
                              <w:r w:rsidR="00CC3696" w:rsidRPr="009D3BCC">
                                <w:rPr>
                                  <w:rFonts w:ascii="Arial" w:hAnsi="Arial" w:cs="Arial"/>
                                  <w:b/>
                                  <w:bCs/>
                                  <w:sz w:val="24"/>
                                  <w:szCs w:val="24"/>
                                  <w:highlight w:val="yellow"/>
                                </w:rPr>
                                <w:t>nagement Body Reference Number</w:t>
                              </w:r>
                              <w:r w:rsidRPr="009D3BCC">
                                <w:rPr>
                                  <w:rFonts w:ascii="Arial" w:hAnsi="Arial" w:cs="Arial"/>
                                  <w:b/>
                                  <w:bCs/>
                                  <w:sz w:val="24"/>
                                  <w:szCs w:val="24"/>
                                  <w:highlight w:val="yellow"/>
                                </w:rPr>
                                <w:t xml:space="preserve">: </w:t>
                              </w:r>
                              <w:r w:rsidRPr="009D3BCC">
                                <w:rPr>
                                  <w:rFonts w:ascii="Arial" w:hAnsi="Arial" w:cs="Arial"/>
                                  <w:b/>
                                  <w:bCs/>
                                  <w:color w:val="FF0000"/>
                                  <w:sz w:val="24"/>
                                  <w:szCs w:val="24"/>
                                  <w:highlight w:val="yellow"/>
                                </w:rPr>
                                <w:t>[Number</w:t>
                              </w:r>
                              <w:r w:rsidR="00CC3696" w:rsidRPr="009D3BCC">
                                <w:rPr>
                                  <w:rFonts w:ascii="Arial" w:hAnsi="Arial" w:cs="Arial"/>
                                  <w:b/>
                                  <w:bCs/>
                                  <w:color w:val="FF0000"/>
                                  <w:sz w:val="24"/>
                                  <w:szCs w:val="24"/>
                                  <w:highlight w:val="yellow"/>
                                </w:rPr>
                                <w:t>, if required</w:t>
                              </w:r>
                              <w:r w:rsidR="00C71156" w:rsidRPr="009D3BCC">
                                <w:rPr>
                                  <w:rFonts w:ascii="Arial" w:hAnsi="Arial" w:cs="Arial"/>
                                  <w:b/>
                                  <w:bCs/>
                                  <w:color w:val="FF0000"/>
                                  <w:sz w:val="24"/>
                                  <w:szCs w:val="24"/>
                                  <w:highlight w:val="yellow"/>
                                </w:rPr>
                                <w:t xml:space="preserve"> or N/A</w:t>
                              </w:r>
                              <w:r w:rsidRPr="009D3BCC">
                                <w:rPr>
                                  <w:rFonts w:ascii="Arial" w:hAnsi="Arial" w:cs="Arial"/>
                                  <w:b/>
                                  <w:bCs/>
                                  <w:color w:val="FF0000"/>
                                  <w:sz w:val="24"/>
                                  <w:szCs w:val="24"/>
                                  <w:highlight w:val="yellow"/>
                                </w:rPr>
                                <w:t>]</w:t>
                              </w:r>
                            </w:p>
                            <w:p w14:paraId="07386CFD" w14:textId="29AB214E" w:rsidR="00F87149" w:rsidRPr="009D3BCC" w:rsidRDefault="00F87149" w:rsidP="000A67A8">
                              <w:pPr>
                                <w:rPr>
                                  <w:rFonts w:ascii="Arial" w:hAnsi="Arial" w:cs="Arial"/>
                                  <w:b/>
                                  <w:bCs/>
                                  <w:color w:val="808080" w:themeColor="text1" w:themeTint="7F"/>
                                  <w:sz w:val="24"/>
                                  <w:szCs w:val="24"/>
                                </w:rPr>
                              </w:pPr>
                              <w:r w:rsidRPr="009D3BCC">
                                <w:rPr>
                                  <w:rFonts w:ascii="Arial" w:hAnsi="Arial" w:cs="Arial"/>
                                  <w:b/>
                                  <w:bCs/>
                                  <w:color w:val="808080" w:themeColor="text1" w:themeTint="7F"/>
                                  <w:sz w:val="24"/>
                                  <w:szCs w:val="24"/>
                                </w:rPr>
                                <w:t xml:space="preserve"> </w:t>
                              </w:r>
                              <w:r w:rsidRPr="009D3BCC">
                                <w:rPr>
                                  <w:rFonts w:ascii="Arial" w:hAnsi="Arial" w:cs="Arial"/>
                                  <w:b/>
                                  <w:bCs/>
                                  <w:sz w:val="24"/>
                                  <w:szCs w:val="24"/>
                                </w:rPr>
                                <w:t xml:space="preserve">Work to be Completed: </w:t>
                              </w:r>
                              <w:r w:rsidRPr="009D3BCC">
                                <w:rPr>
                                  <w:rFonts w:ascii="Arial" w:hAnsi="Arial" w:cs="Arial"/>
                                  <w:b/>
                                  <w:bCs/>
                                  <w:color w:val="FF0000"/>
                                  <w:sz w:val="24"/>
                                  <w:szCs w:val="24"/>
                                  <w:highlight w:val="yellow"/>
                                </w:rPr>
                                <w:t>[CMR Project Title]</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C2B4CD5" id="Group 11" o:spid="_x0000_s1026" style="position:absolute;margin-left:0;margin-top:178.65pt;width:488.7pt;height:447.65pt;z-index:251658240;mso-position-horizontal-relative:margin;mso-position-vertical-relative:margin;mso-height-relative:margin" coordorigin="1718,4060" coordsize="9774,7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" o:allowincell="f">
                <v:rect id="Rectangle 16" o:spid="_x0000_s1027" style="position:absolute;left:6494;top:11160;width:4998;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" filled="f" stroked="f">
                  <v:textbox style="mso-fit-shape-to-text:t">
                    <w:txbxContent>
                      <w:p w14:paraId="07386CF3" w14:textId="77777777" w:rsidR="00F87149" w:rsidRPr="005B3A18" w:rsidRDefault="00F87149" w:rsidP="0075724A">
                        <w:pPr>
                          <w:rPr>
                            <w:sz w:val="24"/>
                            <w:szCs w:val="24"/>
                          </w:rPr>
                        </w:pPr>
                      </w:p>
                    </w:txbxContent>
                  </v:textbox>
                </v:rect>
                <v:rect id="Rectangle 17" o:spid="_x0000_s1028" style="position:absolute;left:1718;top:4060;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" filled="f" stroked="f">
                  <v:textbox>
                    <w:txbxContent>
                      <w:p w14:paraId="07386CF5" w14:textId="1DA0DCC3" w:rsidR="00F87149" w:rsidRPr="008C2BC7" w:rsidRDefault="00F87149">
                        <w:pPr>
                          <w:rPr>
                            <w:rFonts w:ascii="Arial" w:hAnsi="Arial" w:cs="Arial"/>
                            <w:b/>
                            <w:bCs/>
                            <w:color w:val="808080" w:themeColor="text1" w:themeTint="7F"/>
                            <w:sz w:val="32"/>
                            <w:szCs w:val="32"/>
                          </w:rPr>
                        </w:pPr>
                      </w:p>
                      <w:p w14:paraId="690B053E" w14:textId="619D2699" w:rsidR="00F87149" w:rsidRPr="009D3BCC" w:rsidRDefault="00F87149" w:rsidP="009D3BCC">
                        <w:pPr>
                          <w:contextualSpacing/>
                          <w:rPr>
                            <w:rFonts w:ascii="Arial" w:hAnsi="Arial" w:cs="Arial"/>
                            <w:b/>
                            <w:bCs/>
                            <w:color w:val="FF0000"/>
                            <w:sz w:val="24"/>
                            <w:szCs w:val="24"/>
                            <w:highlight w:val="yellow"/>
                          </w:rPr>
                        </w:pPr>
                        <w:r w:rsidRPr="009D3BCC">
                          <w:rPr>
                            <w:rFonts w:ascii="Arial" w:hAnsi="Arial" w:cs="Arial"/>
                            <w:b/>
                            <w:bCs/>
                            <w:color w:val="FF0000"/>
                            <w:sz w:val="24"/>
                            <w:szCs w:val="24"/>
                            <w:highlight w:val="yellow"/>
                          </w:rPr>
                          <w:t>Issued by [Management Body Name, if required]</w:t>
                        </w:r>
                      </w:p>
                      <w:p w14:paraId="64DE987E" w14:textId="77777777" w:rsidR="00F87149" w:rsidRPr="009D3BCC" w:rsidRDefault="00F87149" w:rsidP="000A67A8">
                        <w:pPr>
                          <w:ind w:left="1440"/>
                          <w:contextualSpacing/>
                          <w:rPr>
                            <w:rFonts w:ascii="Arial" w:hAnsi="Arial" w:cs="Arial"/>
                            <w:b/>
                            <w:bCs/>
                            <w:color w:val="FF0000"/>
                            <w:sz w:val="24"/>
                            <w:szCs w:val="24"/>
                            <w:highlight w:val="yellow"/>
                          </w:rPr>
                        </w:pPr>
                      </w:p>
                      <w:p w14:paraId="66D4FC07" w14:textId="77777777" w:rsidR="00F87149" w:rsidRPr="009D3BCC" w:rsidRDefault="00F87149" w:rsidP="000A67A8">
                        <w:pPr>
                          <w:jc w:val="both"/>
                          <w:rPr>
                            <w:rFonts w:ascii="Arial" w:hAnsi="Arial" w:cs="Arial"/>
                            <w:b/>
                            <w:bCs/>
                            <w:color w:val="FF0000"/>
                            <w:sz w:val="24"/>
                            <w:szCs w:val="24"/>
                          </w:rPr>
                        </w:pPr>
                        <w:r w:rsidRPr="009D3BCC">
                          <w:rPr>
                            <w:rFonts w:ascii="Arial" w:hAnsi="Arial" w:cs="Arial"/>
                            <w:b/>
                            <w:bCs/>
                            <w:sz w:val="24"/>
                            <w:szCs w:val="24"/>
                          </w:rPr>
                          <w:t xml:space="preserve">Project Name: </w:t>
                        </w:r>
                        <w:r w:rsidRPr="009D3BCC">
                          <w:rPr>
                            <w:rFonts w:ascii="Arial" w:hAnsi="Arial" w:cs="Arial"/>
                            <w:b/>
                            <w:bCs/>
                            <w:color w:val="FF0000"/>
                            <w:sz w:val="24"/>
                            <w:szCs w:val="24"/>
                            <w:highlight w:val="yellow"/>
                          </w:rPr>
                          <w:t>[Building Name] or [Various Names – See Schedule A]</w:t>
                        </w:r>
                      </w:p>
                      <w:p w14:paraId="13D596F3" w14:textId="77777777" w:rsidR="00F87149" w:rsidRPr="009D3BCC" w:rsidRDefault="00F87149" w:rsidP="000A67A8">
                        <w:pPr>
                          <w:rPr>
                            <w:rFonts w:ascii="Arial" w:hAnsi="Arial" w:cs="Arial"/>
                            <w:b/>
                            <w:bCs/>
                            <w:color w:val="FF0000"/>
                            <w:sz w:val="24"/>
                            <w:szCs w:val="24"/>
                          </w:rPr>
                        </w:pPr>
                        <w:r w:rsidRPr="009D3BCC">
                          <w:rPr>
                            <w:rFonts w:ascii="Arial" w:hAnsi="Arial" w:cs="Arial"/>
                            <w:b/>
                            <w:bCs/>
                            <w:sz w:val="24"/>
                            <w:szCs w:val="24"/>
                          </w:rPr>
                          <w:t xml:space="preserve">Project Address: </w:t>
                        </w:r>
                        <w:r w:rsidRPr="009D3BCC">
                          <w:rPr>
                            <w:rFonts w:ascii="Arial" w:hAnsi="Arial" w:cs="Arial"/>
                            <w:b/>
                            <w:bCs/>
                            <w:color w:val="FF0000"/>
                            <w:sz w:val="24"/>
                            <w:szCs w:val="24"/>
                            <w:highlight w:val="yellow"/>
                          </w:rPr>
                          <w:t>[Address] or [Various Addresses – See Schedule A]</w:t>
                        </w:r>
                      </w:p>
                      <w:p w14:paraId="75359076" w14:textId="432998D0" w:rsidR="00F87149" w:rsidRPr="009D3BCC" w:rsidRDefault="00F87149" w:rsidP="000A67A8">
                        <w:pPr>
                          <w:rPr>
                            <w:rFonts w:ascii="Arial" w:hAnsi="Arial" w:cs="Arial"/>
                            <w:b/>
                            <w:bCs/>
                            <w:color w:val="FF0000"/>
                            <w:sz w:val="24"/>
                            <w:szCs w:val="24"/>
                          </w:rPr>
                        </w:pPr>
                        <w:r w:rsidRPr="009D3BCC">
                          <w:rPr>
                            <w:rFonts w:ascii="Arial" w:hAnsi="Arial" w:cs="Arial"/>
                            <w:b/>
                            <w:bCs/>
                            <w:sz w:val="24"/>
                            <w:szCs w:val="24"/>
                          </w:rPr>
                          <w:t xml:space="preserve">ASHC Contract Reference Number: </w:t>
                        </w:r>
                        <w:r w:rsidRPr="009D3BCC">
                          <w:rPr>
                            <w:rFonts w:ascii="Arial" w:hAnsi="Arial" w:cs="Arial"/>
                            <w:b/>
                            <w:bCs/>
                            <w:color w:val="FF0000"/>
                            <w:sz w:val="24"/>
                            <w:szCs w:val="24"/>
                            <w:highlight w:val="yellow"/>
                          </w:rPr>
                          <w:t>[Number]</w:t>
                        </w:r>
                      </w:p>
                      <w:p w14:paraId="22F3EA77" w14:textId="4A449F44" w:rsidR="00F87149" w:rsidRPr="009D3BCC" w:rsidRDefault="00F87149" w:rsidP="000A67A8">
                        <w:pPr>
                          <w:rPr>
                            <w:rFonts w:ascii="Arial" w:hAnsi="Arial" w:cs="Arial"/>
                            <w:b/>
                            <w:bCs/>
                            <w:color w:val="FF0000"/>
                            <w:sz w:val="24"/>
                            <w:szCs w:val="24"/>
                          </w:rPr>
                        </w:pPr>
                        <w:r w:rsidRPr="009D3BCC">
                          <w:rPr>
                            <w:rFonts w:ascii="Arial" w:hAnsi="Arial" w:cs="Arial"/>
                            <w:b/>
                            <w:bCs/>
                            <w:sz w:val="24"/>
                            <w:szCs w:val="24"/>
                            <w:highlight w:val="yellow"/>
                          </w:rPr>
                          <w:t>Ma</w:t>
                        </w:r>
                        <w:r w:rsidR="00CC3696" w:rsidRPr="009D3BCC">
                          <w:rPr>
                            <w:rFonts w:ascii="Arial" w:hAnsi="Arial" w:cs="Arial"/>
                            <w:b/>
                            <w:bCs/>
                            <w:sz w:val="24"/>
                            <w:szCs w:val="24"/>
                            <w:highlight w:val="yellow"/>
                          </w:rPr>
                          <w:t>nagement Body Reference Number</w:t>
                        </w:r>
                        <w:r w:rsidRPr="009D3BCC">
                          <w:rPr>
                            <w:rFonts w:ascii="Arial" w:hAnsi="Arial" w:cs="Arial"/>
                            <w:b/>
                            <w:bCs/>
                            <w:sz w:val="24"/>
                            <w:szCs w:val="24"/>
                            <w:highlight w:val="yellow"/>
                          </w:rPr>
                          <w:t xml:space="preserve">: </w:t>
                        </w:r>
                        <w:r w:rsidRPr="009D3BCC">
                          <w:rPr>
                            <w:rFonts w:ascii="Arial" w:hAnsi="Arial" w:cs="Arial"/>
                            <w:b/>
                            <w:bCs/>
                            <w:color w:val="FF0000"/>
                            <w:sz w:val="24"/>
                            <w:szCs w:val="24"/>
                            <w:highlight w:val="yellow"/>
                          </w:rPr>
                          <w:t>[Number</w:t>
                        </w:r>
                        <w:r w:rsidR="00CC3696" w:rsidRPr="009D3BCC">
                          <w:rPr>
                            <w:rFonts w:ascii="Arial" w:hAnsi="Arial" w:cs="Arial"/>
                            <w:b/>
                            <w:bCs/>
                            <w:color w:val="FF0000"/>
                            <w:sz w:val="24"/>
                            <w:szCs w:val="24"/>
                            <w:highlight w:val="yellow"/>
                          </w:rPr>
                          <w:t>, if required</w:t>
                        </w:r>
                        <w:r w:rsidR="00C71156" w:rsidRPr="009D3BCC">
                          <w:rPr>
                            <w:rFonts w:ascii="Arial" w:hAnsi="Arial" w:cs="Arial"/>
                            <w:b/>
                            <w:bCs/>
                            <w:color w:val="FF0000"/>
                            <w:sz w:val="24"/>
                            <w:szCs w:val="24"/>
                            <w:highlight w:val="yellow"/>
                          </w:rPr>
                          <w:t xml:space="preserve"> or N/A</w:t>
                        </w:r>
                        <w:r w:rsidRPr="009D3BCC">
                          <w:rPr>
                            <w:rFonts w:ascii="Arial" w:hAnsi="Arial" w:cs="Arial"/>
                            <w:b/>
                            <w:bCs/>
                            <w:color w:val="FF0000"/>
                            <w:sz w:val="24"/>
                            <w:szCs w:val="24"/>
                            <w:highlight w:val="yellow"/>
                          </w:rPr>
                          <w:t>]</w:t>
                        </w:r>
                      </w:p>
                      <w:p w14:paraId="07386CFD" w14:textId="29AB214E" w:rsidR="00F87149" w:rsidRPr="009D3BCC" w:rsidRDefault="00F87149" w:rsidP="000A67A8">
                        <w:pPr>
                          <w:rPr>
                            <w:rFonts w:ascii="Arial" w:hAnsi="Arial" w:cs="Arial"/>
                            <w:b/>
                            <w:bCs/>
                            <w:color w:val="808080" w:themeColor="text1" w:themeTint="7F"/>
                            <w:sz w:val="24"/>
                            <w:szCs w:val="24"/>
                          </w:rPr>
                        </w:pPr>
                        <w:r w:rsidRPr="009D3BCC">
                          <w:rPr>
                            <w:rFonts w:ascii="Arial" w:hAnsi="Arial" w:cs="Arial"/>
                            <w:b/>
                            <w:bCs/>
                            <w:color w:val="808080" w:themeColor="text1" w:themeTint="7F"/>
                            <w:sz w:val="24"/>
                            <w:szCs w:val="24"/>
                          </w:rPr>
                          <w:t xml:space="preserve"> </w:t>
                        </w:r>
                        <w:r w:rsidRPr="009D3BCC">
                          <w:rPr>
                            <w:rFonts w:ascii="Arial" w:hAnsi="Arial" w:cs="Arial"/>
                            <w:b/>
                            <w:bCs/>
                            <w:sz w:val="24"/>
                            <w:szCs w:val="24"/>
                          </w:rPr>
                          <w:t xml:space="preserve">Work to be Completed: </w:t>
                        </w:r>
                        <w:r w:rsidRPr="009D3BCC">
                          <w:rPr>
                            <w:rFonts w:ascii="Arial" w:hAnsi="Arial" w:cs="Arial"/>
                            <w:b/>
                            <w:bCs/>
                            <w:color w:val="FF0000"/>
                            <w:sz w:val="24"/>
                            <w:szCs w:val="24"/>
                            <w:highlight w:val="yellow"/>
                          </w:rPr>
                          <w:t>[CMR Project Title]</w:t>
                        </w:r>
                      </w:p>
                    </w:txbxContent>
                  </v:textbox>
                </v:rect>
                <w10:wrap anchorx="margin" anchory="margin"/>
              </v:group>
            </w:pict>
          </mc:Fallback>
        </mc:AlternateContent>
      </w:r>
    </w:p>
    <w:p w14:paraId="07386939" w14:textId="77777777" w:rsidR="00E27E2F" w:rsidRPr="00B8692F" w:rsidRDefault="00E27E2F" w:rsidP="00E27E2F">
      <w:pPr>
        <w:spacing w:after="0"/>
        <w:rPr>
          <w:rFonts w:ascii="Arial" w:hAnsi="Arial" w:cs="Arial"/>
          <w:sz w:val="17"/>
          <w:szCs w:val="17"/>
        </w:rPr>
      </w:pPr>
    </w:p>
    <w:p w14:paraId="0738693A" w14:textId="77777777" w:rsidR="00E27E2F" w:rsidRPr="00B8692F" w:rsidRDefault="00E27E2F" w:rsidP="00E27E2F">
      <w:pPr>
        <w:spacing w:after="0"/>
        <w:rPr>
          <w:rFonts w:ascii="Arial" w:hAnsi="Arial" w:cs="Arial"/>
          <w:sz w:val="17"/>
          <w:szCs w:val="17"/>
        </w:rPr>
      </w:pPr>
    </w:p>
    <w:p w14:paraId="0738693B" w14:textId="77777777" w:rsidR="006964C7" w:rsidRPr="00B8692F" w:rsidRDefault="00CC74C1">
      <w:pPr>
        <w:rPr>
          <w:rFonts w:ascii="Arial" w:hAnsi="Arial" w:cs="Arial"/>
          <w:sz w:val="17"/>
          <w:szCs w:val="17"/>
        </w:rPr>
      </w:pPr>
      <w:r>
        <w:rPr>
          <w:rFonts w:ascii="Arial" w:hAnsi="Arial" w:cs="Arial"/>
          <w:noProof/>
          <w:sz w:val="17"/>
          <w:szCs w:val="17"/>
        </w:rPr>
        <w:drawing>
          <wp:anchor distT="0" distB="0" distL="114300" distR="114300" simplePos="0" relativeHeight="251659264" behindDoc="0" locked="0" layoutInCell="1" allowOverlap="1" wp14:anchorId="2A3D2A27" wp14:editId="30AA694B">
            <wp:simplePos x="0" y="0"/>
            <wp:positionH relativeFrom="column">
              <wp:posOffset>5085715</wp:posOffset>
            </wp:positionH>
            <wp:positionV relativeFrom="paragraph">
              <wp:posOffset>6104973</wp:posOffset>
            </wp:positionV>
            <wp:extent cx="1456985" cy="409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6985" cy="409575"/>
                    </a:xfrm>
                    <a:prstGeom prst="rect">
                      <a:avLst/>
                    </a:prstGeom>
                  </pic:spPr>
                </pic:pic>
              </a:graphicData>
            </a:graphic>
            <wp14:sizeRelH relativeFrom="page">
              <wp14:pctWidth>0</wp14:pctWidth>
            </wp14:sizeRelH>
            <wp14:sizeRelV relativeFrom="page">
              <wp14:pctHeight>0</wp14:pctHeight>
            </wp14:sizeRelV>
          </wp:anchor>
        </w:drawing>
      </w:r>
      <w:r w:rsidR="006964C7" w:rsidRPr="00B8692F">
        <w:rPr>
          <w:rFonts w:ascii="Arial" w:hAnsi="Arial" w:cs="Arial"/>
          <w:sz w:val="17"/>
          <w:szCs w:val="17"/>
        </w:rPr>
        <w:br w:type="page"/>
      </w:r>
    </w:p>
    <w:sdt>
      <w:sdtPr>
        <w:rPr>
          <w:rFonts w:ascii="Arial" w:eastAsiaTheme="minorHAnsi" w:hAnsi="Arial" w:cs="Arial"/>
          <w:b w:val="0"/>
          <w:bCs w:val="0"/>
          <w:color w:val="auto"/>
          <w:sz w:val="22"/>
          <w:szCs w:val="22"/>
        </w:rPr>
        <w:id w:val="996434026"/>
        <w:docPartObj>
          <w:docPartGallery w:val="Table of Contents"/>
          <w:docPartUnique/>
        </w:docPartObj>
      </w:sdtPr>
      <w:sdtEndPr>
        <w:rPr>
          <w:rFonts w:eastAsiaTheme="minorEastAsia"/>
        </w:rPr>
      </w:sdtEndPr>
      <w:sdtContent>
        <w:p w14:paraId="0738693C" w14:textId="77777777" w:rsidR="00DB31A5" w:rsidRPr="00CC74C1" w:rsidRDefault="00DB31A5" w:rsidP="00B06960">
          <w:pPr>
            <w:pStyle w:val="TOCHeading"/>
            <w:rPr>
              <w:rStyle w:val="Style1Char"/>
              <w:color w:val="auto"/>
            </w:rPr>
          </w:pPr>
          <w:r w:rsidRPr="00CC74C1">
            <w:rPr>
              <w:rStyle w:val="Style1Char"/>
              <w:color w:val="auto"/>
            </w:rPr>
            <w:t>Table of Contents</w:t>
          </w:r>
        </w:p>
        <w:p w14:paraId="0738693D" w14:textId="77777777" w:rsidR="00B64345" w:rsidRPr="00B8692F" w:rsidRDefault="00B64345" w:rsidP="00B64345">
          <w:pPr>
            <w:rPr>
              <w:rFonts w:ascii="Arial" w:hAnsi="Arial" w:cs="Arial"/>
              <w:sz w:val="16"/>
              <w:szCs w:val="16"/>
            </w:rPr>
          </w:pPr>
        </w:p>
        <w:p w14:paraId="3383FB1D" w14:textId="7073C06B" w:rsidR="001D15AA" w:rsidRDefault="008A52A9">
          <w:pPr>
            <w:pStyle w:val="TOC1"/>
            <w:rPr>
              <w:noProof/>
            </w:rPr>
          </w:pPr>
          <w:r w:rsidRPr="00B8692F">
            <w:rPr>
              <w:rFonts w:ascii="Arial" w:hAnsi="Arial" w:cs="Arial"/>
            </w:rPr>
            <w:fldChar w:fldCharType="begin"/>
          </w:r>
          <w:r w:rsidR="00DB31A5" w:rsidRPr="00B8692F">
            <w:rPr>
              <w:rFonts w:ascii="Arial" w:hAnsi="Arial" w:cs="Arial"/>
            </w:rPr>
            <w:instrText xml:space="preserve"> TOC \o "1-3" \h \z \u </w:instrText>
          </w:r>
          <w:r w:rsidRPr="00B8692F">
            <w:rPr>
              <w:rFonts w:ascii="Arial" w:hAnsi="Arial" w:cs="Arial"/>
            </w:rPr>
            <w:fldChar w:fldCharType="separate"/>
          </w:r>
          <w:hyperlink w:anchor="_Toc120621083" w:history="1">
            <w:r w:rsidR="001D15AA" w:rsidRPr="001B17C9">
              <w:rPr>
                <w:rStyle w:val="Hyperlink"/>
                <w:rFonts w:ascii="Arial" w:hAnsi="Arial" w:cs="Arial"/>
                <w:noProof/>
              </w:rPr>
              <w:t>Bid and Contract Form</w:t>
            </w:r>
            <w:r w:rsidR="001D15AA">
              <w:rPr>
                <w:noProof/>
                <w:webHidden/>
              </w:rPr>
              <w:tab/>
            </w:r>
            <w:r w:rsidR="001D15AA">
              <w:rPr>
                <w:noProof/>
                <w:webHidden/>
              </w:rPr>
              <w:fldChar w:fldCharType="begin"/>
            </w:r>
            <w:r w:rsidR="001D15AA">
              <w:rPr>
                <w:noProof/>
                <w:webHidden/>
              </w:rPr>
              <w:instrText xml:space="preserve"> PAGEREF _Toc120621083 \h </w:instrText>
            </w:r>
            <w:r w:rsidR="001D15AA">
              <w:rPr>
                <w:noProof/>
                <w:webHidden/>
              </w:rPr>
            </w:r>
            <w:r w:rsidR="001D15AA">
              <w:rPr>
                <w:noProof/>
                <w:webHidden/>
              </w:rPr>
              <w:fldChar w:fldCharType="separate"/>
            </w:r>
            <w:r w:rsidR="001C480F">
              <w:rPr>
                <w:noProof/>
                <w:webHidden/>
              </w:rPr>
              <w:t>3</w:t>
            </w:r>
            <w:r w:rsidR="001D15AA">
              <w:rPr>
                <w:noProof/>
                <w:webHidden/>
              </w:rPr>
              <w:fldChar w:fldCharType="end"/>
            </w:r>
          </w:hyperlink>
        </w:p>
        <w:p w14:paraId="69455F33" w14:textId="43AD8E69" w:rsidR="001D15AA" w:rsidRDefault="001D15AA">
          <w:pPr>
            <w:pStyle w:val="TOC1"/>
            <w:rPr>
              <w:noProof/>
            </w:rPr>
          </w:pPr>
          <w:hyperlink w:anchor="_Toc120621084" w:history="1">
            <w:r w:rsidRPr="001D15AA">
              <w:rPr>
                <w:rStyle w:val="Hyperlink"/>
                <w:rFonts w:ascii="Arial" w:eastAsiaTheme="majorEastAsia" w:hAnsi="Arial" w:cs="Arial"/>
                <w:bCs/>
                <w:noProof/>
              </w:rPr>
              <w:t>Schedule A – Contract Pricing Breakdown</w:t>
            </w:r>
            <w:r>
              <w:rPr>
                <w:noProof/>
                <w:webHidden/>
              </w:rPr>
              <w:tab/>
            </w:r>
            <w:r>
              <w:rPr>
                <w:noProof/>
                <w:webHidden/>
              </w:rPr>
              <w:fldChar w:fldCharType="begin"/>
            </w:r>
            <w:r>
              <w:rPr>
                <w:noProof/>
                <w:webHidden/>
              </w:rPr>
              <w:instrText xml:space="preserve"> PAGEREF _Toc120621084 \h </w:instrText>
            </w:r>
            <w:r>
              <w:rPr>
                <w:noProof/>
                <w:webHidden/>
              </w:rPr>
            </w:r>
            <w:r>
              <w:rPr>
                <w:noProof/>
                <w:webHidden/>
              </w:rPr>
              <w:fldChar w:fldCharType="separate"/>
            </w:r>
            <w:r w:rsidR="001C480F">
              <w:rPr>
                <w:noProof/>
                <w:webHidden/>
              </w:rPr>
              <w:t>4</w:t>
            </w:r>
            <w:r>
              <w:rPr>
                <w:noProof/>
                <w:webHidden/>
              </w:rPr>
              <w:fldChar w:fldCharType="end"/>
            </w:r>
          </w:hyperlink>
        </w:p>
        <w:p w14:paraId="2562154D" w14:textId="69ECD2CB" w:rsidR="001D15AA" w:rsidRDefault="001D15AA">
          <w:pPr>
            <w:pStyle w:val="TOC1"/>
            <w:rPr>
              <w:noProof/>
            </w:rPr>
          </w:pPr>
          <w:hyperlink w:anchor="_Toc120621085" w:history="1">
            <w:r w:rsidRPr="001B17C9">
              <w:rPr>
                <w:rStyle w:val="Hyperlink"/>
                <w:rFonts w:ascii="Arial" w:hAnsi="Arial" w:cs="Arial"/>
                <w:noProof/>
              </w:rPr>
              <w:t>Schedule B – Description of Work</w:t>
            </w:r>
            <w:r>
              <w:rPr>
                <w:noProof/>
                <w:webHidden/>
              </w:rPr>
              <w:tab/>
            </w:r>
            <w:r>
              <w:rPr>
                <w:noProof/>
                <w:webHidden/>
              </w:rPr>
              <w:fldChar w:fldCharType="begin"/>
            </w:r>
            <w:r>
              <w:rPr>
                <w:noProof/>
                <w:webHidden/>
              </w:rPr>
              <w:instrText xml:space="preserve"> PAGEREF _Toc120621085 \h </w:instrText>
            </w:r>
            <w:r>
              <w:rPr>
                <w:noProof/>
                <w:webHidden/>
              </w:rPr>
            </w:r>
            <w:r>
              <w:rPr>
                <w:noProof/>
                <w:webHidden/>
              </w:rPr>
              <w:fldChar w:fldCharType="separate"/>
            </w:r>
            <w:r w:rsidR="001C480F">
              <w:rPr>
                <w:noProof/>
                <w:webHidden/>
              </w:rPr>
              <w:t>5</w:t>
            </w:r>
            <w:r>
              <w:rPr>
                <w:noProof/>
                <w:webHidden/>
              </w:rPr>
              <w:fldChar w:fldCharType="end"/>
            </w:r>
          </w:hyperlink>
        </w:p>
        <w:p w14:paraId="3ED7E26C" w14:textId="1ABA49A0" w:rsidR="001D15AA" w:rsidRDefault="001D15AA">
          <w:pPr>
            <w:pStyle w:val="TOC1"/>
            <w:rPr>
              <w:noProof/>
            </w:rPr>
          </w:pPr>
          <w:hyperlink w:anchor="_Toc120621086" w:history="1">
            <w:r w:rsidRPr="001B17C9">
              <w:rPr>
                <w:rStyle w:val="Hyperlink"/>
                <w:rFonts w:ascii="Arial" w:hAnsi="Arial" w:cs="Arial"/>
                <w:noProof/>
              </w:rPr>
              <w:t>Instruction to Bidders &amp; General Conditions of Contract</w:t>
            </w:r>
            <w:r>
              <w:rPr>
                <w:noProof/>
                <w:webHidden/>
              </w:rPr>
              <w:tab/>
            </w:r>
            <w:r>
              <w:rPr>
                <w:noProof/>
                <w:webHidden/>
              </w:rPr>
              <w:fldChar w:fldCharType="begin"/>
            </w:r>
            <w:r>
              <w:rPr>
                <w:noProof/>
                <w:webHidden/>
              </w:rPr>
              <w:instrText xml:space="preserve"> PAGEREF _Toc120621086 \h </w:instrText>
            </w:r>
            <w:r>
              <w:rPr>
                <w:noProof/>
                <w:webHidden/>
              </w:rPr>
            </w:r>
            <w:r>
              <w:rPr>
                <w:noProof/>
                <w:webHidden/>
              </w:rPr>
              <w:fldChar w:fldCharType="separate"/>
            </w:r>
            <w:r w:rsidR="001C480F">
              <w:rPr>
                <w:noProof/>
                <w:webHidden/>
              </w:rPr>
              <w:t>6</w:t>
            </w:r>
            <w:r>
              <w:rPr>
                <w:noProof/>
                <w:webHidden/>
              </w:rPr>
              <w:fldChar w:fldCharType="end"/>
            </w:r>
          </w:hyperlink>
        </w:p>
        <w:p w14:paraId="7B160C97" w14:textId="6743ED79" w:rsidR="001D15AA" w:rsidRDefault="001D15AA">
          <w:pPr>
            <w:pStyle w:val="TOC1"/>
            <w:rPr>
              <w:noProof/>
            </w:rPr>
          </w:pPr>
          <w:hyperlink w:anchor="_Toc120621087" w:history="1">
            <w:r w:rsidRPr="001B17C9">
              <w:rPr>
                <w:rStyle w:val="Hyperlink"/>
                <w:rFonts w:ascii="Arial" w:hAnsi="Arial" w:cs="Arial"/>
                <w:noProof/>
              </w:rPr>
              <w:t>Bid Submittal Checklist</w:t>
            </w:r>
            <w:r>
              <w:rPr>
                <w:noProof/>
                <w:webHidden/>
              </w:rPr>
              <w:tab/>
            </w:r>
            <w:r>
              <w:rPr>
                <w:noProof/>
                <w:webHidden/>
              </w:rPr>
              <w:fldChar w:fldCharType="begin"/>
            </w:r>
            <w:r>
              <w:rPr>
                <w:noProof/>
                <w:webHidden/>
              </w:rPr>
              <w:instrText xml:space="preserve"> PAGEREF _Toc120621087 \h </w:instrText>
            </w:r>
            <w:r>
              <w:rPr>
                <w:noProof/>
                <w:webHidden/>
              </w:rPr>
            </w:r>
            <w:r>
              <w:rPr>
                <w:noProof/>
                <w:webHidden/>
              </w:rPr>
              <w:fldChar w:fldCharType="separate"/>
            </w:r>
            <w:r w:rsidR="001C480F">
              <w:rPr>
                <w:noProof/>
                <w:webHidden/>
              </w:rPr>
              <w:t>15</w:t>
            </w:r>
            <w:r>
              <w:rPr>
                <w:noProof/>
                <w:webHidden/>
              </w:rPr>
              <w:fldChar w:fldCharType="end"/>
            </w:r>
          </w:hyperlink>
        </w:p>
        <w:p w14:paraId="17EE0860" w14:textId="1F9FFDE2" w:rsidR="001D15AA" w:rsidRDefault="001D15AA">
          <w:pPr>
            <w:pStyle w:val="TOC1"/>
            <w:rPr>
              <w:noProof/>
            </w:rPr>
          </w:pPr>
          <w:hyperlink w:anchor="_Toc120621088" w:history="1">
            <w:r w:rsidRPr="001B17C9">
              <w:rPr>
                <w:rStyle w:val="Hyperlink"/>
                <w:rFonts w:ascii="Arial" w:hAnsi="Arial" w:cs="Arial"/>
                <w:noProof/>
              </w:rPr>
              <w:t>Statutory Declaration of Payment Distribution</w:t>
            </w:r>
            <w:r>
              <w:rPr>
                <w:noProof/>
                <w:webHidden/>
              </w:rPr>
              <w:tab/>
            </w:r>
            <w:r>
              <w:rPr>
                <w:noProof/>
                <w:webHidden/>
              </w:rPr>
              <w:fldChar w:fldCharType="begin"/>
            </w:r>
            <w:r>
              <w:rPr>
                <w:noProof/>
                <w:webHidden/>
              </w:rPr>
              <w:instrText xml:space="preserve"> PAGEREF _Toc120621088 \h </w:instrText>
            </w:r>
            <w:r>
              <w:rPr>
                <w:noProof/>
                <w:webHidden/>
              </w:rPr>
            </w:r>
            <w:r>
              <w:rPr>
                <w:noProof/>
                <w:webHidden/>
              </w:rPr>
              <w:fldChar w:fldCharType="separate"/>
            </w:r>
            <w:r w:rsidR="001C480F">
              <w:rPr>
                <w:noProof/>
                <w:webHidden/>
              </w:rPr>
              <w:t>16</w:t>
            </w:r>
            <w:r>
              <w:rPr>
                <w:noProof/>
                <w:webHidden/>
              </w:rPr>
              <w:fldChar w:fldCharType="end"/>
            </w:r>
          </w:hyperlink>
        </w:p>
        <w:p w14:paraId="21C406BF" w14:textId="1B088549" w:rsidR="001D15AA" w:rsidRDefault="001D15AA">
          <w:pPr>
            <w:pStyle w:val="TOC1"/>
            <w:rPr>
              <w:noProof/>
            </w:rPr>
          </w:pPr>
          <w:hyperlink w:anchor="_Toc120621089" w:history="1">
            <w:r w:rsidRPr="001B17C9">
              <w:rPr>
                <w:rStyle w:val="Hyperlink"/>
                <w:rFonts w:ascii="Arial" w:hAnsi="Arial" w:cs="Arial"/>
                <w:noProof/>
              </w:rPr>
              <w:t>GST Exemption Letter</w:t>
            </w:r>
            <w:r>
              <w:rPr>
                <w:noProof/>
                <w:webHidden/>
              </w:rPr>
              <w:tab/>
            </w:r>
            <w:r>
              <w:rPr>
                <w:noProof/>
                <w:webHidden/>
              </w:rPr>
              <w:fldChar w:fldCharType="begin"/>
            </w:r>
            <w:r>
              <w:rPr>
                <w:noProof/>
                <w:webHidden/>
              </w:rPr>
              <w:instrText xml:space="preserve"> PAGEREF _Toc120621089 \h </w:instrText>
            </w:r>
            <w:r>
              <w:rPr>
                <w:noProof/>
                <w:webHidden/>
              </w:rPr>
            </w:r>
            <w:r>
              <w:rPr>
                <w:noProof/>
                <w:webHidden/>
              </w:rPr>
              <w:fldChar w:fldCharType="separate"/>
            </w:r>
            <w:r w:rsidR="001C480F">
              <w:rPr>
                <w:noProof/>
                <w:webHidden/>
              </w:rPr>
              <w:t>17</w:t>
            </w:r>
            <w:r>
              <w:rPr>
                <w:noProof/>
                <w:webHidden/>
              </w:rPr>
              <w:fldChar w:fldCharType="end"/>
            </w:r>
          </w:hyperlink>
        </w:p>
        <w:p w14:paraId="14FAC0D6" w14:textId="77777777" w:rsidR="001E3EE4" w:rsidRDefault="008A52A9">
          <w:pPr>
            <w:rPr>
              <w:rFonts w:ascii="Arial" w:hAnsi="Arial" w:cs="Arial"/>
            </w:rPr>
          </w:pPr>
          <w:r w:rsidRPr="00B8692F">
            <w:rPr>
              <w:rFonts w:ascii="Arial" w:hAnsi="Arial" w:cs="Arial"/>
            </w:rPr>
            <w:fldChar w:fldCharType="end"/>
          </w:r>
        </w:p>
        <w:p w14:paraId="48F7B944" w14:textId="56A8636A" w:rsidR="00DC4F4F" w:rsidRPr="001E3EE4" w:rsidRDefault="00044549">
          <w:pPr>
            <w:rPr>
              <w:rFonts w:ascii="Arial" w:hAnsi="Arial" w:cs="Arial"/>
            </w:rPr>
          </w:pPr>
        </w:p>
      </w:sdtContent>
    </w:sdt>
    <w:p w14:paraId="7AFD8712" w14:textId="77777777" w:rsidR="001E3EE4" w:rsidRDefault="001E3EE4" w:rsidP="00DC4F4F">
      <w:pPr>
        <w:rPr>
          <w:rFonts w:ascii="Arial" w:hAnsi="Arial" w:cs="Arial"/>
          <w:b/>
          <w:bCs/>
          <w:sz w:val="17"/>
          <w:szCs w:val="17"/>
          <w:highlight w:val="green"/>
        </w:rPr>
      </w:pPr>
    </w:p>
    <w:p w14:paraId="02118476" w14:textId="3AD7AF65" w:rsidR="00DC4F4F" w:rsidRPr="009227CE" w:rsidRDefault="00DC4F4F" w:rsidP="00DC4F4F">
      <w:pPr>
        <w:rPr>
          <w:rFonts w:ascii="Arial" w:hAnsi="Arial" w:cs="Arial"/>
          <w:sz w:val="17"/>
          <w:szCs w:val="17"/>
          <w:highlight w:val="yellow"/>
        </w:rPr>
      </w:pPr>
      <w:r w:rsidRPr="009227CE">
        <w:rPr>
          <w:rFonts w:ascii="Arial" w:hAnsi="Arial" w:cs="Arial"/>
          <w:b/>
          <w:bCs/>
          <w:sz w:val="17"/>
          <w:szCs w:val="17"/>
          <w:highlight w:val="yellow"/>
        </w:rPr>
        <w:t>Instructions to Template Users</w:t>
      </w:r>
      <w:r w:rsidRPr="009227CE">
        <w:rPr>
          <w:rFonts w:ascii="Arial" w:hAnsi="Arial" w:cs="Arial"/>
          <w:sz w:val="17"/>
          <w:szCs w:val="17"/>
          <w:highlight w:val="yellow"/>
        </w:rPr>
        <w:t> </w:t>
      </w:r>
    </w:p>
    <w:p w14:paraId="75135ECF" w14:textId="77777777" w:rsidR="00DC4F4F" w:rsidRPr="009227CE" w:rsidRDefault="00DC4F4F" w:rsidP="00107E84">
      <w:pPr>
        <w:numPr>
          <w:ilvl w:val="0"/>
          <w:numId w:val="55"/>
        </w:numPr>
        <w:rPr>
          <w:rFonts w:ascii="Arial" w:hAnsi="Arial" w:cs="Arial"/>
          <w:sz w:val="17"/>
          <w:szCs w:val="17"/>
          <w:highlight w:val="yellow"/>
        </w:rPr>
      </w:pPr>
      <w:r w:rsidRPr="009227CE">
        <w:rPr>
          <w:rFonts w:ascii="Arial" w:hAnsi="Arial" w:cs="Arial"/>
          <w:sz w:val="17"/>
          <w:szCs w:val="17"/>
          <w:highlight w:val="yellow"/>
        </w:rPr>
        <w:t>Except where expressly indicated by yellow highlighting, the standard clauses contained in the</w:t>
      </w:r>
      <w:r w:rsidRPr="009227CE">
        <w:rPr>
          <w:rFonts w:ascii="Arial" w:hAnsi="Arial" w:cs="Arial"/>
          <w:b/>
          <w:bCs/>
          <w:i/>
          <w:iCs/>
          <w:sz w:val="17"/>
          <w:szCs w:val="17"/>
          <w:highlight w:val="yellow"/>
        </w:rPr>
        <w:t xml:space="preserve"> </w:t>
      </w:r>
      <w:proofErr w:type="gramStart"/>
      <w:r w:rsidRPr="009227CE">
        <w:rPr>
          <w:rFonts w:ascii="Arial" w:hAnsi="Arial" w:cs="Arial"/>
          <w:b/>
          <w:bCs/>
          <w:i/>
          <w:iCs/>
          <w:sz w:val="17"/>
          <w:szCs w:val="17"/>
          <w:highlight w:val="yellow"/>
        </w:rPr>
        <w:t>“</w:t>
      </w:r>
      <w:r w:rsidRPr="009227CE">
        <w:rPr>
          <w:rFonts w:ascii="Arial" w:hAnsi="Arial" w:cs="Arial"/>
          <w:i/>
          <w:iCs/>
          <w:sz w:val="17"/>
          <w:szCs w:val="17"/>
          <w:highlight w:val="yellow"/>
        </w:rPr>
        <w:t xml:space="preserve"> </w:t>
      </w:r>
      <w:r w:rsidRPr="009227CE">
        <w:rPr>
          <w:rFonts w:ascii="Arial" w:hAnsi="Arial" w:cs="Arial"/>
          <w:b/>
          <w:bCs/>
          <w:sz w:val="17"/>
          <w:szCs w:val="17"/>
          <w:highlight w:val="yellow"/>
        </w:rPr>
        <w:t>Instructions</w:t>
      </w:r>
      <w:proofErr w:type="gramEnd"/>
      <w:r w:rsidRPr="009227CE">
        <w:rPr>
          <w:rFonts w:ascii="Arial" w:hAnsi="Arial" w:cs="Arial"/>
          <w:b/>
          <w:bCs/>
          <w:sz w:val="17"/>
          <w:szCs w:val="17"/>
          <w:highlight w:val="yellow"/>
        </w:rPr>
        <w:t xml:space="preserve"> to Bidders and General Conditions” </w:t>
      </w:r>
      <w:r w:rsidRPr="009227CE">
        <w:rPr>
          <w:rFonts w:ascii="Arial" w:hAnsi="Arial" w:cs="Arial"/>
          <w:sz w:val="17"/>
          <w:szCs w:val="17"/>
          <w:highlight w:val="yellow"/>
        </w:rPr>
        <w:t>of Contract shall remain unaltered and shall not be deleted, amended, replaced, or otherwise modified in any manner. </w:t>
      </w:r>
    </w:p>
    <w:p w14:paraId="03291108" w14:textId="77777777" w:rsidR="00DC4F4F" w:rsidRPr="009227CE" w:rsidRDefault="00DC4F4F" w:rsidP="00107E84">
      <w:pPr>
        <w:numPr>
          <w:ilvl w:val="0"/>
          <w:numId w:val="56"/>
        </w:numPr>
        <w:rPr>
          <w:rFonts w:ascii="Arial" w:hAnsi="Arial" w:cs="Arial"/>
          <w:sz w:val="17"/>
          <w:szCs w:val="17"/>
          <w:highlight w:val="yellow"/>
        </w:rPr>
      </w:pPr>
      <w:r w:rsidRPr="009227CE">
        <w:rPr>
          <w:rFonts w:ascii="Arial" w:hAnsi="Arial" w:cs="Arial"/>
          <w:sz w:val="17"/>
          <w:szCs w:val="17"/>
          <w:highlight w:val="yellow"/>
        </w:rPr>
        <w:t xml:space="preserve">Use the space under </w:t>
      </w:r>
      <w:r w:rsidRPr="009227CE">
        <w:rPr>
          <w:rFonts w:ascii="Arial" w:hAnsi="Arial" w:cs="Arial"/>
          <w:b/>
          <w:bCs/>
          <w:sz w:val="17"/>
          <w:szCs w:val="17"/>
          <w:highlight w:val="yellow"/>
        </w:rPr>
        <w:t>"Schedule B – Description of Work"</w:t>
      </w:r>
      <w:r w:rsidRPr="009227CE">
        <w:rPr>
          <w:rFonts w:ascii="Arial" w:hAnsi="Arial" w:cs="Arial"/>
          <w:sz w:val="17"/>
          <w:szCs w:val="17"/>
          <w:highlight w:val="yellow"/>
        </w:rPr>
        <w:t xml:space="preserve"> to provide your detailed description of work and any additional relevant information. </w:t>
      </w:r>
    </w:p>
    <w:p w14:paraId="597F249D" w14:textId="77777777" w:rsidR="00DC4F4F" w:rsidRPr="009227CE" w:rsidRDefault="00DC4F4F" w:rsidP="00107E84">
      <w:pPr>
        <w:numPr>
          <w:ilvl w:val="0"/>
          <w:numId w:val="57"/>
        </w:numPr>
        <w:rPr>
          <w:rFonts w:ascii="Arial" w:hAnsi="Arial" w:cs="Arial"/>
          <w:sz w:val="17"/>
          <w:szCs w:val="17"/>
          <w:highlight w:val="yellow"/>
        </w:rPr>
      </w:pPr>
      <w:r w:rsidRPr="009227CE">
        <w:rPr>
          <w:rFonts w:ascii="Arial" w:hAnsi="Arial" w:cs="Arial"/>
          <w:sz w:val="17"/>
          <w:szCs w:val="17"/>
          <w:highlight w:val="yellow"/>
        </w:rPr>
        <w:t>Follow all instructions provided throughout this document under “NOTES:” </w:t>
      </w:r>
    </w:p>
    <w:p w14:paraId="7DAC8A87" w14:textId="77777777" w:rsidR="00DC4F4F" w:rsidRPr="009227CE" w:rsidRDefault="00DC4F4F" w:rsidP="00107E84">
      <w:pPr>
        <w:numPr>
          <w:ilvl w:val="0"/>
          <w:numId w:val="58"/>
        </w:numPr>
        <w:rPr>
          <w:rFonts w:ascii="Arial" w:hAnsi="Arial" w:cs="Arial"/>
          <w:sz w:val="17"/>
          <w:szCs w:val="17"/>
          <w:highlight w:val="yellow"/>
        </w:rPr>
      </w:pPr>
      <w:r w:rsidRPr="009227CE">
        <w:rPr>
          <w:rFonts w:ascii="Arial" w:hAnsi="Arial" w:cs="Arial"/>
          <w:sz w:val="17"/>
          <w:szCs w:val="17"/>
          <w:highlight w:val="yellow"/>
        </w:rPr>
        <w:t xml:space="preserve">Update the </w:t>
      </w:r>
      <w:r w:rsidRPr="009227CE">
        <w:rPr>
          <w:rFonts w:ascii="Arial" w:hAnsi="Arial" w:cs="Arial"/>
          <w:b/>
          <w:bCs/>
          <w:sz w:val="17"/>
          <w:szCs w:val="17"/>
          <w:highlight w:val="yellow"/>
        </w:rPr>
        <w:t>Table of Contents</w:t>
      </w:r>
      <w:r w:rsidRPr="009227CE">
        <w:rPr>
          <w:rFonts w:ascii="Arial" w:hAnsi="Arial" w:cs="Arial"/>
          <w:sz w:val="17"/>
          <w:szCs w:val="17"/>
          <w:highlight w:val="yellow"/>
        </w:rPr>
        <w:t xml:space="preserve"> after completing all edits. </w:t>
      </w:r>
    </w:p>
    <w:p w14:paraId="5F4B58AC" w14:textId="77777777" w:rsidR="00DC4F4F" w:rsidRPr="009227CE" w:rsidRDefault="00DC4F4F" w:rsidP="00107E84">
      <w:pPr>
        <w:numPr>
          <w:ilvl w:val="0"/>
          <w:numId w:val="59"/>
        </w:numPr>
        <w:rPr>
          <w:rFonts w:ascii="Arial" w:hAnsi="Arial" w:cs="Arial"/>
          <w:sz w:val="17"/>
          <w:szCs w:val="17"/>
          <w:highlight w:val="yellow"/>
        </w:rPr>
      </w:pPr>
      <w:r w:rsidRPr="009227CE">
        <w:rPr>
          <w:rFonts w:ascii="Arial" w:hAnsi="Arial" w:cs="Arial"/>
          <w:sz w:val="17"/>
          <w:szCs w:val="17"/>
          <w:highlight w:val="yellow"/>
        </w:rPr>
        <w:t xml:space="preserve">Update the </w:t>
      </w:r>
      <w:r w:rsidRPr="009227CE">
        <w:rPr>
          <w:rFonts w:ascii="Arial" w:hAnsi="Arial" w:cs="Arial"/>
          <w:b/>
          <w:bCs/>
          <w:sz w:val="17"/>
          <w:szCs w:val="17"/>
          <w:highlight w:val="yellow"/>
        </w:rPr>
        <w:t>total number of pages</w:t>
      </w:r>
      <w:r w:rsidRPr="009227CE">
        <w:rPr>
          <w:rFonts w:ascii="Arial" w:hAnsi="Arial" w:cs="Arial"/>
          <w:sz w:val="17"/>
          <w:szCs w:val="17"/>
          <w:highlight w:val="yellow"/>
        </w:rPr>
        <w:t xml:space="preserve"> under </w:t>
      </w:r>
      <w:r w:rsidRPr="009227CE">
        <w:rPr>
          <w:rFonts w:ascii="Arial" w:hAnsi="Arial" w:cs="Arial"/>
          <w:b/>
          <w:bCs/>
          <w:sz w:val="17"/>
          <w:szCs w:val="17"/>
          <w:highlight w:val="yellow"/>
        </w:rPr>
        <w:t>Section 6 – Bid/Contract Package</w:t>
      </w:r>
      <w:r w:rsidRPr="009227CE">
        <w:rPr>
          <w:rFonts w:ascii="Arial" w:hAnsi="Arial" w:cs="Arial"/>
          <w:sz w:val="17"/>
          <w:szCs w:val="17"/>
          <w:highlight w:val="yellow"/>
        </w:rPr>
        <w:t xml:space="preserve"> in the Bid and Contract Form. </w:t>
      </w:r>
    </w:p>
    <w:p w14:paraId="6895B398" w14:textId="77777777" w:rsidR="00DC4F4F" w:rsidRPr="009227CE" w:rsidRDefault="00DC4F4F" w:rsidP="00107E84">
      <w:pPr>
        <w:numPr>
          <w:ilvl w:val="0"/>
          <w:numId w:val="60"/>
        </w:numPr>
        <w:rPr>
          <w:rFonts w:ascii="Arial" w:hAnsi="Arial" w:cs="Arial"/>
          <w:sz w:val="17"/>
          <w:szCs w:val="17"/>
          <w:highlight w:val="yellow"/>
        </w:rPr>
      </w:pPr>
      <w:r w:rsidRPr="009227CE">
        <w:rPr>
          <w:rFonts w:ascii="Arial" w:hAnsi="Arial" w:cs="Arial"/>
          <w:sz w:val="17"/>
          <w:szCs w:val="17"/>
          <w:highlight w:val="yellow"/>
        </w:rPr>
        <w:t xml:space="preserve">Delete/remove any text or sections highlighted in </w:t>
      </w:r>
      <w:r w:rsidRPr="009227CE">
        <w:rPr>
          <w:rFonts w:ascii="Arial" w:hAnsi="Arial" w:cs="Arial"/>
          <w:b/>
          <w:bCs/>
          <w:sz w:val="17"/>
          <w:szCs w:val="17"/>
          <w:highlight w:val="yellow"/>
        </w:rPr>
        <w:t>yellow</w:t>
      </w:r>
      <w:r w:rsidRPr="009227CE">
        <w:rPr>
          <w:rFonts w:ascii="Arial" w:hAnsi="Arial" w:cs="Arial"/>
          <w:sz w:val="17"/>
          <w:szCs w:val="17"/>
          <w:highlight w:val="yellow"/>
        </w:rPr>
        <w:t>. These areas are optional or serve as reminders only. </w:t>
      </w:r>
    </w:p>
    <w:p w14:paraId="5217CAC0" w14:textId="77777777" w:rsidR="00DC4F4F" w:rsidRPr="009227CE" w:rsidRDefault="00DC4F4F" w:rsidP="00107E84">
      <w:pPr>
        <w:numPr>
          <w:ilvl w:val="0"/>
          <w:numId w:val="61"/>
        </w:numPr>
        <w:rPr>
          <w:rFonts w:ascii="Arial" w:hAnsi="Arial" w:cs="Arial"/>
          <w:sz w:val="17"/>
          <w:szCs w:val="17"/>
          <w:highlight w:val="yellow"/>
        </w:rPr>
      </w:pPr>
      <w:r w:rsidRPr="009227CE">
        <w:rPr>
          <w:rFonts w:ascii="Arial" w:hAnsi="Arial" w:cs="Arial"/>
          <w:b/>
          <w:bCs/>
          <w:sz w:val="17"/>
          <w:szCs w:val="17"/>
          <w:highlight w:val="yellow"/>
        </w:rPr>
        <w:t>Finally, delete this instruction note in its entirety</w:t>
      </w:r>
      <w:r w:rsidRPr="009227CE">
        <w:rPr>
          <w:rFonts w:ascii="Arial" w:hAnsi="Arial" w:cs="Arial"/>
          <w:sz w:val="17"/>
          <w:szCs w:val="17"/>
          <w:highlight w:val="yellow"/>
        </w:rPr>
        <w:t xml:space="preserve"> before releasing the document. </w:t>
      </w:r>
    </w:p>
    <w:p w14:paraId="0738694B" w14:textId="77777777" w:rsidR="008D626C" w:rsidRPr="00B8692F" w:rsidRDefault="008D626C" w:rsidP="008D626C">
      <w:pPr>
        <w:rPr>
          <w:rFonts w:ascii="Arial" w:hAnsi="Arial" w:cs="Arial"/>
          <w:sz w:val="17"/>
          <w:szCs w:val="17"/>
        </w:rPr>
      </w:pPr>
    </w:p>
    <w:p w14:paraId="0738694C" w14:textId="6D7A4D38" w:rsidR="00065E59" w:rsidRPr="00B8692F" w:rsidRDefault="00065E59" w:rsidP="008D626C">
      <w:pPr>
        <w:rPr>
          <w:rFonts w:ascii="Arial" w:hAnsi="Arial" w:cs="Arial"/>
          <w:sz w:val="17"/>
          <w:szCs w:val="17"/>
        </w:rPr>
      </w:pPr>
      <w:r w:rsidRPr="00B8692F">
        <w:rPr>
          <w:rFonts w:ascii="Arial" w:hAnsi="Arial" w:cs="Arial"/>
          <w:sz w:val="17"/>
          <w:szCs w:val="17"/>
        </w:rPr>
        <w:br w:type="page"/>
      </w:r>
    </w:p>
    <w:p w14:paraId="0738694D" w14:textId="77777777" w:rsidR="00293EF6" w:rsidRPr="00CC74C1" w:rsidRDefault="00293EF6" w:rsidP="00504AEA">
      <w:pPr>
        <w:pStyle w:val="Heading1"/>
        <w:jc w:val="center"/>
        <w:rPr>
          <w:rStyle w:val="Style1Char"/>
          <w:b/>
          <w:color w:val="auto"/>
        </w:rPr>
      </w:pPr>
      <w:bookmarkStart w:id="0" w:name="_Toc120621083"/>
      <w:r w:rsidRPr="00CC74C1">
        <w:rPr>
          <w:rStyle w:val="Style1Char"/>
          <w:color w:val="auto"/>
        </w:rPr>
        <w:lastRenderedPageBreak/>
        <w:t>Bid and Contract Form</w:t>
      </w:r>
      <w:bookmarkEnd w:id="0"/>
    </w:p>
    <w:tbl>
      <w:tblPr>
        <w:tblpPr w:leftFromText="180" w:rightFromText="180" w:vertAnchor="text" w:horzAnchor="margin" w:tblpXSpec="center" w:tblpY="41"/>
        <w:tblW w:w="1027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376"/>
        <w:gridCol w:w="2694"/>
        <w:gridCol w:w="2551"/>
        <w:gridCol w:w="2657"/>
      </w:tblGrid>
      <w:tr w:rsidR="00F72309" w:rsidRPr="009E7FFA" w14:paraId="0738694F" w14:textId="77777777" w:rsidTr="002761DA">
        <w:trPr>
          <w:trHeight w:val="260"/>
        </w:trPr>
        <w:tc>
          <w:tcPr>
            <w:tcW w:w="10278" w:type="dxa"/>
            <w:gridSpan w:val="4"/>
            <w:tcBorders>
              <w:top w:val="nil"/>
              <w:left w:val="nil"/>
              <w:bottom w:val="single" w:sz="4" w:space="0" w:color="auto"/>
              <w:right w:val="nil"/>
            </w:tcBorders>
            <w:vAlign w:val="center"/>
          </w:tcPr>
          <w:p w14:paraId="0738694E" w14:textId="77777777" w:rsidR="00F72309" w:rsidRPr="00B8692F" w:rsidRDefault="00F72309" w:rsidP="00107E84">
            <w:pPr>
              <w:pStyle w:val="ListParagraph"/>
              <w:numPr>
                <w:ilvl w:val="0"/>
                <w:numId w:val="46"/>
              </w:numPr>
              <w:spacing w:after="0"/>
              <w:ind w:left="360"/>
              <w:rPr>
                <w:rFonts w:ascii="Arial" w:hAnsi="Arial" w:cs="Arial"/>
                <w:b/>
                <w:sz w:val="15"/>
                <w:szCs w:val="15"/>
              </w:rPr>
            </w:pPr>
            <w:r w:rsidRPr="00B8692F">
              <w:rPr>
                <w:rFonts w:ascii="Arial" w:hAnsi="Arial" w:cs="Arial"/>
                <w:b/>
                <w:sz w:val="15"/>
                <w:szCs w:val="15"/>
              </w:rPr>
              <w:t>Important Dates and Times</w:t>
            </w:r>
          </w:p>
        </w:tc>
      </w:tr>
      <w:tr w:rsidR="003D4CBC" w:rsidRPr="009E7FFA" w14:paraId="07386955" w14:textId="77777777" w:rsidTr="002761DA">
        <w:trPr>
          <w:trHeight w:val="368"/>
        </w:trPr>
        <w:tc>
          <w:tcPr>
            <w:tcW w:w="2376" w:type="dxa"/>
            <w:tcBorders>
              <w:top w:val="single" w:sz="4" w:space="0" w:color="auto"/>
            </w:tcBorders>
            <w:vAlign w:val="center"/>
          </w:tcPr>
          <w:p w14:paraId="07386950" w14:textId="77777777" w:rsidR="003D4CBC" w:rsidRPr="003D4CBC" w:rsidRDefault="003D4CBC" w:rsidP="003D4CBC">
            <w:pPr>
              <w:spacing w:after="0"/>
              <w:jc w:val="center"/>
              <w:rPr>
                <w:rFonts w:ascii="Arial" w:hAnsi="Arial" w:cs="Arial"/>
                <w:b/>
                <w:sz w:val="15"/>
                <w:szCs w:val="15"/>
              </w:rPr>
            </w:pPr>
            <w:r w:rsidRPr="003D4CBC">
              <w:rPr>
                <w:rFonts w:ascii="Arial" w:hAnsi="Arial" w:cs="Arial"/>
                <w:b/>
                <w:sz w:val="15"/>
                <w:szCs w:val="15"/>
              </w:rPr>
              <w:t>Date Invitation Issued</w:t>
            </w:r>
          </w:p>
        </w:tc>
        <w:tc>
          <w:tcPr>
            <w:tcW w:w="2694" w:type="dxa"/>
            <w:tcBorders>
              <w:top w:val="single" w:sz="4" w:space="0" w:color="auto"/>
            </w:tcBorders>
            <w:vAlign w:val="center"/>
          </w:tcPr>
          <w:p w14:paraId="07386951" w14:textId="71CDE5B3" w:rsidR="003D4CBC" w:rsidRPr="0061271A" w:rsidRDefault="00AB550E" w:rsidP="0061271A">
            <w:pPr>
              <w:spacing w:after="0"/>
              <w:jc w:val="center"/>
              <w:rPr>
                <w:rFonts w:ascii="Arial" w:hAnsi="Arial" w:cs="Arial"/>
                <w:b/>
                <w:sz w:val="15"/>
                <w:szCs w:val="15"/>
              </w:rPr>
            </w:pPr>
            <w:r>
              <w:rPr>
                <w:rFonts w:ascii="Arial" w:hAnsi="Arial" w:cs="Arial"/>
                <w:b/>
                <w:sz w:val="15"/>
                <w:szCs w:val="15"/>
              </w:rPr>
              <w:t xml:space="preserve">Optional </w:t>
            </w:r>
            <w:r w:rsidR="003D4CBC" w:rsidRPr="0061271A">
              <w:rPr>
                <w:rFonts w:ascii="Arial" w:hAnsi="Arial" w:cs="Arial"/>
                <w:b/>
                <w:sz w:val="15"/>
                <w:szCs w:val="15"/>
              </w:rPr>
              <w:t>Site Visit Date and Time</w:t>
            </w:r>
          </w:p>
        </w:tc>
        <w:tc>
          <w:tcPr>
            <w:tcW w:w="2551" w:type="dxa"/>
            <w:tcBorders>
              <w:top w:val="single" w:sz="4" w:space="0" w:color="auto"/>
            </w:tcBorders>
            <w:vAlign w:val="center"/>
          </w:tcPr>
          <w:p w14:paraId="07386952" w14:textId="77777777" w:rsidR="003D4CBC" w:rsidRPr="0061271A" w:rsidRDefault="003D4CBC" w:rsidP="0061271A">
            <w:pPr>
              <w:spacing w:after="0"/>
              <w:jc w:val="center"/>
              <w:rPr>
                <w:rFonts w:ascii="Arial" w:hAnsi="Arial" w:cs="Arial"/>
                <w:b/>
                <w:sz w:val="15"/>
                <w:szCs w:val="15"/>
              </w:rPr>
            </w:pPr>
            <w:r w:rsidRPr="0061271A">
              <w:rPr>
                <w:rFonts w:ascii="Arial" w:hAnsi="Arial" w:cs="Arial"/>
                <w:b/>
                <w:sz w:val="15"/>
                <w:szCs w:val="15"/>
              </w:rPr>
              <w:t>Bid Closing Date and Time</w:t>
            </w:r>
          </w:p>
        </w:tc>
        <w:tc>
          <w:tcPr>
            <w:tcW w:w="2657" w:type="dxa"/>
            <w:vMerge w:val="restart"/>
            <w:tcBorders>
              <w:top w:val="single" w:sz="4" w:space="0" w:color="auto"/>
            </w:tcBorders>
            <w:vAlign w:val="center"/>
          </w:tcPr>
          <w:p w14:paraId="63B21DAB" w14:textId="77777777" w:rsidR="003D4CBC" w:rsidRPr="0061271A" w:rsidRDefault="003D4CBC" w:rsidP="0061271A">
            <w:pPr>
              <w:spacing w:after="0" w:line="600" w:lineRule="auto"/>
              <w:jc w:val="center"/>
              <w:rPr>
                <w:rFonts w:ascii="Arial" w:hAnsi="Arial" w:cs="Arial"/>
                <w:b/>
                <w:sz w:val="15"/>
                <w:szCs w:val="15"/>
              </w:rPr>
            </w:pPr>
            <w:r w:rsidRPr="0061271A">
              <w:rPr>
                <w:rFonts w:ascii="Arial" w:hAnsi="Arial" w:cs="Arial"/>
                <w:b/>
                <w:sz w:val="15"/>
                <w:szCs w:val="15"/>
              </w:rPr>
              <w:t>Completion Date</w:t>
            </w:r>
            <w:r w:rsidRPr="0061271A">
              <w:rPr>
                <w:rFonts w:ascii="Arial" w:hAnsi="Arial" w:cs="Arial"/>
                <w:b/>
                <w:sz w:val="17"/>
                <w:szCs w:val="17"/>
              </w:rPr>
              <w:t xml:space="preserve"> </w:t>
            </w:r>
          </w:p>
          <w:p w14:paraId="07386954" w14:textId="3F6704EA" w:rsidR="003D4CBC" w:rsidRPr="009E7FFA" w:rsidRDefault="00B72D05" w:rsidP="0061271A">
            <w:pPr>
              <w:spacing w:after="0"/>
              <w:jc w:val="center"/>
              <w:rPr>
                <w:rFonts w:ascii="Arial" w:hAnsi="Arial" w:cs="Arial"/>
                <w:sz w:val="15"/>
                <w:szCs w:val="15"/>
              </w:rPr>
            </w:pPr>
            <w:r w:rsidRPr="00920AFB">
              <w:rPr>
                <w:rFonts w:ascii="Arial" w:hAnsi="Arial" w:cs="Arial"/>
                <w:b/>
                <w:sz w:val="15"/>
                <w:szCs w:val="15"/>
                <w:highlight w:val="yellow"/>
              </w:rPr>
              <w:t>[Month DD, YYYY]</w:t>
            </w:r>
          </w:p>
        </w:tc>
      </w:tr>
      <w:tr w:rsidR="003D4CBC" w:rsidRPr="009E7FFA" w14:paraId="0738695D" w14:textId="77777777" w:rsidTr="002761DA">
        <w:trPr>
          <w:trHeight w:val="357"/>
        </w:trPr>
        <w:tc>
          <w:tcPr>
            <w:tcW w:w="2376" w:type="dxa"/>
            <w:vAlign w:val="center"/>
          </w:tcPr>
          <w:p w14:paraId="07386956" w14:textId="3EBD8BEB" w:rsidR="003D4CBC" w:rsidRPr="00246917" w:rsidRDefault="00B72D05" w:rsidP="00DB1098">
            <w:pPr>
              <w:spacing w:after="0"/>
              <w:jc w:val="center"/>
              <w:rPr>
                <w:rFonts w:ascii="Arial" w:hAnsi="Arial" w:cs="Arial"/>
                <w:b/>
                <w:color w:val="FF0000"/>
                <w:sz w:val="15"/>
                <w:szCs w:val="15"/>
              </w:rPr>
            </w:pPr>
            <w:r>
              <w:rPr>
                <w:rFonts w:ascii="Arial" w:hAnsi="Arial" w:cs="Arial"/>
                <w:b/>
                <w:sz w:val="15"/>
                <w:szCs w:val="15"/>
                <w:highlight w:val="yellow"/>
              </w:rPr>
              <w:t>[Month DD, YYYY]</w:t>
            </w:r>
          </w:p>
        </w:tc>
        <w:tc>
          <w:tcPr>
            <w:tcW w:w="2694" w:type="dxa"/>
            <w:vAlign w:val="center"/>
          </w:tcPr>
          <w:p w14:paraId="61E0B991" w14:textId="77777777" w:rsidR="00B72D05" w:rsidRDefault="00B72D05" w:rsidP="00B72D05">
            <w:pPr>
              <w:spacing w:after="0"/>
              <w:jc w:val="center"/>
              <w:rPr>
                <w:rFonts w:ascii="Arial" w:hAnsi="Arial" w:cs="Arial"/>
                <w:b/>
                <w:sz w:val="15"/>
                <w:szCs w:val="15"/>
                <w:highlight w:val="yellow"/>
              </w:rPr>
            </w:pPr>
            <w:r>
              <w:rPr>
                <w:rFonts w:ascii="Arial" w:hAnsi="Arial" w:cs="Arial"/>
                <w:b/>
                <w:sz w:val="15"/>
                <w:szCs w:val="15"/>
                <w:highlight w:val="yellow"/>
              </w:rPr>
              <w:t>[Month DD, YYYY]</w:t>
            </w:r>
            <w:r w:rsidRPr="008F62CF">
              <w:rPr>
                <w:rFonts w:ascii="Arial" w:hAnsi="Arial" w:cs="Arial"/>
                <w:b/>
                <w:sz w:val="15"/>
                <w:szCs w:val="15"/>
              </w:rPr>
              <w:t xml:space="preserve"> at </w:t>
            </w:r>
          </w:p>
          <w:p w14:paraId="07386958" w14:textId="0657690C" w:rsidR="003D4CBC" w:rsidRPr="00CF43E2" w:rsidRDefault="00B72D05" w:rsidP="00B72D05">
            <w:pPr>
              <w:spacing w:after="0"/>
              <w:jc w:val="center"/>
              <w:rPr>
                <w:rFonts w:ascii="Arial" w:hAnsi="Arial" w:cs="Arial"/>
                <w:b/>
                <w:color w:val="FF0000"/>
                <w:sz w:val="15"/>
                <w:szCs w:val="15"/>
              </w:rPr>
            </w:pPr>
            <w:r>
              <w:rPr>
                <w:rFonts w:ascii="Arial" w:hAnsi="Arial" w:cs="Arial"/>
                <w:b/>
                <w:sz w:val="15"/>
                <w:szCs w:val="15"/>
                <w:highlight w:val="yellow"/>
              </w:rPr>
              <w:t>[Time</w:t>
            </w:r>
            <w:r w:rsidR="00744818">
              <w:rPr>
                <w:rFonts w:ascii="Arial" w:hAnsi="Arial" w:cs="Arial"/>
                <w:b/>
                <w:sz w:val="15"/>
                <w:szCs w:val="15"/>
                <w:highlight w:val="yellow"/>
              </w:rPr>
              <w:t xml:space="preserve"> </w:t>
            </w:r>
            <w:proofErr w:type="gramStart"/>
            <w:r w:rsidR="00744818">
              <w:rPr>
                <w:rFonts w:ascii="Arial" w:hAnsi="Arial" w:cs="Arial"/>
                <w:b/>
                <w:sz w:val="15"/>
                <w:szCs w:val="15"/>
                <w:highlight w:val="yellow"/>
              </w:rPr>
              <w:t>am</w:t>
            </w:r>
            <w:proofErr w:type="gramEnd"/>
            <w:r w:rsidR="00744818">
              <w:rPr>
                <w:rFonts w:ascii="Arial" w:hAnsi="Arial" w:cs="Arial"/>
                <w:b/>
                <w:sz w:val="15"/>
                <w:szCs w:val="15"/>
                <w:highlight w:val="yellow"/>
              </w:rPr>
              <w:t xml:space="preserve"> or pm</w:t>
            </w:r>
            <w:r>
              <w:rPr>
                <w:rFonts w:ascii="Arial" w:hAnsi="Arial" w:cs="Arial"/>
                <w:b/>
                <w:sz w:val="15"/>
                <w:szCs w:val="15"/>
                <w:highlight w:val="yellow"/>
              </w:rPr>
              <w:t>]</w:t>
            </w:r>
            <w:r>
              <w:rPr>
                <w:rFonts w:ascii="Arial" w:hAnsi="Arial" w:cs="Arial"/>
                <w:b/>
                <w:sz w:val="15"/>
                <w:szCs w:val="15"/>
              </w:rPr>
              <w:t xml:space="preserve"> Alberta Time</w:t>
            </w:r>
          </w:p>
        </w:tc>
        <w:tc>
          <w:tcPr>
            <w:tcW w:w="2551" w:type="dxa"/>
            <w:vAlign w:val="center"/>
          </w:tcPr>
          <w:p w14:paraId="3F57057D" w14:textId="77777777" w:rsidR="00B72D05" w:rsidRDefault="00B72D05" w:rsidP="00B72D05">
            <w:pPr>
              <w:spacing w:after="0"/>
              <w:jc w:val="center"/>
              <w:rPr>
                <w:rFonts w:ascii="Arial" w:hAnsi="Arial" w:cs="Arial"/>
                <w:b/>
                <w:sz w:val="15"/>
                <w:szCs w:val="15"/>
                <w:highlight w:val="yellow"/>
              </w:rPr>
            </w:pPr>
            <w:r>
              <w:rPr>
                <w:rFonts w:ascii="Arial" w:hAnsi="Arial" w:cs="Arial"/>
                <w:b/>
                <w:sz w:val="15"/>
                <w:szCs w:val="15"/>
                <w:highlight w:val="yellow"/>
              </w:rPr>
              <w:t>[Month DD, YYYY]</w:t>
            </w:r>
            <w:r w:rsidRPr="008F62CF">
              <w:rPr>
                <w:rFonts w:ascii="Arial" w:hAnsi="Arial" w:cs="Arial"/>
                <w:b/>
                <w:sz w:val="15"/>
                <w:szCs w:val="15"/>
              </w:rPr>
              <w:t xml:space="preserve"> at </w:t>
            </w:r>
          </w:p>
          <w:p w14:paraId="0738695A" w14:textId="087A5AF0" w:rsidR="003D4CBC" w:rsidRPr="009E7FFA" w:rsidRDefault="00B72D05" w:rsidP="00B72D05">
            <w:pPr>
              <w:spacing w:after="0"/>
              <w:jc w:val="center"/>
              <w:rPr>
                <w:rFonts w:ascii="Arial" w:hAnsi="Arial" w:cs="Arial"/>
                <w:b/>
                <w:color w:val="FF0000"/>
                <w:sz w:val="15"/>
                <w:szCs w:val="15"/>
              </w:rPr>
            </w:pPr>
            <w:r>
              <w:rPr>
                <w:rFonts w:ascii="Arial" w:hAnsi="Arial" w:cs="Arial"/>
                <w:b/>
                <w:sz w:val="15"/>
                <w:szCs w:val="15"/>
              </w:rPr>
              <w:t>14:00:59 Alberta Time</w:t>
            </w:r>
          </w:p>
        </w:tc>
        <w:tc>
          <w:tcPr>
            <w:tcW w:w="2657" w:type="dxa"/>
            <w:vMerge/>
            <w:vAlign w:val="center"/>
          </w:tcPr>
          <w:p w14:paraId="0738695C" w14:textId="156E6FF0" w:rsidR="003D4CBC" w:rsidRPr="009E7FFA" w:rsidRDefault="003D4CBC" w:rsidP="00722A95">
            <w:pPr>
              <w:spacing w:after="0"/>
              <w:rPr>
                <w:rFonts w:ascii="Arial" w:hAnsi="Arial" w:cs="Arial"/>
                <w:sz w:val="15"/>
                <w:szCs w:val="15"/>
              </w:rPr>
            </w:pPr>
          </w:p>
        </w:tc>
      </w:tr>
    </w:tbl>
    <w:p w14:paraId="0738695E" w14:textId="77777777" w:rsidR="00293EF6" w:rsidRPr="009E7FFA" w:rsidRDefault="00293EF6" w:rsidP="00E27E2F">
      <w:pPr>
        <w:spacing w:after="0"/>
        <w:rPr>
          <w:rFonts w:ascii="Arial" w:hAnsi="Arial" w:cs="Arial"/>
          <w:sz w:val="8"/>
          <w:szCs w:val="8"/>
        </w:rPr>
      </w:pPr>
    </w:p>
    <w:tbl>
      <w:tblPr>
        <w:tblW w:w="10278"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6048"/>
        <w:gridCol w:w="4230"/>
      </w:tblGrid>
      <w:tr w:rsidR="00C6522B" w:rsidRPr="009E7FFA" w14:paraId="07386960" w14:textId="77777777" w:rsidTr="002761DA">
        <w:trPr>
          <w:cantSplit/>
          <w:trHeight w:val="197"/>
          <w:jc w:val="center"/>
        </w:trPr>
        <w:tc>
          <w:tcPr>
            <w:tcW w:w="10278" w:type="dxa"/>
            <w:gridSpan w:val="2"/>
            <w:tcBorders>
              <w:top w:val="nil"/>
              <w:left w:val="nil"/>
              <w:bottom w:val="single" w:sz="4" w:space="0" w:color="auto"/>
              <w:right w:val="nil"/>
            </w:tcBorders>
          </w:tcPr>
          <w:p w14:paraId="0738695F" w14:textId="62411B5E" w:rsidR="00C6522B" w:rsidRPr="00B8692F" w:rsidRDefault="00B72D05" w:rsidP="00107E84">
            <w:pPr>
              <w:pStyle w:val="ListParagraph"/>
              <w:numPr>
                <w:ilvl w:val="0"/>
                <w:numId w:val="46"/>
              </w:numPr>
              <w:spacing w:after="0"/>
              <w:ind w:left="360"/>
              <w:rPr>
                <w:rFonts w:ascii="Arial" w:hAnsi="Arial" w:cs="Arial"/>
                <w:b/>
                <w:sz w:val="17"/>
                <w:szCs w:val="17"/>
              </w:rPr>
            </w:pPr>
            <w:r>
              <w:rPr>
                <w:rFonts w:ascii="Arial" w:hAnsi="Arial" w:cs="Arial"/>
                <w:b/>
                <w:sz w:val="15"/>
                <w:szCs w:val="15"/>
              </w:rPr>
              <w:t>Bid Submission</w:t>
            </w:r>
          </w:p>
        </w:tc>
      </w:tr>
      <w:tr w:rsidR="00B72D05" w:rsidRPr="009E7FFA" w14:paraId="07386963" w14:textId="77777777" w:rsidTr="002761DA">
        <w:trPr>
          <w:cantSplit/>
          <w:trHeight w:val="197"/>
          <w:jc w:val="center"/>
        </w:trPr>
        <w:tc>
          <w:tcPr>
            <w:tcW w:w="6048" w:type="dxa"/>
            <w:tcBorders>
              <w:top w:val="single" w:sz="4" w:space="0" w:color="auto"/>
              <w:bottom w:val="nil"/>
            </w:tcBorders>
          </w:tcPr>
          <w:p w14:paraId="07386961" w14:textId="4E05EF48" w:rsidR="00B72D05" w:rsidRPr="009E7FFA" w:rsidRDefault="00B72D05" w:rsidP="00B72D05">
            <w:pPr>
              <w:spacing w:after="0"/>
              <w:rPr>
                <w:rFonts w:ascii="Arial" w:hAnsi="Arial" w:cs="Arial"/>
                <w:sz w:val="17"/>
                <w:szCs w:val="17"/>
              </w:rPr>
            </w:pPr>
            <w:r w:rsidRPr="009E7FFA">
              <w:rPr>
                <w:rFonts w:ascii="Arial" w:hAnsi="Arial" w:cs="Arial"/>
                <w:sz w:val="17"/>
                <w:szCs w:val="17"/>
              </w:rPr>
              <w:t>Name and Address for Bid Documents:</w:t>
            </w:r>
          </w:p>
        </w:tc>
        <w:tc>
          <w:tcPr>
            <w:tcW w:w="4230" w:type="dxa"/>
            <w:tcBorders>
              <w:top w:val="single" w:sz="4" w:space="0" w:color="auto"/>
            </w:tcBorders>
            <w:shd w:val="clear" w:color="auto" w:fill="auto"/>
          </w:tcPr>
          <w:p w14:paraId="07386962" w14:textId="18BD168E" w:rsidR="00B72D05" w:rsidRPr="00B8692F" w:rsidRDefault="00B72D05" w:rsidP="00B72D05">
            <w:pPr>
              <w:spacing w:after="0"/>
              <w:rPr>
                <w:rFonts w:ascii="Arial" w:hAnsi="Arial" w:cs="Arial"/>
                <w:sz w:val="17"/>
                <w:szCs w:val="17"/>
              </w:rPr>
            </w:pPr>
            <w:r w:rsidRPr="009E7FFA">
              <w:rPr>
                <w:rFonts w:ascii="Arial" w:hAnsi="Arial" w:cs="Arial"/>
                <w:sz w:val="17"/>
                <w:szCs w:val="17"/>
              </w:rPr>
              <w:t>E-mail Address:</w:t>
            </w:r>
            <w:r>
              <w:rPr>
                <w:rFonts w:ascii="Arial" w:hAnsi="Arial" w:cs="Arial"/>
                <w:sz w:val="17"/>
                <w:szCs w:val="17"/>
              </w:rPr>
              <w:t xml:space="preserve"> </w:t>
            </w:r>
          </w:p>
        </w:tc>
      </w:tr>
      <w:tr w:rsidR="00B72D05" w:rsidRPr="009E7FFA" w14:paraId="07386969" w14:textId="77777777" w:rsidTr="002761DA">
        <w:trPr>
          <w:cantSplit/>
          <w:trHeight w:val="617"/>
          <w:jc w:val="center"/>
        </w:trPr>
        <w:tc>
          <w:tcPr>
            <w:tcW w:w="6048" w:type="dxa"/>
            <w:tcBorders>
              <w:top w:val="nil"/>
              <w:bottom w:val="single" w:sz="4" w:space="0" w:color="auto"/>
            </w:tcBorders>
          </w:tcPr>
          <w:p w14:paraId="6D21E342" w14:textId="77777777" w:rsidR="00B72D05" w:rsidRPr="00246917" w:rsidRDefault="00B72D05" w:rsidP="00B72D05">
            <w:pPr>
              <w:widowControl w:val="0"/>
              <w:tabs>
                <w:tab w:val="left" w:pos="90"/>
                <w:tab w:val="right" w:pos="3960"/>
                <w:tab w:val="left" w:pos="5040"/>
                <w:tab w:val="left" w:pos="6512"/>
                <w:tab w:val="left" w:pos="6696"/>
                <w:tab w:val="right" w:pos="9248"/>
              </w:tabs>
              <w:suppressAutoHyphens/>
              <w:spacing w:after="0"/>
              <w:jc w:val="both"/>
              <w:rPr>
                <w:rFonts w:ascii="Arial" w:hAnsi="Arial" w:cs="Arial"/>
                <w:b/>
                <w:spacing w:val="-2"/>
                <w:sz w:val="17"/>
                <w:szCs w:val="17"/>
              </w:rPr>
            </w:pPr>
            <w:r w:rsidRPr="009E7FFA">
              <w:rPr>
                <w:rFonts w:ascii="Arial" w:hAnsi="Arial" w:cs="Arial"/>
                <w:b/>
                <w:spacing w:val="-2"/>
                <w:sz w:val="17"/>
                <w:szCs w:val="17"/>
              </w:rPr>
              <w:t xml:space="preserve">Alberta Social Housing Corporation </w:t>
            </w:r>
            <w:r w:rsidRPr="00246917">
              <w:rPr>
                <w:rFonts w:ascii="Arial" w:hAnsi="Arial" w:cs="Arial"/>
                <w:b/>
                <w:spacing w:val="-2"/>
                <w:sz w:val="17"/>
                <w:szCs w:val="17"/>
              </w:rPr>
              <w:t>(the “ASHC”)</w:t>
            </w:r>
          </w:p>
          <w:p w14:paraId="48185675" w14:textId="77777777" w:rsidR="00B72D05" w:rsidRPr="00CF43E2" w:rsidRDefault="00B72D05" w:rsidP="00B72D05">
            <w:pPr>
              <w:widowControl w:val="0"/>
              <w:tabs>
                <w:tab w:val="left" w:pos="0"/>
                <w:tab w:val="right" w:pos="3960"/>
                <w:tab w:val="left" w:pos="6512"/>
                <w:tab w:val="left" w:pos="6696"/>
                <w:tab w:val="right" w:pos="9248"/>
              </w:tabs>
              <w:suppressAutoHyphens/>
              <w:spacing w:after="0"/>
              <w:rPr>
                <w:rFonts w:ascii="Arial" w:hAnsi="Arial" w:cs="Arial"/>
                <w:b/>
                <w:spacing w:val="-2"/>
                <w:sz w:val="17"/>
                <w:szCs w:val="17"/>
              </w:rPr>
            </w:pPr>
            <w:r>
              <w:rPr>
                <w:rFonts w:ascii="Arial" w:hAnsi="Arial" w:cs="Arial"/>
                <w:b/>
                <w:spacing w:val="-2"/>
                <w:sz w:val="17"/>
                <w:szCs w:val="17"/>
              </w:rPr>
              <w:t xml:space="preserve">C/O </w:t>
            </w:r>
          </w:p>
          <w:p w14:paraId="07386966" w14:textId="68B9AD87" w:rsidR="00B72D05" w:rsidRPr="009E7FFA" w:rsidRDefault="00B72D05" w:rsidP="00B72D05">
            <w:pPr>
              <w:widowControl w:val="0"/>
              <w:tabs>
                <w:tab w:val="left" w:pos="0"/>
                <w:tab w:val="right" w:pos="3960"/>
                <w:tab w:val="left" w:pos="6512"/>
                <w:tab w:val="left" w:pos="6696"/>
                <w:tab w:val="right" w:pos="9248"/>
              </w:tabs>
              <w:suppressAutoHyphens/>
              <w:spacing w:after="0"/>
              <w:rPr>
                <w:rFonts w:ascii="Arial" w:hAnsi="Arial" w:cs="Arial"/>
                <w:color w:val="FF0000"/>
                <w:spacing w:val="-2"/>
                <w:sz w:val="17"/>
                <w:szCs w:val="17"/>
              </w:rPr>
            </w:pPr>
            <w:r>
              <w:rPr>
                <w:rFonts w:ascii="Arial" w:hAnsi="Arial" w:cs="Arial"/>
                <w:sz w:val="17"/>
                <w:szCs w:val="17"/>
                <w:highlight w:val="yellow"/>
              </w:rPr>
              <w:t>[</w:t>
            </w:r>
            <w:r w:rsidRPr="00996E9E">
              <w:rPr>
                <w:rFonts w:ascii="Arial" w:hAnsi="Arial" w:cs="Arial"/>
                <w:sz w:val="17"/>
                <w:szCs w:val="17"/>
                <w:highlight w:val="yellow"/>
              </w:rPr>
              <w:t>MB Name]</w:t>
            </w:r>
            <w:r>
              <w:rPr>
                <w:rFonts w:ascii="Arial" w:hAnsi="Arial" w:cs="Arial"/>
                <w:sz w:val="17"/>
                <w:szCs w:val="17"/>
              </w:rPr>
              <w:t>, Management Body (MB)</w:t>
            </w:r>
          </w:p>
        </w:tc>
        <w:tc>
          <w:tcPr>
            <w:tcW w:w="4230" w:type="dxa"/>
            <w:tcBorders>
              <w:bottom w:val="single" w:sz="4" w:space="0" w:color="auto"/>
            </w:tcBorders>
            <w:shd w:val="clear" w:color="auto" w:fill="auto"/>
          </w:tcPr>
          <w:p w14:paraId="743AAB81" w14:textId="77777777" w:rsidR="00B72D05" w:rsidRDefault="00B72D05" w:rsidP="00B72D05">
            <w:pPr>
              <w:spacing w:after="0"/>
              <w:rPr>
                <w:rFonts w:ascii="Arial" w:hAnsi="Arial" w:cs="Arial"/>
                <w:sz w:val="17"/>
                <w:szCs w:val="17"/>
              </w:rPr>
            </w:pPr>
          </w:p>
          <w:p w14:paraId="07386968" w14:textId="60E9F14F" w:rsidR="00B72D05" w:rsidRPr="00B8692F" w:rsidRDefault="00B72D05" w:rsidP="00B72D05">
            <w:pPr>
              <w:spacing w:after="0"/>
              <w:rPr>
                <w:rFonts w:ascii="Arial" w:hAnsi="Arial" w:cs="Arial"/>
                <w:sz w:val="17"/>
                <w:szCs w:val="17"/>
              </w:rPr>
            </w:pPr>
            <w:r>
              <w:rPr>
                <w:rFonts w:ascii="Arial" w:hAnsi="Arial" w:cs="Arial"/>
                <w:sz w:val="17"/>
                <w:szCs w:val="17"/>
                <w:highlight w:val="yellow"/>
              </w:rPr>
              <w:t>[</w:t>
            </w:r>
            <w:r w:rsidRPr="0083045B">
              <w:rPr>
                <w:rFonts w:ascii="Arial" w:hAnsi="Arial" w:cs="Arial"/>
                <w:sz w:val="17"/>
                <w:szCs w:val="17"/>
                <w:highlight w:val="yellow"/>
              </w:rPr>
              <w:t>MB email address for receipt of bids]</w:t>
            </w:r>
          </w:p>
        </w:tc>
      </w:tr>
    </w:tbl>
    <w:p w14:paraId="0738696A" w14:textId="77777777" w:rsidR="00F47B94" w:rsidRPr="009E7FFA" w:rsidRDefault="00F47B94" w:rsidP="00E27E2F">
      <w:pPr>
        <w:spacing w:after="0"/>
        <w:rPr>
          <w:rFonts w:ascii="Arial" w:hAnsi="Arial" w:cs="Arial"/>
          <w:sz w:val="8"/>
          <w:szCs w:val="8"/>
        </w:rPr>
      </w:pPr>
    </w:p>
    <w:tbl>
      <w:tblPr>
        <w:tblW w:w="1027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4230"/>
      </w:tblGrid>
      <w:tr w:rsidR="00F72309" w:rsidRPr="009E7FFA" w14:paraId="0738696C" w14:textId="77777777" w:rsidTr="002761DA">
        <w:trPr>
          <w:cantSplit/>
          <w:jc w:val="center"/>
        </w:trPr>
        <w:tc>
          <w:tcPr>
            <w:tcW w:w="10278" w:type="dxa"/>
            <w:gridSpan w:val="2"/>
            <w:tcBorders>
              <w:top w:val="nil"/>
              <w:left w:val="nil"/>
              <w:bottom w:val="single" w:sz="4" w:space="0" w:color="auto"/>
              <w:right w:val="nil"/>
            </w:tcBorders>
          </w:tcPr>
          <w:p w14:paraId="0738696B" w14:textId="4F692990" w:rsidR="00F72309" w:rsidRPr="00B8692F" w:rsidRDefault="005376E2" w:rsidP="00107E84">
            <w:pPr>
              <w:pStyle w:val="ListParagraph"/>
              <w:numPr>
                <w:ilvl w:val="0"/>
                <w:numId w:val="46"/>
              </w:numPr>
              <w:spacing w:after="0"/>
              <w:ind w:left="360"/>
              <w:rPr>
                <w:rFonts w:ascii="Arial" w:hAnsi="Arial" w:cs="Arial"/>
                <w:b/>
                <w:sz w:val="17"/>
                <w:szCs w:val="17"/>
              </w:rPr>
            </w:pPr>
            <w:r>
              <w:rPr>
                <w:rFonts w:ascii="Arial" w:hAnsi="Arial" w:cs="Arial"/>
                <w:b/>
                <w:sz w:val="15"/>
                <w:szCs w:val="15"/>
              </w:rPr>
              <w:t>Inquiries</w:t>
            </w:r>
            <w:r w:rsidR="002A124C">
              <w:rPr>
                <w:rFonts w:ascii="Arial" w:hAnsi="Arial" w:cs="Arial"/>
                <w:b/>
                <w:sz w:val="15"/>
                <w:szCs w:val="15"/>
              </w:rPr>
              <w:t xml:space="preserve"> Contact</w:t>
            </w:r>
          </w:p>
        </w:tc>
      </w:tr>
      <w:tr w:rsidR="005376E2" w:rsidRPr="009E7FFA" w14:paraId="0738696F" w14:textId="77777777" w:rsidTr="002761DA">
        <w:trPr>
          <w:cantSplit/>
          <w:jc w:val="center"/>
        </w:trPr>
        <w:tc>
          <w:tcPr>
            <w:tcW w:w="6048" w:type="dxa"/>
            <w:tcBorders>
              <w:top w:val="nil"/>
              <w:bottom w:val="single" w:sz="4" w:space="0" w:color="auto"/>
              <w:right w:val="nil"/>
            </w:tcBorders>
          </w:tcPr>
          <w:p w14:paraId="0738696D" w14:textId="1020765B" w:rsidR="005376E2" w:rsidRPr="009E7FFA" w:rsidRDefault="00C5110C" w:rsidP="005376E2">
            <w:pPr>
              <w:spacing w:after="0"/>
              <w:rPr>
                <w:rFonts w:ascii="Arial" w:hAnsi="Arial" w:cs="Arial"/>
                <w:color w:val="FF0000"/>
                <w:spacing w:val="-2"/>
                <w:sz w:val="17"/>
                <w:szCs w:val="17"/>
              </w:rPr>
            </w:pPr>
            <w:r>
              <w:rPr>
                <w:rFonts w:ascii="Arial" w:hAnsi="Arial" w:cs="Arial"/>
                <w:spacing w:val="-2"/>
                <w:sz w:val="17"/>
                <w:szCs w:val="17"/>
              </w:rPr>
              <w:t>Attention</w:t>
            </w:r>
            <w:r w:rsidRPr="00745533">
              <w:rPr>
                <w:rFonts w:ascii="Arial" w:hAnsi="Arial" w:cs="Arial"/>
                <w:spacing w:val="-2"/>
                <w:sz w:val="17"/>
                <w:szCs w:val="17"/>
              </w:rPr>
              <w:t>:</w:t>
            </w:r>
            <w:r>
              <w:rPr>
                <w:rFonts w:ascii="Arial" w:hAnsi="Arial" w:cs="Arial"/>
                <w:spacing w:val="-2"/>
                <w:sz w:val="17"/>
                <w:szCs w:val="17"/>
              </w:rPr>
              <w:t xml:space="preserve"> </w:t>
            </w:r>
            <w:r w:rsidRPr="00745533">
              <w:rPr>
                <w:rFonts w:ascii="Arial" w:hAnsi="Arial" w:cs="Arial"/>
                <w:spacing w:val="-2"/>
                <w:sz w:val="17"/>
                <w:szCs w:val="17"/>
                <w:highlight w:val="yellow"/>
              </w:rPr>
              <w:t>[MB Representative Name]</w:t>
            </w:r>
          </w:p>
        </w:tc>
        <w:tc>
          <w:tcPr>
            <w:tcW w:w="4230" w:type="dxa"/>
            <w:tcBorders>
              <w:top w:val="single" w:sz="4" w:space="0" w:color="auto"/>
              <w:left w:val="single" w:sz="4" w:space="0" w:color="auto"/>
              <w:bottom w:val="single" w:sz="4" w:space="0" w:color="auto"/>
            </w:tcBorders>
            <w:vAlign w:val="center"/>
          </w:tcPr>
          <w:p w14:paraId="0738696E" w14:textId="64FB5DA8" w:rsidR="005376E2" w:rsidRPr="009E7FFA" w:rsidRDefault="00C5110C" w:rsidP="005376E2">
            <w:pPr>
              <w:spacing w:after="0"/>
              <w:rPr>
                <w:rFonts w:ascii="Arial" w:hAnsi="Arial" w:cs="Arial"/>
                <w:color w:val="FF0000"/>
                <w:sz w:val="17"/>
                <w:szCs w:val="17"/>
              </w:rPr>
            </w:pPr>
            <w:r w:rsidRPr="0083045B">
              <w:rPr>
                <w:rFonts w:ascii="Arial" w:hAnsi="Arial" w:cs="Arial"/>
                <w:sz w:val="17"/>
                <w:szCs w:val="17"/>
              </w:rPr>
              <w:t xml:space="preserve">Email: </w:t>
            </w:r>
            <w:r>
              <w:rPr>
                <w:rFonts w:ascii="Arial" w:hAnsi="Arial" w:cs="Arial"/>
                <w:sz w:val="17"/>
                <w:szCs w:val="17"/>
                <w:highlight w:val="yellow"/>
              </w:rPr>
              <w:t>[</w:t>
            </w:r>
            <w:r w:rsidRPr="0083045B">
              <w:rPr>
                <w:rFonts w:ascii="Arial" w:hAnsi="Arial" w:cs="Arial"/>
                <w:sz w:val="17"/>
                <w:szCs w:val="17"/>
                <w:highlight w:val="yellow"/>
              </w:rPr>
              <w:t>MB email address for inquiries]</w:t>
            </w:r>
          </w:p>
        </w:tc>
      </w:tr>
    </w:tbl>
    <w:p w14:paraId="07386973" w14:textId="77777777" w:rsidR="00F47B94" w:rsidRPr="009E7FFA" w:rsidRDefault="00F47B94" w:rsidP="00E27E2F">
      <w:pPr>
        <w:spacing w:after="0"/>
        <w:rPr>
          <w:rFonts w:ascii="Arial" w:hAnsi="Arial" w:cs="Arial"/>
          <w:sz w:val="8"/>
          <w:szCs w:val="8"/>
        </w:rPr>
      </w:pPr>
    </w:p>
    <w:tbl>
      <w:tblPr>
        <w:tblW w:w="5063" w:type="pct"/>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724"/>
        <w:gridCol w:w="2382"/>
        <w:gridCol w:w="712"/>
        <w:gridCol w:w="3389"/>
      </w:tblGrid>
      <w:tr w:rsidR="002D0B0B" w:rsidRPr="009E7FFA" w14:paraId="5C18AAD1" w14:textId="77777777" w:rsidTr="002761DA">
        <w:trPr>
          <w:trHeight w:val="197"/>
          <w:jc w:val="center"/>
        </w:trPr>
        <w:tc>
          <w:tcPr>
            <w:tcW w:w="5000" w:type="pct"/>
            <w:gridSpan w:val="4"/>
            <w:tcBorders>
              <w:top w:val="nil"/>
              <w:left w:val="nil"/>
              <w:bottom w:val="single" w:sz="4" w:space="0" w:color="auto"/>
              <w:right w:val="nil"/>
            </w:tcBorders>
          </w:tcPr>
          <w:p w14:paraId="4AA2A174" w14:textId="77777777" w:rsidR="002D0B0B" w:rsidRPr="00B8692F" w:rsidRDefault="002D0B0B" w:rsidP="00107E84">
            <w:pPr>
              <w:pStyle w:val="ListParagraph"/>
              <w:numPr>
                <w:ilvl w:val="0"/>
                <w:numId w:val="46"/>
              </w:numPr>
              <w:spacing w:after="0"/>
              <w:ind w:left="360"/>
              <w:rPr>
                <w:rFonts w:ascii="Arial" w:hAnsi="Arial" w:cs="Arial"/>
                <w:b/>
                <w:sz w:val="15"/>
                <w:szCs w:val="15"/>
              </w:rPr>
            </w:pPr>
            <w:r w:rsidRPr="00B8692F">
              <w:rPr>
                <w:rFonts w:ascii="Arial" w:hAnsi="Arial" w:cs="Arial"/>
                <w:b/>
                <w:sz w:val="15"/>
                <w:szCs w:val="15"/>
              </w:rPr>
              <w:t>Contract Name and Location</w:t>
            </w:r>
          </w:p>
        </w:tc>
      </w:tr>
      <w:tr w:rsidR="002D0B0B" w:rsidRPr="009E7FFA" w14:paraId="3EB6BA2E" w14:textId="77777777" w:rsidTr="002761DA">
        <w:trPr>
          <w:trHeight w:val="197"/>
          <w:jc w:val="center"/>
        </w:trPr>
        <w:tc>
          <w:tcPr>
            <w:tcW w:w="2991" w:type="pct"/>
            <w:gridSpan w:val="2"/>
            <w:tcBorders>
              <w:bottom w:val="nil"/>
            </w:tcBorders>
          </w:tcPr>
          <w:p w14:paraId="395DFF4C" w14:textId="77777777" w:rsidR="002D0B0B" w:rsidRPr="009E7FFA" w:rsidRDefault="002D0B0B" w:rsidP="000710EC">
            <w:pPr>
              <w:spacing w:after="0"/>
              <w:jc w:val="center"/>
              <w:rPr>
                <w:rFonts w:ascii="Arial" w:hAnsi="Arial" w:cs="Arial"/>
                <w:sz w:val="17"/>
                <w:szCs w:val="17"/>
              </w:rPr>
            </w:pPr>
            <w:r>
              <w:rPr>
                <w:rFonts w:ascii="Arial" w:hAnsi="Arial" w:cs="Arial"/>
                <w:sz w:val="17"/>
                <w:szCs w:val="17"/>
              </w:rPr>
              <w:t>Housing Project Name</w:t>
            </w:r>
          </w:p>
        </w:tc>
        <w:tc>
          <w:tcPr>
            <w:tcW w:w="2009" w:type="pct"/>
            <w:gridSpan w:val="2"/>
            <w:tcBorders>
              <w:bottom w:val="nil"/>
            </w:tcBorders>
          </w:tcPr>
          <w:p w14:paraId="6617EB9C" w14:textId="77777777" w:rsidR="002D0B0B" w:rsidRPr="00B8692F" w:rsidRDefault="002D0B0B" w:rsidP="000710EC">
            <w:pPr>
              <w:spacing w:after="0"/>
              <w:jc w:val="center"/>
              <w:rPr>
                <w:rFonts w:ascii="Arial" w:hAnsi="Arial" w:cs="Arial"/>
                <w:sz w:val="17"/>
                <w:szCs w:val="17"/>
              </w:rPr>
            </w:pPr>
            <w:r w:rsidRPr="00B8692F">
              <w:rPr>
                <w:rFonts w:ascii="Arial" w:hAnsi="Arial" w:cs="Arial"/>
                <w:sz w:val="17"/>
                <w:szCs w:val="17"/>
              </w:rPr>
              <w:t>Municipal Address</w:t>
            </w:r>
          </w:p>
        </w:tc>
      </w:tr>
      <w:tr w:rsidR="002D0B0B" w:rsidRPr="009E7FFA" w14:paraId="009E2B92" w14:textId="77777777" w:rsidTr="002761DA">
        <w:trPr>
          <w:trHeight w:val="197"/>
          <w:jc w:val="center"/>
        </w:trPr>
        <w:tc>
          <w:tcPr>
            <w:tcW w:w="2991" w:type="pct"/>
            <w:gridSpan w:val="2"/>
            <w:tcBorders>
              <w:top w:val="nil"/>
              <w:bottom w:val="single" w:sz="4" w:space="0" w:color="auto"/>
            </w:tcBorders>
          </w:tcPr>
          <w:p w14:paraId="03114FE1" w14:textId="77777777" w:rsidR="002D0B0B" w:rsidRPr="00FC4007" w:rsidRDefault="002D0B0B" w:rsidP="000710EC">
            <w:pPr>
              <w:spacing w:after="0"/>
              <w:jc w:val="center"/>
              <w:rPr>
                <w:rFonts w:ascii="Arial" w:hAnsi="Arial" w:cs="Arial"/>
                <w:color w:val="FF0000"/>
                <w:spacing w:val="-2"/>
                <w:sz w:val="17"/>
                <w:szCs w:val="17"/>
              </w:rPr>
            </w:pPr>
            <w:r w:rsidRPr="00CE6BEE">
              <w:rPr>
                <w:rFonts w:ascii="Arial" w:hAnsi="Arial" w:cs="Arial"/>
                <w:b/>
                <w:sz w:val="17"/>
                <w:szCs w:val="17"/>
                <w:highlight w:val="yellow"/>
              </w:rPr>
              <w:t>[</w:t>
            </w:r>
            <w:r>
              <w:rPr>
                <w:rFonts w:ascii="Arial" w:hAnsi="Arial" w:cs="Arial"/>
                <w:b/>
                <w:sz w:val="17"/>
                <w:szCs w:val="17"/>
                <w:highlight w:val="yellow"/>
              </w:rPr>
              <w:t xml:space="preserve">Building </w:t>
            </w:r>
            <w:r w:rsidRPr="00CE6BEE">
              <w:rPr>
                <w:rFonts w:ascii="Arial" w:hAnsi="Arial" w:cs="Arial"/>
                <w:b/>
                <w:sz w:val="17"/>
                <w:szCs w:val="17"/>
                <w:highlight w:val="yellow"/>
              </w:rPr>
              <w:t>Name]</w:t>
            </w:r>
            <w:r w:rsidRPr="00B95873">
              <w:rPr>
                <w:rFonts w:ascii="Arial" w:hAnsi="Arial" w:cs="Arial"/>
                <w:b/>
                <w:sz w:val="17"/>
                <w:szCs w:val="17"/>
                <w:highlight w:val="yellow"/>
              </w:rPr>
              <w:t xml:space="preserve"> OR</w:t>
            </w:r>
            <w:r>
              <w:rPr>
                <w:rFonts w:ascii="Arial" w:hAnsi="Arial" w:cs="Arial"/>
                <w:b/>
                <w:sz w:val="17"/>
                <w:szCs w:val="17"/>
                <w:highlight w:val="yellow"/>
              </w:rPr>
              <w:t xml:space="preserve"> for multiple</w:t>
            </w:r>
            <w:r w:rsidRPr="00B95873">
              <w:rPr>
                <w:rFonts w:ascii="Arial" w:hAnsi="Arial" w:cs="Arial"/>
                <w:b/>
                <w:sz w:val="17"/>
                <w:szCs w:val="17"/>
                <w:highlight w:val="yellow"/>
              </w:rPr>
              <w:t xml:space="preserve"> [See Schedule “A”]</w:t>
            </w:r>
          </w:p>
        </w:tc>
        <w:tc>
          <w:tcPr>
            <w:tcW w:w="2009" w:type="pct"/>
            <w:gridSpan w:val="2"/>
            <w:tcBorders>
              <w:top w:val="nil"/>
              <w:bottom w:val="single" w:sz="4" w:space="0" w:color="auto"/>
            </w:tcBorders>
          </w:tcPr>
          <w:p w14:paraId="4A32240F" w14:textId="77777777" w:rsidR="002D0B0B" w:rsidRPr="009E7FFA" w:rsidRDefault="002D0B0B" w:rsidP="000710EC">
            <w:pPr>
              <w:spacing w:after="0" w:line="240" w:lineRule="auto"/>
              <w:jc w:val="center"/>
              <w:rPr>
                <w:rFonts w:ascii="Arial" w:hAnsi="Arial" w:cs="Arial"/>
                <w:color w:val="FF0000"/>
                <w:spacing w:val="-2"/>
                <w:sz w:val="17"/>
                <w:szCs w:val="17"/>
              </w:rPr>
            </w:pPr>
            <w:r w:rsidRPr="00CE6BEE">
              <w:rPr>
                <w:rStyle w:val="ae4cff8baf7f94984826b029a5cdc4b0d1492"/>
                <w:b/>
                <w:sz w:val="17"/>
                <w:szCs w:val="17"/>
                <w:highlight w:val="yellow"/>
              </w:rPr>
              <w:t>[Address]</w:t>
            </w:r>
            <w:r w:rsidRPr="00B95873">
              <w:rPr>
                <w:rFonts w:ascii="Arial" w:hAnsi="Arial" w:cs="Arial"/>
                <w:b/>
                <w:sz w:val="17"/>
                <w:szCs w:val="17"/>
                <w:highlight w:val="yellow"/>
              </w:rPr>
              <w:t xml:space="preserve"> OR</w:t>
            </w:r>
            <w:r>
              <w:rPr>
                <w:rFonts w:ascii="Arial" w:hAnsi="Arial" w:cs="Arial"/>
                <w:b/>
                <w:sz w:val="17"/>
                <w:szCs w:val="17"/>
                <w:highlight w:val="yellow"/>
              </w:rPr>
              <w:t xml:space="preserve"> for multiple</w:t>
            </w:r>
            <w:r w:rsidRPr="00B95873">
              <w:rPr>
                <w:rFonts w:ascii="Arial" w:hAnsi="Arial" w:cs="Arial"/>
                <w:b/>
                <w:sz w:val="17"/>
                <w:szCs w:val="17"/>
                <w:highlight w:val="yellow"/>
              </w:rPr>
              <w:t xml:space="preserve"> [See Schedule “A”]</w:t>
            </w:r>
          </w:p>
        </w:tc>
      </w:tr>
      <w:tr w:rsidR="002D0B0B" w:rsidRPr="009E7FFA" w14:paraId="61B8AF29" w14:textId="77777777" w:rsidTr="002761DA">
        <w:trPr>
          <w:trHeight w:val="197"/>
          <w:jc w:val="center"/>
        </w:trPr>
        <w:tc>
          <w:tcPr>
            <w:tcW w:w="1824" w:type="pct"/>
            <w:tcBorders>
              <w:top w:val="single" w:sz="4" w:space="0" w:color="auto"/>
              <w:bottom w:val="nil"/>
            </w:tcBorders>
          </w:tcPr>
          <w:p w14:paraId="4EFA3B88" w14:textId="77777777" w:rsidR="002D0B0B" w:rsidRPr="00246917" w:rsidRDefault="002D0B0B" w:rsidP="000710EC">
            <w:pPr>
              <w:spacing w:after="0"/>
              <w:jc w:val="center"/>
              <w:rPr>
                <w:rFonts w:ascii="Arial" w:hAnsi="Arial" w:cs="Arial"/>
                <w:b/>
                <w:color w:val="FF0000"/>
                <w:sz w:val="17"/>
                <w:szCs w:val="17"/>
              </w:rPr>
            </w:pPr>
            <w:r w:rsidRPr="009E7FFA">
              <w:rPr>
                <w:rFonts w:ascii="Arial" w:hAnsi="Arial" w:cs="Arial"/>
                <w:sz w:val="17"/>
                <w:szCs w:val="17"/>
              </w:rPr>
              <w:t xml:space="preserve">Contract </w:t>
            </w:r>
            <w:r w:rsidRPr="00246917">
              <w:rPr>
                <w:rFonts w:ascii="Arial" w:hAnsi="Arial" w:cs="Arial"/>
                <w:sz w:val="17"/>
                <w:szCs w:val="17"/>
              </w:rPr>
              <w:t>Reference Number</w:t>
            </w:r>
          </w:p>
        </w:tc>
        <w:tc>
          <w:tcPr>
            <w:tcW w:w="1516" w:type="pct"/>
            <w:gridSpan w:val="2"/>
            <w:tcBorders>
              <w:top w:val="single" w:sz="4" w:space="0" w:color="auto"/>
              <w:bottom w:val="nil"/>
            </w:tcBorders>
          </w:tcPr>
          <w:p w14:paraId="70CAB2C9" w14:textId="77777777" w:rsidR="002D0B0B" w:rsidRPr="00B8692F" w:rsidRDefault="002D0B0B" w:rsidP="000710EC">
            <w:pPr>
              <w:spacing w:after="0"/>
              <w:jc w:val="center"/>
              <w:rPr>
                <w:rFonts w:ascii="Arial" w:hAnsi="Arial" w:cs="Arial"/>
                <w:sz w:val="17"/>
                <w:szCs w:val="17"/>
              </w:rPr>
            </w:pPr>
            <w:r>
              <w:rPr>
                <w:rFonts w:ascii="Arial" w:hAnsi="Arial" w:cs="Arial"/>
                <w:spacing w:val="-2"/>
                <w:sz w:val="17"/>
                <w:szCs w:val="17"/>
              </w:rPr>
              <w:t xml:space="preserve">CMR </w:t>
            </w:r>
            <w:r w:rsidRPr="00B8692F">
              <w:rPr>
                <w:rFonts w:ascii="Arial" w:hAnsi="Arial" w:cs="Arial"/>
                <w:spacing w:val="-2"/>
                <w:sz w:val="17"/>
                <w:szCs w:val="17"/>
              </w:rPr>
              <w:t>Project ID</w:t>
            </w:r>
          </w:p>
        </w:tc>
        <w:tc>
          <w:tcPr>
            <w:tcW w:w="1660" w:type="pct"/>
            <w:tcBorders>
              <w:top w:val="single" w:sz="4" w:space="0" w:color="auto"/>
              <w:bottom w:val="nil"/>
            </w:tcBorders>
          </w:tcPr>
          <w:p w14:paraId="2B39C148" w14:textId="77777777" w:rsidR="002D0B0B" w:rsidRPr="00CF43E2" w:rsidRDefault="002D0B0B" w:rsidP="000710EC">
            <w:pPr>
              <w:spacing w:after="0"/>
              <w:jc w:val="center"/>
              <w:rPr>
                <w:rFonts w:ascii="Arial" w:hAnsi="Arial" w:cs="Arial"/>
                <w:spacing w:val="-2"/>
                <w:sz w:val="17"/>
                <w:szCs w:val="17"/>
              </w:rPr>
            </w:pPr>
            <w:r w:rsidRPr="00CF43E2">
              <w:rPr>
                <w:rFonts w:ascii="Arial" w:hAnsi="Arial" w:cs="Arial"/>
                <w:spacing w:val="-2"/>
                <w:sz w:val="17"/>
                <w:szCs w:val="17"/>
              </w:rPr>
              <w:t>LINC Code</w:t>
            </w:r>
          </w:p>
        </w:tc>
      </w:tr>
      <w:tr w:rsidR="002D0B0B" w:rsidRPr="009E7FFA" w14:paraId="1BA83E10" w14:textId="77777777" w:rsidTr="002761DA">
        <w:trPr>
          <w:trHeight w:val="197"/>
          <w:jc w:val="center"/>
        </w:trPr>
        <w:tc>
          <w:tcPr>
            <w:tcW w:w="1824" w:type="pct"/>
            <w:tcBorders>
              <w:top w:val="nil"/>
              <w:bottom w:val="single" w:sz="4" w:space="0" w:color="auto"/>
            </w:tcBorders>
          </w:tcPr>
          <w:p w14:paraId="0524A718" w14:textId="77777777" w:rsidR="002D0B0B" w:rsidRPr="00CF43E2" w:rsidRDefault="002D0B0B" w:rsidP="000710EC">
            <w:pPr>
              <w:spacing w:after="0"/>
              <w:jc w:val="center"/>
              <w:rPr>
                <w:rFonts w:ascii="Arial" w:hAnsi="Arial" w:cs="Arial"/>
                <w:b/>
                <w:color w:val="FF0000"/>
                <w:sz w:val="17"/>
                <w:szCs w:val="17"/>
              </w:rPr>
            </w:pPr>
            <w:r w:rsidRPr="00341C50">
              <w:rPr>
                <w:rFonts w:ascii="Arial" w:hAnsi="Arial" w:cs="Arial"/>
                <w:b/>
                <w:sz w:val="17"/>
                <w:szCs w:val="17"/>
                <w:highlight w:val="yellow"/>
              </w:rPr>
              <w:t>[Number]</w:t>
            </w:r>
          </w:p>
        </w:tc>
        <w:tc>
          <w:tcPr>
            <w:tcW w:w="1516" w:type="pct"/>
            <w:gridSpan w:val="2"/>
            <w:tcBorders>
              <w:top w:val="nil"/>
              <w:bottom w:val="single" w:sz="4" w:space="0" w:color="auto"/>
            </w:tcBorders>
          </w:tcPr>
          <w:p w14:paraId="6A2AE61C" w14:textId="77777777" w:rsidR="002D0B0B" w:rsidRPr="009E7FFA" w:rsidRDefault="002D0B0B" w:rsidP="000710EC">
            <w:pPr>
              <w:spacing w:after="0"/>
              <w:jc w:val="center"/>
              <w:rPr>
                <w:rFonts w:ascii="Arial" w:hAnsi="Arial" w:cs="Arial"/>
                <w:color w:val="FF0000"/>
                <w:sz w:val="17"/>
                <w:szCs w:val="17"/>
              </w:rPr>
            </w:pPr>
            <w:r w:rsidRPr="00341C50">
              <w:rPr>
                <w:rStyle w:val="ae4cff8baf7f94984826b029a5cdc4b0d1772"/>
                <w:b/>
                <w:sz w:val="17"/>
                <w:szCs w:val="17"/>
                <w:highlight w:val="yellow"/>
              </w:rPr>
              <w:t>[ID]</w:t>
            </w:r>
            <w:r w:rsidRPr="00B95873">
              <w:rPr>
                <w:rFonts w:ascii="Arial" w:hAnsi="Arial" w:cs="Arial"/>
                <w:b/>
                <w:sz w:val="17"/>
                <w:szCs w:val="17"/>
                <w:highlight w:val="yellow"/>
              </w:rPr>
              <w:t xml:space="preserve"> OR</w:t>
            </w:r>
            <w:r>
              <w:rPr>
                <w:rFonts w:ascii="Arial" w:hAnsi="Arial" w:cs="Arial"/>
                <w:b/>
                <w:sz w:val="17"/>
                <w:szCs w:val="17"/>
                <w:highlight w:val="yellow"/>
              </w:rPr>
              <w:t xml:space="preserve"> for multiple</w:t>
            </w:r>
            <w:r w:rsidRPr="00B95873">
              <w:rPr>
                <w:rFonts w:ascii="Arial" w:hAnsi="Arial" w:cs="Arial"/>
                <w:b/>
                <w:sz w:val="17"/>
                <w:szCs w:val="17"/>
                <w:highlight w:val="yellow"/>
              </w:rPr>
              <w:t xml:space="preserve"> [See Schedule “A”]</w:t>
            </w:r>
          </w:p>
        </w:tc>
        <w:tc>
          <w:tcPr>
            <w:tcW w:w="1660" w:type="pct"/>
            <w:tcBorders>
              <w:top w:val="nil"/>
              <w:bottom w:val="single" w:sz="4" w:space="0" w:color="auto"/>
            </w:tcBorders>
          </w:tcPr>
          <w:p w14:paraId="0ACAA853" w14:textId="77777777" w:rsidR="002D0B0B" w:rsidRPr="009E7FFA" w:rsidRDefault="002D0B0B" w:rsidP="000710EC">
            <w:pPr>
              <w:spacing w:after="0"/>
              <w:jc w:val="center"/>
              <w:rPr>
                <w:rFonts w:ascii="Arial" w:hAnsi="Arial" w:cs="Arial"/>
                <w:color w:val="FF0000"/>
                <w:spacing w:val="-2"/>
                <w:sz w:val="17"/>
                <w:szCs w:val="17"/>
              </w:rPr>
            </w:pPr>
            <w:r w:rsidRPr="00341C50">
              <w:rPr>
                <w:rFonts w:ascii="Arial" w:hAnsi="Arial" w:cs="Arial"/>
                <w:b/>
                <w:spacing w:val="-2"/>
                <w:sz w:val="17"/>
                <w:szCs w:val="17"/>
                <w:highlight w:val="yellow"/>
              </w:rPr>
              <w:t>[Code]</w:t>
            </w:r>
            <w:r w:rsidRPr="00B95873">
              <w:rPr>
                <w:rFonts w:ascii="Arial" w:hAnsi="Arial" w:cs="Arial"/>
                <w:b/>
                <w:sz w:val="17"/>
                <w:szCs w:val="17"/>
                <w:highlight w:val="yellow"/>
              </w:rPr>
              <w:t xml:space="preserve"> OR</w:t>
            </w:r>
            <w:r>
              <w:rPr>
                <w:rFonts w:ascii="Arial" w:hAnsi="Arial" w:cs="Arial"/>
                <w:b/>
                <w:sz w:val="17"/>
                <w:szCs w:val="17"/>
                <w:highlight w:val="yellow"/>
              </w:rPr>
              <w:t xml:space="preserve"> for multiple</w:t>
            </w:r>
            <w:r w:rsidRPr="00B95873">
              <w:rPr>
                <w:rFonts w:ascii="Arial" w:hAnsi="Arial" w:cs="Arial"/>
                <w:b/>
                <w:sz w:val="17"/>
                <w:szCs w:val="17"/>
                <w:highlight w:val="yellow"/>
              </w:rPr>
              <w:t xml:space="preserve"> [See Schedule “A”]</w:t>
            </w:r>
          </w:p>
        </w:tc>
      </w:tr>
    </w:tbl>
    <w:p w14:paraId="07386984" w14:textId="77777777" w:rsidR="00F47B94" w:rsidRPr="009E7FFA" w:rsidRDefault="00F47B94" w:rsidP="00E27E2F">
      <w:pPr>
        <w:spacing w:after="0"/>
        <w:rPr>
          <w:rFonts w:ascii="Arial" w:hAnsi="Arial" w:cs="Arial"/>
          <w:sz w:val="8"/>
          <w:szCs w:val="8"/>
        </w:rPr>
      </w:pPr>
    </w:p>
    <w:tbl>
      <w:tblPr>
        <w:tblW w:w="0" w:type="auto"/>
        <w:jc w:val="center"/>
        <w:tblLayout w:type="fixed"/>
        <w:tblLook w:val="0000" w:firstRow="0" w:lastRow="0" w:firstColumn="0" w:lastColumn="0" w:noHBand="0" w:noVBand="0"/>
      </w:tblPr>
      <w:tblGrid>
        <w:gridCol w:w="10296"/>
      </w:tblGrid>
      <w:tr w:rsidR="00F47B94" w:rsidRPr="009E7FFA" w14:paraId="07386986" w14:textId="77777777" w:rsidTr="002761DA">
        <w:trPr>
          <w:trHeight w:val="243"/>
          <w:jc w:val="center"/>
        </w:trPr>
        <w:tc>
          <w:tcPr>
            <w:tcW w:w="10296" w:type="dxa"/>
            <w:tcBorders>
              <w:bottom w:val="single" w:sz="4" w:space="0" w:color="auto"/>
            </w:tcBorders>
          </w:tcPr>
          <w:p w14:paraId="07386985" w14:textId="77777777" w:rsidR="00F47B94" w:rsidRPr="00B8692F" w:rsidRDefault="00F47B94" w:rsidP="00107E84">
            <w:pPr>
              <w:pStyle w:val="ListParagraph"/>
              <w:numPr>
                <w:ilvl w:val="0"/>
                <w:numId w:val="46"/>
              </w:numPr>
              <w:spacing w:after="0"/>
              <w:ind w:left="360"/>
              <w:rPr>
                <w:rFonts w:ascii="Arial" w:hAnsi="Arial" w:cs="Arial"/>
                <w:b/>
                <w:sz w:val="15"/>
                <w:szCs w:val="15"/>
              </w:rPr>
            </w:pPr>
            <w:r w:rsidRPr="00B8692F">
              <w:rPr>
                <w:rFonts w:ascii="Arial" w:hAnsi="Arial" w:cs="Arial"/>
                <w:b/>
                <w:sz w:val="15"/>
                <w:szCs w:val="15"/>
              </w:rPr>
              <w:t>Description of Work (the "Work")</w:t>
            </w:r>
          </w:p>
        </w:tc>
      </w:tr>
      <w:tr w:rsidR="00F47B94" w:rsidRPr="009E7FFA" w14:paraId="07386988" w14:textId="77777777" w:rsidTr="002761DA">
        <w:trPr>
          <w:jc w:val="center"/>
        </w:trPr>
        <w:tc>
          <w:tcPr>
            <w:tcW w:w="10296" w:type="dxa"/>
            <w:tcBorders>
              <w:top w:val="single" w:sz="4" w:space="0" w:color="auto"/>
              <w:left w:val="single" w:sz="4" w:space="0" w:color="auto"/>
              <w:bottom w:val="single" w:sz="4" w:space="0" w:color="auto"/>
              <w:right w:val="single" w:sz="4" w:space="0" w:color="auto"/>
            </w:tcBorders>
          </w:tcPr>
          <w:p w14:paraId="07386987" w14:textId="4C7DE640" w:rsidR="00F47B94" w:rsidRPr="00B8692F" w:rsidRDefault="00C5110C" w:rsidP="003B6E21">
            <w:pPr>
              <w:spacing w:after="0"/>
              <w:rPr>
                <w:rFonts w:ascii="Arial" w:hAnsi="Arial" w:cs="Arial"/>
                <w:sz w:val="17"/>
                <w:szCs w:val="17"/>
              </w:rPr>
            </w:pPr>
            <w:r w:rsidRPr="000E415A">
              <w:rPr>
                <w:rFonts w:ascii="Arial" w:hAnsi="Arial" w:cs="Arial"/>
                <w:b/>
                <w:sz w:val="17"/>
                <w:szCs w:val="17"/>
                <w:highlight w:val="yellow"/>
              </w:rPr>
              <w:t>[</w:t>
            </w:r>
            <w:r w:rsidR="002A124C">
              <w:rPr>
                <w:rFonts w:ascii="Arial" w:hAnsi="Arial" w:cs="Arial"/>
                <w:b/>
                <w:sz w:val="17"/>
                <w:szCs w:val="17"/>
                <w:highlight w:val="yellow"/>
              </w:rPr>
              <w:t xml:space="preserve">CMR </w:t>
            </w:r>
            <w:r w:rsidRPr="000E415A">
              <w:rPr>
                <w:rFonts w:ascii="Arial" w:hAnsi="Arial" w:cs="Arial"/>
                <w:b/>
                <w:sz w:val="17"/>
                <w:szCs w:val="17"/>
                <w:highlight w:val="yellow"/>
              </w:rPr>
              <w:t>Project Title]</w:t>
            </w:r>
            <w:r w:rsidRPr="000E415A">
              <w:rPr>
                <w:rFonts w:ascii="Arial" w:hAnsi="Arial" w:cs="Arial"/>
                <w:b/>
                <w:sz w:val="17"/>
                <w:szCs w:val="17"/>
              </w:rPr>
              <w:t>.</w:t>
            </w:r>
            <w:r>
              <w:rPr>
                <w:rFonts w:ascii="Arial" w:hAnsi="Arial" w:cs="Arial"/>
                <w:b/>
                <w:sz w:val="17"/>
                <w:szCs w:val="17"/>
              </w:rPr>
              <w:t xml:space="preserve"> </w:t>
            </w:r>
            <w:r w:rsidR="00F47B94" w:rsidRPr="009E7FFA">
              <w:rPr>
                <w:rFonts w:ascii="Arial" w:hAnsi="Arial" w:cs="Arial"/>
                <w:sz w:val="17"/>
                <w:szCs w:val="17"/>
              </w:rPr>
              <w:t>Inform</w:t>
            </w:r>
            <w:r w:rsidR="0050360E">
              <w:rPr>
                <w:rFonts w:ascii="Arial" w:hAnsi="Arial" w:cs="Arial"/>
                <w:sz w:val="17"/>
                <w:szCs w:val="17"/>
              </w:rPr>
              <w:t>ation for the W</w:t>
            </w:r>
            <w:r w:rsidR="00F47B94" w:rsidRPr="00246917">
              <w:rPr>
                <w:rFonts w:ascii="Arial" w:hAnsi="Arial" w:cs="Arial"/>
                <w:sz w:val="17"/>
                <w:szCs w:val="17"/>
              </w:rPr>
              <w:t>ork is in attached Schedule “</w:t>
            </w:r>
            <w:r w:rsidR="003B6E21">
              <w:rPr>
                <w:rFonts w:ascii="Arial" w:hAnsi="Arial" w:cs="Arial"/>
                <w:sz w:val="17"/>
                <w:szCs w:val="17"/>
              </w:rPr>
              <w:t>B</w:t>
            </w:r>
            <w:r w:rsidR="00F47B94" w:rsidRPr="00246917">
              <w:rPr>
                <w:rFonts w:ascii="Arial" w:hAnsi="Arial" w:cs="Arial"/>
                <w:sz w:val="17"/>
                <w:szCs w:val="17"/>
              </w:rPr>
              <w:t>”</w:t>
            </w:r>
            <w:r w:rsidR="00FA1FCB" w:rsidRPr="00FC4007">
              <w:rPr>
                <w:rFonts w:ascii="Arial" w:hAnsi="Arial" w:cs="Arial"/>
                <w:sz w:val="17"/>
                <w:szCs w:val="17"/>
              </w:rPr>
              <w:t>.</w:t>
            </w:r>
          </w:p>
        </w:tc>
      </w:tr>
    </w:tbl>
    <w:p w14:paraId="07386989" w14:textId="77777777" w:rsidR="00F47B94" w:rsidRPr="009E7FFA" w:rsidRDefault="00F47B94" w:rsidP="00E27E2F">
      <w:pPr>
        <w:spacing w:after="0"/>
        <w:rPr>
          <w:rFonts w:ascii="Arial" w:hAnsi="Arial" w:cs="Arial"/>
          <w:sz w:val="8"/>
          <w:szCs w:val="8"/>
        </w:rPr>
      </w:pPr>
    </w:p>
    <w:tbl>
      <w:tblPr>
        <w:tblW w:w="0" w:type="auto"/>
        <w:jc w:val="center"/>
        <w:tblLayout w:type="fixed"/>
        <w:tblLook w:val="0000" w:firstRow="0" w:lastRow="0" w:firstColumn="0" w:lastColumn="0" w:noHBand="0" w:noVBand="0"/>
      </w:tblPr>
      <w:tblGrid>
        <w:gridCol w:w="10296"/>
      </w:tblGrid>
      <w:tr w:rsidR="00F47B94" w:rsidRPr="009E7FFA" w14:paraId="0738698B" w14:textId="77777777" w:rsidTr="002761DA">
        <w:trPr>
          <w:trHeight w:val="242"/>
          <w:jc w:val="center"/>
        </w:trPr>
        <w:tc>
          <w:tcPr>
            <w:tcW w:w="10296" w:type="dxa"/>
            <w:tcBorders>
              <w:bottom w:val="single" w:sz="4" w:space="0" w:color="auto"/>
            </w:tcBorders>
          </w:tcPr>
          <w:p w14:paraId="0738698A" w14:textId="77777777" w:rsidR="00F47B94" w:rsidRPr="00B8692F" w:rsidRDefault="0087322B" w:rsidP="00107E84">
            <w:pPr>
              <w:pStyle w:val="ListParagraph"/>
              <w:numPr>
                <w:ilvl w:val="0"/>
                <w:numId w:val="46"/>
              </w:numPr>
              <w:spacing w:after="0"/>
              <w:ind w:left="360"/>
              <w:rPr>
                <w:rFonts w:ascii="Arial" w:hAnsi="Arial" w:cs="Arial"/>
                <w:b/>
                <w:sz w:val="15"/>
                <w:szCs w:val="15"/>
              </w:rPr>
            </w:pPr>
            <w:r w:rsidRPr="00B8692F">
              <w:rPr>
                <w:rFonts w:ascii="Arial" w:hAnsi="Arial" w:cs="Arial"/>
                <w:b/>
                <w:sz w:val="15"/>
                <w:szCs w:val="15"/>
              </w:rPr>
              <w:t>The Bid Documents</w:t>
            </w:r>
          </w:p>
        </w:tc>
      </w:tr>
      <w:tr w:rsidR="0087322B" w:rsidRPr="009E7FFA" w14:paraId="0738698D" w14:textId="77777777" w:rsidTr="002761DA">
        <w:trPr>
          <w:trHeight w:val="440"/>
          <w:jc w:val="center"/>
        </w:trPr>
        <w:tc>
          <w:tcPr>
            <w:tcW w:w="10296" w:type="dxa"/>
            <w:tcBorders>
              <w:top w:val="single" w:sz="4" w:space="0" w:color="auto"/>
              <w:left w:val="single" w:sz="4" w:space="0" w:color="auto"/>
              <w:bottom w:val="single" w:sz="4" w:space="0" w:color="auto"/>
              <w:right w:val="single" w:sz="4" w:space="0" w:color="auto"/>
            </w:tcBorders>
          </w:tcPr>
          <w:p w14:paraId="0738698C" w14:textId="21E36441" w:rsidR="0087322B" w:rsidRPr="00246917" w:rsidRDefault="00C5110C" w:rsidP="003B6E21">
            <w:pPr>
              <w:spacing w:after="0"/>
              <w:rPr>
                <w:rFonts w:ascii="Arial" w:hAnsi="Arial" w:cs="Arial"/>
                <w:sz w:val="17"/>
                <w:szCs w:val="17"/>
              </w:rPr>
            </w:pPr>
            <w:r>
              <w:rPr>
                <w:rFonts w:ascii="Arial" w:hAnsi="Arial" w:cs="Arial"/>
                <w:sz w:val="17"/>
                <w:szCs w:val="17"/>
              </w:rPr>
              <w:t>The entire B</w:t>
            </w:r>
            <w:r w:rsidRPr="009E7FFA">
              <w:rPr>
                <w:rFonts w:ascii="Arial" w:hAnsi="Arial" w:cs="Arial"/>
                <w:sz w:val="17"/>
                <w:szCs w:val="17"/>
              </w:rPr>
              <w:t>id</w:t>
            </w:r>
            <w:r>
              <w:rPr>
                <w:rFonts w:ascii="Arial" w:hAnsi="Arial" w:cs="Arial"/>
                <w:sz w:val="17"/>
                <w:szCs w:val="17"/>
              </w:rPr>
              <w:t>/Contract P</w:t>
            </w:r>
            <w:r w:rsidRPr="009E7FFA">
              <w:rPr>
                <w:rFonts w:ascii="Arial" w:hAnsi="Arial" w:cs="Arial"/>
                <w:sz w:val="17"/>
                <w:szCs w:val="17"/>
              </w:rPr>
              <w:t xml:space="preserve">ackage has </w:t>
            </w:r>
            <w:r>
              <w:rPr>
                <w:rFonts w:ascii="Arial" w:hAnsi="Arial" w:cs="Arial"/>
                <w:b/>
                <w:color w:val="FF0000"/>
                <w:sz w:val="17"/>
                <w:szCs w:val="17"/>
                <w:highlight w:val="yellow"/>
              </w:rPr>
              <w:t>[XX]</w:t>
            </w:r>
            <w:r w:rsidRPr="00FC4007">
              <w:rPr>
                <w:rFonts w:ascii="Arial" w:hAnsi="Arial" w:cs="Arial"/>
                <w:sz w:val="17"/>
                <w:szCs w:val="17"/>
              </w:rPr>
              <w:t xml:space="preserve"> pages in t</w:t>
            </w:r>
            <w:r>
              <w:rPr>
                <w:rFonts w:ascii="Arial" w:hAnsi="Arial" w:cs="Arial"/>
                <w:sz w:val="17"/>
                <w:szCs w:val="17"/>
              </w:rPr>
              <w:t xml:space="preserve">otal, including the cover page, </w:t>
            </w:r>
            <w:r w:rsidRPr="00B8692F">
              <w:rPr>
                <w:rFonts w:ascii="Arial" w:hAnsi="Arial" w:cs="Arial"/>
                <w:sz w:val="17"/>
                <w:szCs w:val="17"/>
              </w:rPr>
              <w:t>Bid and Contract Form, Schedule “A”, Schedule “B”</w:t>
            </w:r>
            <w:r>
              <w:rPr>
                <w:rFonts w:ascii="Arial" w:hAnsi="Arial" w:cs="Arial"/>
                <w:sz w:val="17"/>
                <w:szCs w:val="17"/>
              </w:rPr>
              <w:t xml:space="preserve"> (including </w:t>
            </w:r>
            <w:r w:rsidRPr="00163652">
              <w:rPr>
                <w:rFonts w:ascii="Arial" w:hAnsi="Arial" w:cs="Arial"/>
                <w:sz w:val="17"/>
                <w:szCs w:val="17"/>
              </w:rPr>
              <w:t xml:space="preserve">any </w:t>
            </w:r>
            <w:r>
              <w:rPr>
                <w:rFonts w:ascii="Arial" w:hAnsi="Arial" w:cs="Arial"/>
                <w:sz w:val="17"/>
                <w:szCs w:val="17"/>
              </w:rPr>
              <w:t xml:space="preserve">supplemental specifications, </w:t>
            </w:r>
            <w:r w:rsidRPr="00163652">
              <w:rPr>
                <w:rFonts w:ascii="Arial" w:hAnsi="Arial" w:cs="Arial"/>
                <w:sz w:val="17"/>
                <w:szCs w:val="17"/>
              </w:rPr>
              <w:t xml:space="preserve">drawings </w:t>
            </w:r>
            <w:r>
              <w:rPr>
                <w:rFonts w:ascii="Arial" w:hAnsi="Arial" w:cs="Arial"/>
                <w:sz w:val="17"/>
                <w:szCs w:val="17"/>
              </w:rPr>
              <w:t xml:space="preserve">or attachments </w:t>
            </w:r>
            <w:r w:rsidRPr="00163652">
              <w:rPr>
                <w:rFonts w:ascii="Arial" w:hAnsi="Arial" w:cs="Arial"/>
                <w:sz w:val="17"/>
                <w:szCs w:val="17"/>
              </w:rPr>
              <w:t>identified in the Schedule “B”</w:t>
            </w:r>
            <w:r>
              <w:rPr>
                <w:rFonts w:ascii="Arial" w:hAnsi="Arial" w:cs="Arial"/>
                <w:sz w:val="17"/>
                <w:szCs w:val="17"/>
              </w:rPr>
              <w:t>)</w:t>
            </w:r>
            <w:r w:rsidRPr="009E7FFA">
              <w:rPr>
                <w:rFonts w:ascii="Arial" w:hAnsi="Arial" w:cs="Arial"/>
                <w:sz w:val="17"/>
                <w:szCs w:val="17"/>
              </w:rPr>
              <w:t>,</w:t>
            </w:r>
            <w:r w:rsidRPr="00246917">
              <w:rPr>
                <w:rFonts w:ascii="Arial" w:hAnsi="Arial" w:cs="Arial"/>
                <w:sz w:val="17"/>
                <w:szCs w:val="17"/>
              </w:rPr>
              <w:t xml:space="preserve"> </w:t>
            </w:r>
            <w:r>
              <w:rPr>
                <w:rFonts w:ascii="Arial" w:hAnsi="Arial" w:cs="Arial"/>
                <w:sz w:val="17"/>
                <w:szCs w:val="17"/>
              </w:rPr>
              <w:t>Addenda</w:t>
            </w:r>
            <w:r w:rsidRPr="00246917">
              <w:rPr>
                <w:rFonts w:ascii="Arial" w:hAnsi="Arial" w:cs="Arial"/>
                <w:sz w:val="17"/>
                <w:szCs w:val="17"/>
              </w:rPr>
              <w:t xml:space="preserve"> (if applicable), </w:t>
            </w:r>
            <w:r w:rsidRPr="00FC4007">
              <w:rPr>
                <w:rFonts w:ascii="Arial" w:hAnsi="Arial" w:cs="Arial"/>
                <w:sz w:val="17"/>
                <w:szCs w:val="17"/>
              </w:rPr>
              <w:t>Instr</w:t>
            </w:r>
            <w:r w:rsidRPr="00B8692F">
              <w:rPr>
                <w:rFonts w:ascii="Arial" w:hAnsi="Arial" w:cs="Arial"/>
                <w:sz w:val="17"/>
                <w:szCs w:val="17"/>
              </w:rPr>
              <w:t>uction to the Bidders and General Conditions to the Contract</w:t>
            </w:r>
            <w:r w:rsidRPr="00CF43E2">
              <w:rPr>
                <w:rFonts w:ascii="Arial" w:hAnsi="Arial" w:cs="Arial"/>
                <w:sz w:val="17"/>
                <w:szCs w:val="17"/>
              </w:rPr>
              <w:t>, Bid Submittal Checklist,</w:t>
            </w:r>
            <w:r w:rsidRPr="009E7FFA">
              <w:rPr>
                <w:rFonts w:ascii="Arial" w:hAnsi="Arial" w:cs="Arial"/>
                <w:sz w:val="17"/>
                <w:szCs w:val="17"/>
              </w:rPr>
              <w:t xml:space="preserve"> Statutory Declaration of Payment Distribution and GST Exemption Letter</w:t>
            </w:r>
            <w:r>
              <w:rPr>
                <w:rFonts w:ascii="Arial" w:hAnsi="Arial" w:cs="Arial"/>
                <w:sz w:val="17"/>
                <w:szCs w:val="17"/>
              </w:rPr>
              <w:t xml:space="preserve"> </w:t>
            </w:r>
            <w:r w:rsidRPr="00FF3BF0">
              <w:rPr>
                <w:rFonts w:ascii="Arial" w:hAnsi="Arial" w:cs="Arial"/>
                <w:sz w:val="17"/>
                <w:szCs w:val="17"/>
              </w:rPr>
              <w:t xml:space="preserve">(collectively the </w:t>
            </w:r>
            <w:r w:rsidRPr="007E5BEE">
              <w:rPr>
                <w:rFonts w:ascii="Arial" w:hAnsi="Arial" w:cs="Arial"/>
                <w:b/>
                <w:sz w:val="17"/>
                <w:szCs w:val="17"/>
              </w:rPr>
              <w:t>“Bid/Contract Package”</w:t>
            </w:r>
            <w:r w:rsidRPr="00FF3BF0">
              <w:rPr>
                <w:rFonts w:ascii="Arial" w:hAnsi="Arial" w:cs="Arial"/>
                <w:sz w:val="17"/>
                <w:szCs w:val="17"/>
              </w:rPr>
              <w:t>)</w:t>
            </w:r>
            <w:r w:rsidRPr="00246917">
              <w:rPr>
                <w:rFonts w:ascii="Arial" w:hAnsi="Arial" w:cs="Arial"/>
                <w:sz w:val="17"/>
                <w:szCs w:val="17"/>
              </w:rPr>
              <w:t>.</w:t>
            </w:r>
          </w:p>
        </w:tc>
      </w:tr>
    </w:tbl>
    <w:p w14:paraId="0738698E" w14:textId="77777777" w:rsidR="00F47B94" w:rsidRPr="009E7FFA" w:rsidRDefault="00F47B94" w:rsidP="00E27E2F">
      <w:pPr>
        <w:spacing w:after="0"/>
        <w:rPr>
          <w:rFonts w:ascii="Arial" w:hAnsi="Arial" w:cs="Arial"/>
          <w:sz w:val="8"/>
          <w:szCs w:val="8"/>
        </w:rPr>
      </w:pPr>
    </w:p>
    <w:tbl>
      <w:tblPr>
        <w:tblW w:w="10278" w:type="dxa"/>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788"/>
        <w:gridCol w:w="270"/>
        <w:gridCol w:w="1890"/>
        <w:gridCol w:w="900"/>
        <w:gridCol w:w="270"/>
        <w:gridCol w:w="2160"/>
      </w:tblGrid>
      <w:tr w:rsidR="00F47B94" w:rsidRPr="009E7FFA" w14:paraId="07386990" w14:textId="77777777" w:rsidTr="002761DA">
        <w:trPr>
          <w:jc w:val="center"/>
        </w:trPr>
        <w:tc>
          <w:tcPr>
            <w:tcW w:w="10278" w:type="dxa"/>
            <w:gridSpan w:val="6"/>
            <w:tcBorders>
              <w:top w:val="nil"/>
              <w:left w:val="nil"/>
              <w:bottom w:val="single" w:sz="4" w:space="0" w:color="auto"/>
              <w:right w:val="nil"/>
            </w:tcBorders>
          </w:tcPr>
          <w:p w14:paraId="0738698F" w14:textId="77777777" w:rsidR="00F47B94" w:rsidRPr="00B8692F" w:rsidRDefault="0087322B" w:rsidP="00107E84">
            <w:pPr>
              <w:pStyle w:val="ListParagraph"/>
              <w:numPr>
                <w:ilvl w:val="0"/>
                <w:numId w:val="46"/>
              </w:numPr>
              <w:spacing w:after="0"/>
              <w:ind w:left="360"/>
              <w:rPr>
                <w:rFonts w:ascii="Arial" w:hAnsi="Arial" w:cs="Arial"/>
                <w:b/>
                <w:sz w:val="15"/>
                <w:szCs w:val="15"/>
              </w:rPr>
            </w:pPr>
            <w:r w:rsidRPr="00B8692F">
              <w:rPr>
                <w:rFonts w:ascii="Arial" w:hAnsi="Arial" w:cs="Arial"/>
                <w:b/>
                <w:sz w:val="15"/>
                <w:szCs w:val="15"/>
              </w:rPr>
              <w:t>Bid</w:t>
            </w:r>
          </w:p>
        </w:tc>
      </w:tr>
      <w:tr w:rsidR="0087322B" w:rsidRPr="009E7FFA" w14:paraId="07386992" w14:textId="77777777" w:rsidTr="002761DA">
        <w:trPr>
          <w:trHeight w:val="1562"/>
          <w:jc w:val="center"/>
        </w:trPr>
        <w:tc>
          <w:tcPr>
            <w:tcW w:w="10278" w:type="dxa"/>
            <w:gridSpan w:val="6"/>
            <w:tcBorders>
              <w:top w:val="single" w:sz="4" w:space="0" w:color="auto"/>
              <w:left w:val="single" w:sz="4" w:space="0" w:color="auto"/>
              <w:bottom w:val="nil"/>
              <w:right w:val="single" w:sz="4" w:space="0" w:color="auto"/>
            </w:tcBorders>
          </w:tcPr>
          <w:p w14:paraId="795CCDEA" w14:textId="5EE86E5C" w:rsidR="0087322B" w:rsidRDefault="00C5110C" w:rsidP="006F135C">
            <w:pPr>
              <w:spacing w:after="0"/>
              <w:rPr>
                <w:rFonts w:ascii="Arial" w:hAnsi="Arial" w:cs="Arial"/>
                <w:sz w:val="17"/>
                <w:szCs w:val="17"/>
              </w:rPr>
            </w:pPr>
            <w:r w:rsidRPr="009E7FFA">
              <w:rPr>
                <w:rFonts w:ascii="Arial" w:hAnsi="Arial" w:cs="Arial"/>
                <w:sz w:val="17"/>
                <w:szCs w:val="17"/>
              </w:rPr>
              <w:t>We, the undersigned, having read the Bid</w:t>
            </w:r>
            <w:r>
              <w:rPr>
                <w:rFonts w:ascii="Arial" w:hAnsi="Arial" w:cs="Arial"/>
                <w:sz w:val="17"/>
                <w:szCs w:val="17"/>
              </w:rPr>
              <w:t>/Contract Package</w:t>
            </w:r>
            <w:r w:rsidRPr="00D06788">
              <w:rPr>
                <w:rFonts w:ascii="Arial" w:hAnsi="Arial" w:cs="Arial"/>
                <w:sz w:val="17"/>
                <w:szCs w:val="17"/>
              </w:rPr>
              <w:t xml:space="preserve">, including all issued Addenda (if any) and examined all conditions affecting the Work, are </w:t>
            </w:r>
            <w:r>
              <w:rPr>
                <w:rFonts w:ascii="Arial" w:hAnsi="Arial" w:cs="Arial"/>
                <w:sz w:val="17"/>
                <w:szCs w:val="17"/>
              </w:rPr>
              <w:t xml:space="preserve">satisfied we understand the Bid/Contract Package </w:t>
            </w:r>
            <w:r w:rsidRPr="00D06788">
              <w:rPr>
                <w:rFonts w:ascii="Arial" w:hAnsi="Arial" w:cs="Arial"/>
                <w:sz w:val="17"/>
                <w:szCs w:val="17"/>
              </w:rPr>
              <w:t>and declare ourselves competent to undertake and complete the Work by the specified completion date and hereby bid and agree to carry out the Work in</w:t>
            </w:r>
            <w:r w:rsidRPr="00CF43E2">
              <w:rPr>
                <w:rFonts w:ascii="Arial" w:hAnsi="Arial" w:cs="Arial"/>
                <w:sz w:val="17"/>
                <w:szCs w:val="17"/>
              </w:rPr>
              <w:t xml:space="preserve"> accordance with the terms and conditions of the Contract Documents</w:t>
            </w:r>
            <w:r>
              <w:rPr>
                <w:rFonts w:ascii="Arial" w:hAnsi="Arial" w:cs="Arial"/>
                <w:sz w:val="17"/>
                <w:szCs w:val="17"/>
              </w:rPr>
              <w:t>,</w:t>
            </w:r>
            <w:r w:rsidRPr="009E7FFA">
              <w:rPr>
                <w:rFonts w:ascii="Arial" w:hAnsi="Arial" w:cs="Arial"/>
                <w:sz w:val="17"/>
                <w:szCs w:val="17"/>
              </w:rPr>
              <w:t xml:space="preserve"> for the stipulated price</w:t>
            </w:r>
            <w:r w:rsidR="005D5A38">
              <w:rPr>
                <w:rFonts w:ascii="Arial" w:hAnsi="Arial" w:cs="Arial"/>
                <w:sz w:val="17"/>
                <w:szCs w:val="17"/>
              </w:rPr>
              <w:t xml:space="preserve"> in Canadian dollars</w:t>
            </w:r>
            <w:r w:rsidRPr="009E7FFA">
              <w:rPr>
                <w:rFonts w:ascii="Arial" w:hAnsi="Arial" w:cs="Arial"/>
                <w:sz w:val="17"/>
                <w:szCs w:val="17"/>
              </w:rPr>
              <w:t xml:space="preserve">, </w:t>
            </w:r>
            <w:r w:rsidRPr="009E7FFA">
              <w:rPr>
                <w:rFonts w:ascii="Arial" w:hAnsi="Arial" w:cs="Arial"/>
                <w:b/>
                <w:sz w:val="17"/>
                <w:szCs w:val="17"/>
              </w:rPr>
              <w:t xml:space="preserve">excluding </w:t>
            </w:r>
            <w:r w:rsidRPr="009E7FFA">
              <w:rPr>
                <w:rFonts w:ascii="Arial" w:hAnsi="Arial" w:cs="Arial"/>
                <w:sz w:val="17"/>
                <w:szCs w:val="17"/>
              </w:rPr>
              <w:t>GST</w:t>
            </w:r>
            <w:r w:rsidRPr="009E7FFA">
              <w:rPr>
                <w:rFonts w:ascii="Arial" w:hAnsi="Arial" w:cs="Arial"/>
                <w:b/>
                <w:sz w:val="17"/>
                <w:szCs w:val="17"/>
              </w:rPr>
              <w:t>,</w:t>
            </w:r>
            <w:r w:rsidRPr="009E7FFA">
              <w:rPr>
                <w:rFonts w:ascii="Arial" w:hAnsi="Arial" w:cs="Arial"/>
                <w:sz w:val="17"/>
                <w:szCs w:val="17"/>
              </w:rPr>
              <w:t xml:space="preserve"> of:</w:t>
            </w:r>
          </w:p>
          <w:p w14:paraId="07386991" w14:textId="4140CB3D" w:rsidR="002A124C" w:rsidRPr="009E7FFA" w:rsidRDefault="005A5967" w:rsidP="006F135C">
            <w:pPr>
              <w:spacing w:after="0"/>
              <w:rPr>
                <w:rFonts w:ascii="Arial" w:hAnsi="Arial" w:cs="Arial"/>
                <w:sz w:val="17"/>
                <w:szCs w:val="17"/>
              </w:rPr>
            </w:pPr>
            <w:r>
              <w:rPr>
                <w:rFonts w:ascii="Arial" w:hAnsi="Arial" w:cs="Arial"/>
                <w:b/>
                <w:sz w:val="18"/>
                <w:szCs w:val="18"/>
              </w:rPr>
              <w:t>(</w:t>
            </w:r>
            <w:r w:rsidR="002A124C" w:rsidRPr="005A5967">
              <w:rPr>
                <w:rFonts w:ascii="Arial" w:hAnsi="Arial" w:cs="Arial"/>
                <w:b/>
                <w:sz w:val="18"/>
                <w:szCs w:val="18"/>
              </w:rPr>
              <w:t>Total In Words</w:t>
            </w:r>
            <w:r>
              <w:rPr>
                <w:rFonts w:ascii="Arial" w:hAnsi="Arial" w:cs="Arial"/>
                <w:b/>
                <w:sz w:val="18"/>
                <w:szCs w:val="18"/>
              </w:rPr>
              <w:t>):</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p>
        </w:tc>
      </w:tr>
      <w:tr w:rsidR="00F47B94" w:rsidRPr="005A5967" w14:paraId="07386995" w14:textId="77777777" w:rsidTr="002761DA">
        <w:trPr>
          <w:cantSplit/>
          <w:trHeight w:val="291"/>
          <w:jc w:val="center"/>
        </w:trPr>
        <w:tc>
          <w:tcPr>
            <w:tcW w:w="6948" w:type="dxa"/>
            <w:gridSpan w:val="3"/>
            <w:tcBorders>
              <w:top w:val="nil"/>
              <w:left w:val="single" w:sz="4" w:space="0" w:color="auto"/>
              <w:bottom w:val="single" w:sz="4" w:space="0" w:color="auto"/>
              <w:right w:val="nil"/>
            </w:tcBorders>
          </w:tcPr>
          <w:p w14:paraId="07386993" w14:textId="1B0BFF72" w:rsidR="00F47B94" w:rsidRPr="005A5967" w:rsidRDefault="005D5A38" w:rsidP="005A5967">
            <w:pPr>
              <w:spacing w:after="0"/>
              <w:jc w:val="right"/>
              <w:rPr>
                <w:rFonts w:ascii="Arial" w:hAnsi="Arial" w:cs="Arial"/>
                <w:b/>
                <w:sz w:val="18"/>
                <w:szCs w:val="18"/>
              </w:rPr>
            </w:pPr>
            <w:r w:rsidRPr="005A5967">
              <w:rPr>
                <w:rFonts w:ascii="Arial" w:hAnsi="Arial" w:cs="Arial"/>
                <w:b/>
                <w:sz w:val="18"/>
                <w:szCs w:val="18"/>
              </w:rPr>
              <w:t>DOLLARS</w:t>
            </w:r>
            <w:r w:rsidR="005A5967" w:rsidRPr="005A5967">
              <w:rPr>
                <w:rFonts w:ascii="Arial" w:hAnsi="Arial" w:cs="Arial"/>
                <w:b/>
                <w:sz w:val="18"/>
                <w:szCs w:val="18"/>
              </w:rPr>
              <w:t>:</w:t>
            </w:r>
          </w:p>
        </w:tc>
        <w:tc>
          <w:tcPr>
            <w:tcW w:w="3330" w:type="dxa"/>
            <w:gridSpan w:val="3"/>
            <w:tcBorders>
              <w:top w:val="nil"/>
              <w:left w:val="nil"/>
              <w:bottom w:val="single" w:sz="4" w:space="0" w:color="auto"/>
              <w:right w:val="single" w:sz="4" w:space="0" w:color="auto"/>
            </w:tcBorders>
          </w:tcPr>
          <w:p w14:paraId="07386994" w14:textId="53E3BB0F" w:rsidR="00F47B94" w:rsidRPr="005A5967" w:rsidRDefault="005A5967" w:rsidP="005A5967">
            <w:pPr>
              <w:spacing w:after="0"/>
              <w:rPr>
                <w:rFonts w:ascii="Arial" w:hAnsi="Arial" w:cs="Arial"/>
                <w:b/>
                <w:sz w:val="18"/>
                <w:szCs w:val="18"/>
              </w:rPr>
            </w:pPr>
            <w:r>
              <w:rPr>
                <w:rFonts w:ascii="Arial" w:hAnsi="Arial" w:cs="Arial"/>
                <w:b/>
                <w:sz w:val="18"/>
                <w:szCs w:val="18"/>
              </w:rPr>
              <w:t>(</w:t>
            </w:r>
            <w:r w:rsidR="0094012D" w:rsidRPr="005A5967">
              <w:rPr>
                <w:rFonts w:ascii="Arial" w:hAnsi="Arial" w:cs="Arial"/>
                <w:b/>
                <w:sz w:val="18"/>
                <w:szCs w:val="18"/>
              </w:rPr>
              <w:t>$</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w:t>
            </w:r>
          </w:p>
        </w:tc>
      </w:tr>
      <w:tr w:rsidR="0094012D" w:rsidRPr="009E7FFA" w14:paraId="07386998" w14:textId="77777777" w:rsidTr="002761DA">
        <w:trPr>
          <w:jc w:val="center"/>
        </w:trPr>
        <w:tc>
          <w:tcPr>
            <w:tcW w:w="6948" w:type="dxa"/>
            <w:gridSpan w:val="3"/>
            <w:tcBorders>
              <w:top w:val="nil"/>
              <w:left w:val="single" w:sz="4" w:space="0" w:color="auto"/>
              <w:bottom w:val="single" w:sz="4" w:space="0" w:color="auto"/>
              <w:right w:val="single" w:sz="4" w:space="0" w:color="auto"/>
            </w:tcBorders>
          </w:tcPr>
          <w:p w14:paraId="07386996" w14:textId="7FE2919C" w:rsidR="0094012D" w:rsidRPr="002A124C" w:rsidRDefault="0094012D" w:rsidP="002A124C">
            <w:pPr>
              <w:spacing w:after="0"/>
              <w:jc w:val="center"/>
              <w:rPr>
                <w:rFonts w:ascii="Arial" w:hAnsi="Arial" w:cs="Arial"/>
                <w:b/>
                <w:sz w:val="17"/>
                <w:szCs w:val="17"/>
              </w:rPr>
            </w:pPr>
            <w:r w:rsidRPr="002A124C">
              <w:rPr>
                <w:rFonts w:ascii="Arial" w:hAnsi="Arial" w:cs="Arial"/>
                <w:b/>
                <w:sz w:val="17"/>
                <w:szCs w:val="17"/>
              </w:rPr>
              <w:t>(the “Contract Price”)</w:t>
            </w:r>
          </w:p>
        </w:tc>
        <w:tc>
          <w:tcPr>
            <w:tcW w:w="3330" w:type="dxa"/>
            <w:gridSpan w:val="3"/>
            <w:tcBorders>
              <w:top w:val="nil"/>
              <w:left w:val="single" w:sz="4" w:space="0" w:color="auto"/>
              <w:bottom w:val="single" w:sz="4" w:space="0" w:color="auto"/>
              <w:right w:val="single" w:sz="4" w:space="0" w:color="auto"/>
            </w:tcBorders>
          </w:tcPr>
          <w:p w14:paraId="07386997" w14:textId="77777777" w:rsidR="0094012D" w:rsidRPr="00DC5205" w:rsidRDefault="0094012D" w:rsidP="00C85349">
            <w:pPr>
              <w:spacing w:after="0"/>
              <w:jc w:val="center"/>
              <w:rPr>
                <w:rFonts w:ascii="Arial" w:hAnsi="Arial" w:cs="Arial"/>
                <w:b/>
                <w:sz w:val="17"/>
                <w:szCs w:val="17"/>
              </w:rPr>
            </w:pPr>
            <w:r w:rsidRPr="00DC5205">
              <w:rPr>
                <w:rFonts w:ascii="Arial" w:hAnsi="Arial" w:cs="Arial"/>
                <w:b/>
                <w:sz w:val="17"/>
                <w:szCs w:val="17"/>
              </w:rPr>
              <w:t>Total In Figures</w:t>
            </w:r>
          </w:p>
        </w:tc>
      </w:tr>
      <w:tr w:rsidR="002A124C" w:rsidRPr="009E7FFA" w14:paraId="073869A1" w14:textId="77777777" w:rsidTr="002761DA">
        <w:tblPrEx>
          <w:tblBorders>
            <w:top w:val="none" w:sz="0" w:space="0" w:color="auto"/>
            <w:bottom w:val="none" w:sz="0" w:space="0" w:color="auto"/>
            <w:insideV w:val="none" w:sz="0" w:space="0" w:color="auto"/>
          </w:tblBorders>
        </w:tblPrEx>
        <w:trPr>
          <w:trHeight w:val="269"/>
          <w:jc w:val="center"/>
        </w:trPr>
        <w:tc>
          <w:tcPr>
            <w:tcW w:w="4788" w:type="dxa"/>
            <w:tcBorders>
              <w:top w:val="single" w:sz="4" w:space="0" w:color="auto"/>
              <w:left w:val="single" w:sz="4" w:space="0" w:color="auto"/>
            </w:tcBorders>
          </w:tcPr>
          <w:p w14:paraId="07386999" w14:textId="36F52D18" w:rsidR="002A124C" w:rsidRPr="00B8692F" w:rsidRDefault="002A124C" w:rsidP="00372462">
            <w:pPr>
              <w:spacing w:after="0"/>
              <w:rPr>
                <w:rFonts w:ascii="Arial" w:hAnsi="Arial" w:cs="Arial"/>
                <w:b/>
                <w:sz w:val="17"/>
                <w:szCs w:val="17"/>
              </w:rPr>
            </w:pPr>
            <w:r>
              <w:rPr>
                <w:rFonts w:ascii="Arial" w:hAnsi="Arial" w:cs="Arial"/>
                <w:b/>
                <w:sz w:val="17"/>
                <w:szCs w:val="17"/>
              </w:rPr>
              <w:t>Bidder’s Legal</w:t>
            </w:r>
            <w:r w:rsidRPr="009E7FFA">
              <w:rPr>
                <w:rFonts w:ascii="Arial" w:hAnsi="Arial" w:cs="Arial"/>
                <w:b/>
                <w:sz w:val="17"/>
                <w:szCs w:val="17"/>
              </w:rPr>
              <w:t xml:space="preserve"> Name</w:t>
            </w:r>
            <w:r w:rsidRPr="00246917">
              <w:rPr>
                <w:rFonts w:ascii="Arial" w:hAnsi="Arial" w:cs="Arial"/>
                <w:b/>
                <w:sz w:val="17"/>
                <w:szCs w:val="17"/>
              </w:rPr>
              <w:t xml:space="preserve"> ("the Contractor")</w:t>
            </w:r>
            <w:r w:rsidRPr="00FC4007">
              <w:rPr>
                <w:rFonts w:ascii="Arial" w:hAnsi="Arial" w:cs="Arial"/>
                <w:b/>
                <w:sz w:val="17"/>
                <w:szCs w:val="17"/>
              </w:rPr>
              <w:t>:</w:t>
            </w:r>
          </w:p>
        </w:tc>
        <w:tc>
          <w:tcPr>
            <w:tcW w:w="270" w:type="dxa"/>
            <w:tcBorders>
              <w:top w:val="single" w:sz="4" w:space="0" w:color="auto"/>
              <w:right w:val="single" w:sz="4" w:space="0" w:color="auto"/>
            </w:tcBorders>
          </w:tcPr>
          <w:p w14:paraId="0738699A" w14:textId="77777777" w:rsidR="002A124C" w:rsidRPr="00CF43E2" w:rsidRDefault="002A124C" w:rsidP="00E27E2F">
            <w:pPr>
              <w:spacing w:after="0"/>
              <w:rPr>
                <w:rFonts w:ascii="Arial" w:hAnsi="Arial" w:cs="Arial"/>
                <w:sz w:val="17"/>
                <w:szCs w:val="17"/>
              </w:rPr>
            </w:pPr>
          </w:p>
        </w:tc>
        <w:tc>
          <w:tcPr>
            <w:tcW w:w="5220" w:type="dxa"/>
            <w:gridSpan w:val="4"/>
            <w:vMerge w:val="restart"/>
            <w:tcBorders>
              <w:top w:val="single" w:sz="4" w:space="0" w:color="auto"/>
              <w:left w:val="single" w:sz="4" w:space="0" w:color="auto"/>
              <w:right w:val="single" w:sz="4" w:space="0" w:color="auto"/>
            </w:tcBorders>
            <w:vAlign w:val="center"/>
          </w:tcPr>
          <w:p w14:paraId="073869A0" w14:textId="6129A559" w:rsidR="002A124C" w:rsidRPr="009E7FFA" w:rsidRDefault="002A124C" w:rsidP="002A124C">
            <w:pPr>
              <w:spacing w:after="0"/>
              <w:rPr>
                <w:rFonts w:ascii="Arial" w:hAnsi="Arial" w:cs="Arial"/>
                <w:sz w:val="17"/>
                <w:szCs w:val="17"/>
              </w:rPr>
            </w:pPr>
            <w:r>
              <w:rPr>
                <w:rFonts w:ascii="Arial" w:hAnsi="Arial" w:cs="Arial"/>
                <w:b/>
                <w:sz w:val="17"/>
                <w:szCs w:val="17"/>
              </w:rPr>
              <w:t xml:space="preserve">Executed </w:t>
            </w:r>
            <w:proofErr w:type="spellStart"/>
            <w:r>
              <w:rPr>
                <w:rFonts w:ascii="Arial" w:hAnsi="Arial" w:cs="Arial"/>
                <w:b/>
                <w:sz w:val="17"/>
                <w:szCs w:val="17"/>
              </w:rPr>
              <w:t>this</w:t>
            </w:r>
            <w:r w:rsidRPr="00B55164">
              <w:rPr>
                <w:rFonts w:ascii="Arial" w:hAnsi="Arial" w:cs="Arial"/>
                <w:sz w:val="17"/>
                <w:szCs w:val="17"/>
              </w:rPr>
              <w:t>_____</w:t>
            </w:r>
            <w:r>
              <w:rPr>
                <w:rFonts w:ascii="Arial" w:hAnsi="Arial" w:cs="Arial"/>
                <w:sz w:val="17"/>
                <w:szCs w:val="17"/>
              </w:rPr>
              <w:t>__</w:t>
            </w:r>
            <w:r>
              <w:rPr>
                <w:rFonts w:ascii="Arial" w:hAnsi="Arial" w:cs="Arial"/>
                <w:b/>
                <w:sz w:val="17"/>
                <w:szCs w:val="17"/>
              </w:rPr>
              <w:t>day</w:t>
            </w:r>
            <w:proofErr w:type="spellEnd"/>
            <w:r>
              <w:rPr>
                <w:rFonts w:ascii="Arial" w:hAnsi="Arial" w:cs="Arial"/>
                <w:b/>
                <w:sz w:val="17"/>
                <w:szCs w:val="17"/>
              </w:rPr>
              <w:t xml:space="preserve"> of</w:t>
            </w:r>
            <w:r w:rsidRPr="00B55164">
              <w:rPr>
                <w:rFonts w:ascii="Arial" w:hAnsi="Arial" w:cs="Arial"/>
                <w:sz w:val="17"/>
                <w:szCs w:val="17"/>
              </w:rPr>
              <w:t>_________________</w:t>
            </w:r>
            <w:r>
              <w:rPr>
                <w:rFonts w:ascii="Arial" w:hAnsi="Arial" w:cs="Arial"/>
                <w:sz w:val="17"/>
                <w:szCs w:val="17"/>
              </w:rPr>
              <w:t>_</w:t>
            </w:r>
            <w:proofErr w:type="gramStart"/>
            <w:r>
              <w:rPr>
                <w:rFonts w:ascii="Arial" w:hAnsi="Arial" w:cs="Arial"/>
                <w:sz w:val="17"/>
                <w:szCs w:val="17"/>
              </w:rPr>
              <w:t>_</w:t>
            </w:r>
            <w:r w:rsidRPr="00B55164">
              <w:rPr>
                <w:rFonts w:ascii="Arial" w:hAnsi="Arial" w:cs="Arial"/>
                <w:sz w:val="17"/>
                <w:szCs w:val="17"/>
              </w:rPr>
              <w:t>,</w:t>
            </w:r>
            <w:r>
              <w:rPr>
                <w:rFonts w:ascii="Arial" w:hAnsi="Arial" w:cs="Arial"/>
                <w:b/>
                <w:sz w:val="17"/>
                <w:szCs w:val="17"/>
              </w:rPr>
              <w:t xml:space="preserve">  </w:t>
            </w:r>
            <w:r w:rsidRPr="00B55164">
              <w:rPr>
                <w:rFonts w:ascii="Arial" w:hAnsi="Arial" w:cs="Arial"/>
                <w:b/>
                <w:sz w:val="17"/>
                <w:szCs w:val="17"/>
              </w:rPr>
              <w:t>20</w:t>
            </w:r>
            <w:proofErr w:type="gramEnd"/>
            <w:r w:rsidRPr="00B55164">
              <w:rPr>
                <w:rFonts w:ascii="Arial" w:hAnsi="Arial" w:cs="Arial"/>
                <w:sz w:val="17"/>
                <w:szCs w:val="17"/>
              </w:rPr>
              <w:t>___</w:t>
            </w:r>
            <w:r>
              <w:rPr>
                <w:rFonts w:ascii="Arial" w:hAnsi="Arial" w:cs="Arial"/>
                <w:sz w:val="17"/>
                <w:szCs w:val="17"/>
              </w:rPr>
              <w:t>___</w:t>
            </w:r>
          </w:p>
        </w:tc>
      </w:tr>
      <w:tr w:rsidR="002A124C" w:rsidRPr="009E7FFA" w14:paraId="073869A5" w14:textId="77777777" w:rsidTr="002761DA">
        <w:tblPrEx>
          <w:tblBorders>
            <w:top w:val="none" w:sz="0" w:space="0" w:color="auto"/>
            <w:bottom w:val="none" w:sz="0" w:space="0" w:color="auto"/>
            <w:insideV w:val="none" w:sz="0" w:space="0" w:color="auto"/>
          </w:tblBorders>
        </w:tblPrEx>
        <w:trPr>
          <w:cantSplit/>
          <w:jc w:val="center"/>
        </w:trPr>
        <w:tc>
          <w:tcPr>
            <w:tcW w:w="4788" w:type="dxa"/>
            <w:tcBorders>
              <w:left w:val="single" w:sz="4" w:space="0" w:color="auto"/>
              <w:bottom w:val="single" w:sz="4" w:space="0" w:color="auto"/>
            </w:tcBorders>
          </w:tcPr>
          <w:p w14:paraId="073869A2" w14:textId="77777777" w:rsidR="002A124C" w:rsidRPr="009E7FFA" w:rsidRDefault="002A124C" w:rsidP="00E27E2F">
            <w:pPr>
              <w:spacing w:after="0"/>
              <w:rPr>
                <w:rFonts w:ascii="Arial" w:hAnsi="Arial" w:cs="Arial"/>
                <w:sz w:val="17"/>
                <w:szCs w:val="17"/>
              </w:rPr>
            </w:pPr>
          </w:p>
        </w:tc>
        <w:tc>
          <w:tcPr>
            <w:tcW w:w="270" w:type="dxa"/>
            <w:tcBorders>
              <w:right w:val="single" w:sz="4" w:space="0" w:color="auto"/>
            </w:tcBorders>
          </w:tcPr>
          <w:p w14:paraId="073869A3" w14:textId="77777777" w:rsidR="002A124C" w:rsidRPr="00B8692F" w:rsidRDefault="002A124C" w:rsidP="00E27E2F">
            <w:pPr>
              <w:spacing w:after="0"/>
              <w:rPr>
                <w:rFonts w:ascii="Arial" w:hAnsi="Arial" w:cs="Arial"/>
                <w:sz w:val="17"/>
                <w:szCs w:val="17"/>
              </w:rPr>
            </w:pPr>
          </w:p>
        </w:tc>
        <w:tc>
          <w:tcPr>
            <w:tcW w:w="5220" w:type="dxa"/>
            <w:gridSpan w:val="4"/>
            <w:vMerge/>
            <w:tcBorders>
              <w:left w:val="single" w:sz="4" w:space="0" w:color="auto"/>
              <w:bottom w:val="single" w:sz="4" w:space="0" w:color="auto"/>
              <w:right w:val="single" w:sz="4" w:space="0" w:color="auto"/>
            </w:tcBorders>
          </w:tcPr>
          <w:p w14:paraId="073869A4" w14:textId="3A18B8ED" w:rsidR="002A124C" w:rsidRPr="00CF43E2" w:rsidRDefault="002A124C" w:rsidP="00E27E2F">
            <w:pPr>
              <w:spacing w:after="0"/>
              <w:rPr>
                <w:rFonts w:ascii="Arial" w:hAnsi="Arial" w:cs="Arial"/>
                <w:sz w:val="17"/>
                <w:szCs w:val="17"/>
              </w:rPr>
            </w:pPr>
          </w:p>
        </w:tc>
      </w:tr>
      <w:tr w:rsidR="00F47B94" w:rsidRPr="009E7FFA" w14:paraId="073869A9" w14:textId="77777777" w:rsidTr="002761DA">
        <w:tblPrEx>
          <w:tblBorders>
            <w:top w:val="none" w:sz="0" w:space="0" w:color="auto"/>
            <w:bottom w:val="none" w:sz="0" w:space="0" w:color="auto"/>
            <w:insideV w:val="none" w:sz="0" w:space="0" w:color="auto"/>
          </w:tblBorders>
        </w:tblPrEx>
        <w:trPr>
          <w:cantSplit/>
          <w:trHeight w:val="509"/>
          <w:jc w:val="center"/>
        </w:trPr>
        <w:tc>
          <w:tcPr>
            <w:tcW w:w="4788" w:type="dxa"/>
            <w:tcBorders>
              <w:top w:val="single" w:sz="4" w:space="0" w:color="auto"/>
              <w:left w:val="single" w:sz="4" w:space="0" w:color="auto"/>
            </w:tcBorders>
          </w:tcPr>
          <w:p w14:paraId="073869A6" w14:textId="09820542" w:rsidR="00F47B94" w:rsidRPr="00246917" w:rsidRDefault="00372462" w:rsidP="00372462">
            <w:pPr>
              <w:spacing w:after="0"/>
              <w:rPr>
                <w:rFonts w:ascii="Arial" w:hAnsi="Arial" w:cs="Arial"/>
                <w:b/>
                <w:sz w:val="17"/>
                <w:szCs w:val="17"/>
              </w:rPr>
            </w:pPr>
            <w:r w:rsidRPr="009E7FFA">
              <w:rPr>
                <w:rFonts w:ascii="Arial" w:hAnsi="Arial" w:cs="Arial"/>
                <w:b/>
                <w:sz w:val="17"/>
                <w:szCs w:val="17"/>
              </w:rPr>
              <w:t xml:space="preserve">Bidder’s </w:t>
            </w:r>
            <w:r w:rsidR="003F35DE">
              <w:rPr>
                <w:rFonts w:ascii="Arial" w:hAnsi="Arial" w:cs="Arial"/>
                <w:b/>
                <w:sz w:val="17"/>
                <w:szCs w:val="17"/>
              </w:rPr>
              <w:t>Mailing</w:t>
            </w:r>
            <w:r w:rsidR="003F35DE" w:rsidRPr="009E7FFA">
              <w:rPr>
                <w:rFonts w:ascii="Arial" w:hAnsi="Arial" w:cs="Arial"/>
                <w:b/>
                <w:sz w:val="17"/>
                <w:szCs w:val="17"/>
              </w:rPr>
              <w:t xml:space="preserve"> Address</w:t>
            </w:r>
            <w:r w:rsidRPr="009E7FFA">
              <w:rPr>
                <w:rFonts w:ascii="Arial" w:hAnsi="Arial" w:cs="Arial"/>
                <w:b/>
                <w:sz w:val="17"/>
                <w:szCs w:val="17"/>
              </w:rPr>
              <w:t>:</w:t>
            </w:r>
          </w:p>
        </w:tc>
        <w:tc>
          <w:tcPr>
            <w:tcW w:w="270" w:type="dxa"/>
            <w:vMerge w:val="restart"/>
            <w:tcBorders>
              <w:right w:val="single" w:sz="4" w:space="0" w:color="auto"/>
            </w:tcBorders>
          </w:tcPr>
          <w:p w14:paraId="073869A7" w14:textId="77777777" w:rsidR="00F47B94" w:rsidRPr="00B8692F" w:rsidRDefault="00F47B94" w:rsidP="00E27E2F">
            <w:pPr>
              <w:spacing w:after="0"/>
              <w:rPr>
                <w:rFonts w:ascii="Arial" w:hAnsi="Arial" w:cs="Arial"/>
                <w:sz w:val="17"/>
                <w:szCs w:val="17"/>
              </w:rPr>
            </w:pPr>
          </w:p>
        </w:tc>
        <w:tc>
          <w:tcPr>
            <w:tcW w:w="5220" w:type="dxa"/>
            <w:gridSpan w:val="4"/>
            <w:tcBorders>
              <w:top w:val="single" w:sz="4" w:space="0" w:color="auto"/>
              <w:left w:val="single" w:sz="4" w:space="0" w:color="auto"/>
              <w:right w:val="single" w:sz="4" w:space="0" w:color="auto"/>
            </w:tcBorders>
          </w:tcPr>
          <w:p w14:paraId="073869A8" w14:textId="77777777" w:rsidR="00F47B94" w:rsidRPr="00CF43E2" w:rsidRDefault="00F47B94" w:rsidP="00E27E2F">
            <w:pPr>
              <w:spacing w:after="0" w:line="80" w:lineRule="atLeast"/>
              <w:rPr>
                <w:rFonts w:ascii="Arial" w:hAnsi="Arial" w:cs="Arial"/>
                <w:sz w:val="17"/>
                <w:szCs w:val="17"/>
              </w:rPr>
            </w:pPr>
          </w:p>
        </w:tc>
      </w:tr>
      <w:tr w:rsidR="00F47B94" w:rsidRPr="009E7FFA" w14:paraId="073869AD" w14:textId="77777777" w:rsidTr="002761DA">
        <w:tblPrEx>
          <w:tblBorders>
            <w:top w:val="none" w:sz="0" w:space="0" w:color="auto"/>
            <w:bottom w:val="none" w:sz="0" w:space="0" w:color="auto"/>
            <w:insideV w:val="none" w:sz="0" w:space="0" w:color="auto"/>
          </w:tblBorders>
        </w:tblPrEx>
        <w:trPr>
          <w:cantSplit/>
          <w:trHeight w:val="107"/>
          <w:jc w:val="center"/>
        </w:trPr>
        <w:tc>
          <w:tcPr>
            <w:tcW w:w="4788" w:type="dxa"/>
            <w:tcBorders>
              <w:left w:val="single" w:sz="4" w:space="0" w:color="auto"/>
              <w:bottom w:val="single" w:sz="4" w:space="0" w:color="auto"/>
            </w:tcBorders>
          </w:tcPr>
          <w:p w14:paraId="073869AA" w14:textId="77777777" w:rsidR="00F47B94" w:rsidRPr="009E7FFA" w:rsidRDefault="00F47B94" w:rsidP="00E27E2F">
            <w:pPr>
              <w:spacing w:after="0"/>
              <w:rPr>
                <w:rFonts w:ascii="Arial" w:hAnsi="Arial" w:cs="Arial"/>
                <w:sz w:val="17"/>
                <w:szCs w:val="17"/>
              </w:rPr>
            </w:pPr>
          </w:p>
        </w:tc>
        <w:tc>
          <w:tcPr>
            <w:tcW w:w="270" w:type="dxa"/>
            <w:vMerge/>
            <w:tcBorders>
              <w:right w:val="single" w:sz="4" w:space="0" w:color="auto"/>
            </w:tcBorders>
          </w:tcPr>
          <w:p w14:paraId="073869AB" w14:textId="77777777" w:rsidR="00F47B94" w:rsidRPr="009E7FFA" w:rsidRDefault="00F47B94" w:rsidP="00E27E2F">
            <w:pPr>
              <w:spacing w:after="0"/>
              <w:rPr>
                <w:rFonts w:ascii="Arial" w:hAnsi="Arial" w:cs="Arial"/>
                <w:sz w:val="17"/>
                <w:szCs w:val="17"/>
              </w:rPr>
            </w:pPr>
          </w:p>
        </w:tc>
        <w:tc>
          <w:tcPr>
            <w:tcW w:w="5220" w:type="dxa"/>
            <w:gridSpan w:val="4"/>
            <w:tcBorders>
              <w:left w:val="single" w:sz="4" w:space="0" w:color="auto"/>
              <w:right w:val="single" w:sz="4" w:space="0" w:color="auto"/>
            </w:tcBorders>
          </w:tcPr>
          <w:p w14:paraId="073869AC" w14:textId="77777777" w:rsidR="00F47B94" w:rsidRPr="009E7FFA" w:rsidRDefault="00F47B94" w:rsidP="00C85349">
            <w:pPr>
              <w:spacing w:after="0" w:line="160" w:lineRule="atLeast"/>
              <w:rPr>
                <w:rFonts w:ascii="Arial" w:hAnsi="Arial" w:cs="Arial"/>
                <w:b/>
                <w:sz w:val="17"/>
                <w:szCs w:val="17"/>
              </w:rPr>
            </w:pPr>
          </w:p>
        </w:tc>
      </w:tr>
      <w:tr w:rsidR="00F47B94" w:rsidRPr="009E7FFA" w14:paraId="073869B3" w14:textId="77777777" w:rsidTr="002761DA">
        <w:tblPrEx>
          <w:tblBorders>
            <w:top w:val="none" w:sz="0" w:space="0" w:color="auto"/>
            <w:bottom w:val="none" w:sz="0" w:space="0" w:color="auto"/>
            <w:insideV w:val="none" w:sz="0" w:space="0" w:color="auto"/>
          </w:tblBorders>
        </w:tblPrEx>
        <w:trPr>
          <w:cantSplit/>
          <w:trHeight w:val="144"/>
          <w:jc w:val="center"/>
        </w:trPr>
        <w:tc>
          <w:tcPr>
            <w:tcW w:w="4788" w:type="dxa"/>
            <w:tcBorders>
              <w:top w:val="single" w:sz="4" w:space="0" w:color="auto"/>
              <w:left w:val="single" w:sz="4" w:space="0" w:color="auto"/>
            </w:tcBorders>
          </w:tcPr>
          <w:p w14:paraId="073869AE" w14:textId="6301AD53" w:rsidR="00F47B94" w:rsidRPr="00246917" w:rsidRDefault="00F47B94" w:rsidP="00E27E2F">
            <w:pPr>
              <w:spacing w:after="0"/>
              <w:rPr>
                <w:rFonts w:ascii="Arial" w:hAnsi="Arial" w:cs="Arial"/>
                <w:b/>
                <w:sz w:val="17"/>
                <w:szCs w:val="17"/>
              </w:rPr>
            </w:pPr>
          </w:p>
        </w:tc>
        <w:tc>
          <w:tcPr>
            <w:tcW w:w="270" w:type="dxa"/>
            <w:vMerge w:val="restart"/>
            <w:tcBorders>
              <w:right w:val="single" w:sz="4" w:space="0" w:color="auto"/>
            </w:tcBorders>
          </w:tcPr>
          <w:p w14:paraId="073869AF" w14:textId="77777777" w:rsidR="00F47B94" w:rsidRPr="00B8692F" w:rsidRDefault="00F47B94" w:rsidP="00E27E2F">
            <w:pPr>
              <w:spacing w:after="0"/>
              <w:rPr>
                <w:rFonts w:ascii="Arial" w:hAnsi="Arial" w:cs="Arial"/>
                <w:sz w:val="17"/>
                <w:szCs w:val="17"/>
              </w:rPr>
            </w:pPr>
          </w:p>
        </w:tc>
        <w:tc>
          <w:tcPr>
            <w:tcW w:w="2790" w:type="dxa"/>
            <w:gridSpan w:val="2"/>
            <w:tcBorders>
              <w:left w:val="single" w:sz="4" w:space="0" w:color="auto"/>
              <w:bottom w:val="single" w:sz="4" w:space="0" w:color="auto"/>
            </w:tcBorders>
          </w:tcPr>
          <w:p w14:paraId="073869B0" w14:textId="77777777" w:rsidR="00F47B94" w:rsidRPr="00CF43E2" w:rsidRDefault="00F47B94" w:rsidP="00E27E2F">
            <w:pPr>
              <w:spacing w:after="0" w:line="160" w:lineRule="atLeast"/>
              <w:rPr>
                <w:rFonts w:ascii="Arial" w:hAnsi="Arial" w:cs="Arial"/>
                <w:sz w:val="17"/>
                <w:szCs w:val="17"/>
              </w:rPr>
            </w:pPr>
          </w:p>
        </w:tc>
        <w:tc>
          <w:tcPr>
            <w:tcW w:w="270" w:type="dxa"/>
            <w:vMerge w:val="restart"/>
          </w:tcPr>
          <w:p w14:paraId="073869B1" w14:textId="77777777" w:rsidR="00F47B94" w:rsidRPr="00CF43E2" w:rsidRDefault="00F47B94" w:rsidP="00E27E2F">
            <w:pPr>
              <w:spacing w:after="0"/>
              <w:rPr>
                <w:rFonts w:ascii="Arial" w:hAnsi="Arial" w:cs="Arial"/>
                <w:sz w:val="17"/>
                <w:szCs w:val="17"/>
              </w:rPr>
            </w:pPr>
          </w:p>
        </w:tc>
        <w:tc>
          <w:tcPr>
            <w:tcW w:w="2160" w:type="dxa"/>
            <w:vMerge w:val="restart"/>
            <w:tcBorders>
              <w:right w:val="single" w:sz="4" w:space="0" w:color="auto"/>
            </w:tcBorders>
          </w:tcPr>
          <w:tbl>
            <w:tblPr>
              <w:tblW w:w="10278" w:type="dxa"/>
              <w:tblLayout w:type="fixed"/>
              <w:tblLook w:val="0000" w:firstRow="0" w:lastRow="0" w:firstColumn="0" w:lastColumn="0" w:noHBand="0" w:noVBand="0"/>
            </w:tblPr>
            <w:tblGrid>
              <w:gridCol w:w="10278"/>
            </w:tblGrid>
            <w:tr w:rsidR="00726000" w:rsidRPr="009E7FFA" w14:paraId="7F8020C2" w14:textId="77777777" w:rsidTr="00726000">
              <w:trPr>
                <w:cantSplit/>
                <w:trHeight w:val="70"/>
              </w:trPr>
              <w:tc>
                <w:tcPr>
                  <w:tcW w:w="10278" w:type="dxa"/>
                  <w:tcBorders>
                    <w:bottom w:val="single" w:sz="4" w:space="0" w:color="auto"/>
                    <w:right w:val="single" w:sz="4" w:space="0" w:color="auto"/>
                  </w:tcBorders>
                </w:tcPr>
                <w:p w14:paraId="7368332C" w14:textId="77777777" w:rsidR="00726000" w:rsidRPr="009E7FFA" w:rsidRDefault="00726000" w:rsidP="00726000">
                  <w:pPr>
                    <w:spacing w:after="0" w:line="80" w:lineRule="atLeast"/>
                    <w:rPr>
                      <w:rFonts w:ascii="Arial" w:hAnsi="Arial" w:cs="Arial"/>
                      <w:sz w:val="17"/>
                      <w:szCs w:val="17"/>
                    </w:rPr>
                  </w:pPr>
                </w:p>
              </w:tc>
            </w:tr>
            <w:tr w:rsidR="00726000" w:rsidRPr="009E7FFA" w14:paraId="490A2957" w14:textId="77777777" w:rsidTr="00726000">
              <w:trPr>
                <w:cantSplit/>
                <w:trHeight w:val="195"/>
              </w:trPr>
              <w:tc>
                <w:tcPr>
                  <w:tcW w:w="10278" w:type="dxa"/>
                  <w:tcBorders>
                    <w:top w:val="single" w:sz="4" w:space="0" w:color="auto"/>
                    <w:bottom w:val="nil"/>
                    <w:right w:val="single" w:sz="4" w:space="0" w:color="auto"/>
                  </w:tcBorders>
                </w:tcPr>
                <w:p w14:paraId="7175A364" w14:textId="2C99D352" w:rsidR="00726000" w:rsidRPr="009E7FFA" w:rsidRDefault="00726000" w:rsidP="00726000">
                  <w:pPr>
                    <w:tabs>
                      <w:tab w:val="center" w:pos="5031"/>
                    </w:tabs>
                    <w:spacing w:after="0"/>
                    <w:rPr>
                      <w:rFonts w:ascii="Arial" w:hAnsi="Arial" w:cs="Arial"/>
                      <w:b/>
                      <w:sz w:val="17"/>
                      <w:szCs w:val="17"/>
                    </w:rPr>
                  </w:pPr>
                  <w:r>
                    <w:rPr>
                      <w:rFonts w:ascii="Arial" w:hAnsi="Arial" w:cs="Arial"/>
                      <w:b/>
                      <w:sz w:val="17"/>
                      <w:szCs w:val="17"/>
                    </w:rPr>
                    <w:t xml:space="preserve">   Witness Signature</w:t>
                  </w:r>
                  <w:r>
                    <w:rPr>
                      <w:rFonts w:ascii="Arial" w:hAnsi="Arial" w:cs="Arial"/>
                      <w:b/>
                      <w:sz w:val="17"/>
                      <w:szCs w:val="17"/>
                    </w:rPr>
                    <w:tab/>
                    <w:t>Witness or Seal</w:t>
                  </w:r>
                </w:p>
              </w:tc>
            </w:tr>
          </w:tbl>
          <w:p w14:paraId="073869B2" w14:textId="77777777" w:rsidR="00F47B94" w:rsidRPr="00CF43E2" w:rsidRDefault="00F47B94" w:rsidP="00E27E2F">
            <w:pPr>
              <w:spacing w:after="0"/>
              <w:rPr>
                <w:rFonts w:ascii="Arial" w:hAnsi="Arial" w:cs="Arial"/>
                <w:sz w:val="17"/>
                <w:szCs w:val="17"/>
              </w:rPr>
            </w:pPr>
          </w:p>
        </w:tc>
      </w:tr>
      <w:tr w:rsidR="00F47B94" w:rsidRPr="009E7FFA" w14:paraId="073869B9" w14:textId="77777777" w:rsidTr="002761DA">
        <w:tblPrEx>
          <w:tblBorders>
            <w:top w:val="none" w:sz="0" w:space="0" w:color="auto"/>
            <w:bottom w:val="none" w:sz="0" w:space="0" w:color="auto"/>
            <w:insideV w:val="none" w:sz="0" w:space="0" w:color="auto"/>
          </w:tblBorders>
        </w:tblPrEx>
        <w:trPr>
          <w:cantSplit/>
          <w:trHeight w:val="333"/>
          <w:jc w:val="center"/>
        </w:trPr>
        <w:tc>
          <w:tcPr>
            <w:tcW w:w="4788" w:type="dxa"/>
            <w:tcBorders>
              <w:left w:val="single" w:sz="4" w:space="0" w:color="auto"/>
              <w:bottom w:val="single" w:sz="4" w:space="0" w:color="auto"/>
            </w:tcBorders>
          </w:tcPr>
          <w:p w14:paraId="073869B4" w14:textId="77777777" w:rsidR="00F47B94" w:rsidRPr="009E7FFA" w:rsidRDefault="00F47B94" w:rsidP="00E27E2F">
            <w:pPr>
              <w:spacing w:after="0"/>
              <w:rPr>
                <w:rFonts w:ascii="Arial" w:hAnsi="Arial" w:cs="Arial"/>
                <w:sz w:val="17"/>
                <w:szCs w:val="17"/>
              </w:rPr>
            </w:pPr>
          </w:p>
        </w:tc>
        <w:tc>
          <w:tcPr>
            <w:tcW w:w="270" w:type="dxa"/>
            <w:vMerge/>
            <w:tcBorders>
              <w:right w:val="single" w:sz="4" w:space="0" w:color="auto"/>
            </w:tcBorders>
          </w:tcPr>
          <w:p w14:paraId="073869B5" w14:textId="77777777" w:rsidR="00F47B94" w:rsidRPr="009E7FFA" w:rsidRDefault="00F47B94" w:rsidP="00E27E2F">
            <w:pPr>
              <w:spacing w:after="0"/>
              <w:rPr>
                <w:rFonts w:ascii="Arial" w:hAnsi="Arial" w:cs="Arial"/>
                <w:sz w:val="17"/>
                <w:szCs w:val="17"/>
              </w:rPr>
            </w:pPr>
          </w:p>
        </w:tc>
        <w:tc>
          <w:tcPr>
            <w:tcW w:w="2790" w:type="dxa"/>
            <w:gridSpan w:val="2"/>
            <w:tcBorders>
              <w:top w:val="single" w:sz="4" w:space="0" w:color="auto"/>
              <w:left w:val="single" w:sz="4" w:space="0" w:color="auto"/>
            </w:tcBorders>
          </w:tcPr>
          <w:p w14:paraId="073869B6" w14:textId="15DB39AA" w:rsidR="00F47B94" w:rsidRPr="009E7FFA" w:rsidRDefault="002A124C" w:rsidP="00C85349">
            <w:pPr>
              <w:spacing w:after="0" w:line="160" w:lineRule="atLeast"/>
              <w:jc w:val="center"/>
              <w:rPr>
                <w:rFonts w:ascii="Arial" w:hAnsi="Arial" w:cs="Arial"/>
                <w:sz w:val="17"/>
                <w:szCs w:val="17"/>
              </w:rPr>
            </w:pPr>
            <w:r w:rsidRPr="00B55164">
              <w:rPr>
                <w:rFonts w:ascii="Arial" w:hAnsi="Arial" w:cs="Arial"/>
                <w:b/>
                <w:sz w:val="17"/>
                <w:szCs w:val="17"/>
              </w:rPr>
              <w:t>Signature of Authorized Represe</w:t>
            </w:r>
            <w:r>
              <w:rPr>
                <w:rFonts w:ascii="Arial" w:hAnsi="Arial" w:cs="Arial"/>
                <w:b/>
                <w:sz w:val="17"/>
                <w:szCs w:val="17"/>
              </w:rPr>
              <w:t>n</w:t>
            </w:r>
            <w:r w:rsidRPr="00B55164">
              <w:rPr>
                <w:rFonts w:ascii="Arial" w:hAnsi="Arial" w:cs="Arial"/>
                <w:b/>
                <w:sz w:val="17"/>
                <w:szCs w:val="17"/>
              </w:rPr>
              <w:t>tative</w:t>
            </w:r>
          </w:p>
        </w:tc>
        <w:tc>
          <w:tcPr>
            <w:tcW w:w="270" w:type="dxa"/>
            <w:vMerge/>
          </w:tcPr>
          <w:p w14:paraId="073869B7" w14:textId="77777777" w:rsidR="00F47B94" w:rsidRPr="009E7FFA" w:rsidRDefault="00F47B94" w:rsidP="00E27E2F">
            <w:pPr>
              <w:spacing w:after="0"/>
              <w:rPr>
                <w:rFonts w:ascii="Arial" w:hAnsi="Arial" w:cs="Arial"/>
                <w:sz w:val="17"/>
                <w:szCs w:val="17"/>
              </w:rPr>
            </w:pPr>
          </w:p>
        </w:tc>
        <w:tc>
          <w:tcPr>
            <w:tcW w:w="2160" w:type="dxa"/>
            <w:vMerge/>
            <w:tcBorders>
              <w:right w:val="single" w:sz="4" w:space="0" w:color="auto"/>
            </w:tcBorders>
          </w:tcPr>
          <w:p w14:paraId="073869B8" w14:textId="77777777" w:rsidR="00F47B94" w:rsidRPr="009E7FFA" w:rsidRDefault="00F47B94" w:rsidP="00E27E2F">
            <w:pPr>
              <w:spacing w:after="0"/>
              <w:rPr>
                <w:rFonts w:ascii="Arial" w:hAnsi="Arial" w:cs="Arial"/>
                <w:sz w:val="17"/>
                <w:szCs w:val="17"/>
              </w:rPr>
            </w:pPr>
          </w:p>
        </w:tc>
      </w:tr>
      <w:tr w:rsidR="00F47B94" w:rsidRPr="009E7FFA" w14:paraId="073869C0" w14:textId="77777777" w:rsidTr="002761DA">
        <w:tblPrEx>
          <w:tblBorders>
            <w:top w:val="none" w:sz="0" w:space="0" w:color="auto"/>
            <w:bottom w:val="none" w:sz="0" w:space="0" w:color="auto"/>
            <w:insideV w:val="none" w:sz="0" w:space="0" w:color="auto"/>
          </w:tblBorders>
        </w:tblPrEx>
        <w:trPr>
          <w:cantSplit/>
          <w:trHeight w:val="70"/>
          <w:jc w:val="center"/>
        </w:trPr>
        <w:tc>
          <w:tcPr>
            <w:tcW w:w="4788" w:type="dxa"/>
            <w:vMerge w:val="restart"/>
            <w:tcBorders>
              <w:top w:val="single" w:sz="4" w:space="0" w:color="auto"/>
              <w:left w:val="single" w:sz="4" w:space="0" w:color="auto"/>
              <w:bottom w:val="single" w:sz="4" w:space="0" w:color="auto"/>
            </w:tcBorders>
          </w:tcPr>
          <w:p w14:paraId="665880A8" w14:textId="77777777" w:rsidR="002A124C" w:rsidRPr="00FC4007" w:rsidRDefault="002A124C" w:rsidP="002A124C">
            <w:pPr>
              <w:spacing w:after="0"/>
              <w:rPr>
                <w:rFonts w:ascii="Arial" w:hAnsi="Arial" w:cs="Arial"/>
                <w:sz w:val="17"/>
                <w:szCs w:val="17"/>
              </w:rPr>
            </w:pPr>
            <w:r>
              <w:rPr>
                <w:rFonts w:ascii="Arial" w:hAnsi="Arial" w:cs="Arial"/>
                <w:b/>
                <w:sz w:val="17"/>
                <w:szCs w:val="17"/>
              </w:rPr>
              <w:t>Telephone</w:t>
            </w:r>
            <w:r w:rsidRPr="00BB400E">
              <w:rPr>
                <w:rFonts w:ascii="Arial" w:hAnsi="Arial" w:cs="Arial"/>
                <w:b/>
                <w:sz w:val="17"/>
                <w:szCs w:val="17"/>
              </w:rPr>
              <w:t>:</w:t>
            </w:r>
            <w:r>
              <w:rPr>
                <w:rFonts w:ascii="Arial" w:hAnsi="Arial" w:cs="Arial"/>
                <w:sz w:val="17"/>
                <w:szCs w:val="17"/>
              </w:rPr>
              <w:t xml:space="preserve"> _____ - ______ - _______</w:t>
            </w:r>
          </w:p>
          <w:p w14:paraId="073869BB" w14:textId="6C4C9D45" w:rsidR="00F47B94" w:rsidRPr="00B8692F" w:rsidRDefault="002A124C" w:rsidP="002A124C">
            <w:pPr>
              <w:spacing w:after="0"/>
              <w:rPr>
                <w:rFonts w:ascii="Arial" w:hAnsi="Arial" w:cs="Arial"/>
                <w:sz w:val="17"/>
                <w:szCs w:val="17"/>
              </w:rPr>
            </w:pPr>
            <w:r w:rsidRPr="00BB400E">
              <w:rPr>
                <w:rFonts w:ascii="Arial" w:hAnsi="Arial" w:cs="Arial"/>
                <w:b/>
                <w:sz w:val="17"/>
                <w:szCs w:val="17"/>
              </w:rPr>
              <w:t>Email</w:t>
            </w:r>
            <w:r>
              <w:rPr>
                <w:rFonts w:ascii="Arial" w:hAnsi="Arial" w:cs="Arial"/>
                <w:b/>
                <w:sz w:val="17"/>
                <w:szCs w:val="17"/>
              </w:rPr>
              <w:t xml:space="preserve"> </w:t>
            </w:r>
            <w:proofErr w:type="gramStart"/>
            <w:r>
              <w:rPr>
                <w:rFonts w:ascii="Arial" w:hAnsi="Arial" w:cs="Arial"/>
                <w:b/>
                <w:sz w:val="17"/>
                <w:szCs w:val="17"/>
              </w:rPr>
              <w:t>Address</w:t>
            </w:r>
            <w:r w:rsidRPr="00BB400E">
              <w:rPr>
                <w:rFonts w:ascii="Arial" w:hAnsi="Arial" w:cs="Arial"/>
                <w:b/>
                <w:sz w:val="17"/>
                <w:szCs w:val="17"/>
              </w:rPr>
              <w:t>:</w:t>
            </w:r>
            <w:r w:rsidRPr="00B8692F">
              <w:rPr>
                <w:rFonts w:ascii="Arial" w:hAnsi="Arial" w:cs="Arial"/>
                <w:sz w:val="17"/>
                <w:szCs w:val="17"/>
              </w:rPr>
              <w:t>_</w:t>
            </w:r>
            <w:proofErr w:type="gramEnd"/>
            <w:r w:rsidRPr="00B8692F">
              <w:rPr>
                <w:rFonts w:ascii="Arial" w:hAnsi="Arial" w:cs="Arial"/>
                <w:sz w:val="17"/>
                <w:szCs w:val="17"/>
              </w:rPr>
              <w:t>__________</w:t>
            </w:r>
            <w:r>
              <w:rPr>
                <w:rFonts w:ascii="Arial" w:hAnsi="Arial" w:cs="Arial"/>
                <w:sz w:val="17"/>
                <w:szCs w:val="17"/>
              </w:rPr>
              <w:t>________________________</w:t>
            </w:r>
          </w:p>
        </w:tc>
        <w:tc>
          <w:tcPr>
            <w:tcW w:w="270" w:type="dxa"/>
            <w:vMerge w:val="restart"/>
            <w:tcBorders>
              <w:bottom w:val="single" w:sz="4" w:space="0" w:color="auto"/>
              <w:right w:val="single" w:sz="4" w:space="0" w:color="auto"/>
            </w:tcBorders>
          </w:tcPr>
          <w:p w14:paraId="073869BC" w14:textId="77777777" w:rsidR="00F47B94" w:rsidRPr="00CF43E2" w:rsidRDefault="00F47B94" w:rsidP="00E27E2F">
            <w:pPr>
              <w:spacing w:after="0"/>
              <w:rPr>
                <w:rFonts w:ascii="Arial" w:hAnsi="Arial" w:cs="Arial"/>
                <w:sz w:val="17"/>
                <w:szCs w:val="17"/>
              </w:rPr>
            </w:pPr>
          </w:p>
        </w:tc>
        <w:tc>
          <w:tcPr>
            <w:tcW w:w="2790" w:type="dxa"/>
            <w:gridSpan w:val="2"/>
            <w:tcBorders>
              <w:left w:val="single" w:sz="4" w:space="0" w:color="auto"/>
              <w:bottom w:val="single" w:sz="4" w:space="0" w:color="auto"/>
            </w:tcBorders>
          </w:tcPr>
          <w:p w14:paraId="073869BD" w14:textId="77777777" w:rsidR="00F47B94" w:rsidRPr="00CF43E2" w:rsidRDefault="00F47B94" w:rsidP="00C85349">
            <w:pPr>
              <w:spacing w:after="0" w:line="80" w:lineRule="atLeast"/>
              <w:jc w:val="center"/>
              <w:rPr>
                <w:rFonts w:ascii="Arial" w:hAnsi="Arial" w:cs="Arial"/>
                <w:sz w:val="17"/>
                <w:szCs w:val="17"/>
              </w:rPr>
            </w:pPr>
          </w:p>
        </w:tc>
        <w:tc>
          <w:tcPr>
            <w:tcW w:w="270" w:type="dxa"/>
          </w:tcPr>
          <w:p w14:paraId="073869BE" w14:textId="1A39D9F8" w:rsidR="00F47B94" w:rsidRPr="00CF43E2" w:rsidRDefault="00DC5205" w:rsidP="00E27E2F">
            <w:pPr>
              <w:spacing w:after="0" w:line="80" w:lineRule="atLeast"/>
              <w:rPr>
                <w:rFonts w:ascii="Arial" w:hAnsi="Arial" w:cs="Arial"/>
                <w:sz w:val="17"/>
                <w:szCs w:val="17"/>
              </w:rPr>
            </w:pPr>
            <w:r>
              <w:rPr>
                <w:rFonts w:ascii="Arial" w:hAnsi="Arial" w:cs="Arial"/>
                <w:sz w:val="17"/>
                <w:szCs w:val="17"/>
              </w:rPr>
              <w:softHyphen/>
            </w:r>
            <w:r>
              <w:rPr>
                <w:rFonts w:ascii="Arial" w:hAnsi="Arial" w:cs="Arial"/>
                <w:sz w:val="17"/>
                <w:szCs w:val="17"/>
              </w:rPr>
              <w:softHyphen/>
            </w:r>
          </w:p>
        </w:tc>
        <w:tc>
          <w:tcPr>
            <w:tcW w:w="2160" w:type="dxa"/>
            <w:tcBorders>
              <w:bottom w:val="single" w:sz="4" w:space="0" w:color="auto"/>
              <w:right w:val="single" w:sz="4" w:space="0" w:color="auto"/>
            </w:tcBorders>
          </w:tcPr>
          <w:p w14:paraId="073869BF" w14:textId="77777777" w:rsidR="00F47B94" w:rsidRPr="009E7FFA" w:rsidRDefault="00F47B94" w:rsidP="00E27E2F">
            <w:pPr>
              <w:spacing w:after="0" w:line="80" w:lineRule="atLeast"/>
              <w:rPr>
                <w:rFonts w:ascii="Arial" w:hAnsi="Arial" w:cs="Arial"/>
                <w:sz w:val="17"/>
                <w:szCs w:val="17"/>
              </w:rPr>
            </w:pPr>
          </w:p>
        </w:tc>
      </w:tr>
      <w:tr w:rsidR="00F47B94" w:rsidRPr="009E7FFA" w14:paraId="073869C6" w14:textId="77777777" w:rsidTr="002761DA">
        <w:tblPrEx>
          <w:tblBorders>
            <w:top w:val="none" w:sz="0" w:space="0" w:color="auto"/>
            <w:bottom w:val="none" w:sz="0" w:space="0" w:color="auto"/>
            <w:insideV w:val="none" w:sz="0" w:space="0" w:color="auto"/>
          </w:tblBorders>
        </w:tblPrEx>
        <w:trPr>
          <w:cantSplit/>
          <w:trHeight w:val="195"/>
          <w:jc w:val="center"/>
        </w:trPr>
        <w:tc>
          <w:tcPr>
            <w:tcW w:w="4788" w:type="dxa"/>
            <w:vMerge/>
            <w:tcBorders>
              <w:left w:val="single" w:sz="4" w:space="0" w:color="auto"/>
              <w:bottom w:val="single" w:sz="4" w:space="0" w:color="auto"/>
            </w:tcBorders>
          </w:tcPr>
          <w:p w14:paraId="073869C1" w14:textId="77777777" w:rsidR="00F47B94" w:rsidRPr="009E7FFA" w:rsidRDefault="00F47B94" w:rsidP="00E27E2F">
            <w:pPr>
              <w:spacing w:after="0"/>
              <w:rPr>
                <w:rFonts w:ascii="Arial" w:hAnsi="Arial" w:cs="Arial"/>
                <w:sz w:val="17"/>
                <w:szCs w:val="17"/>
              </w:rPr>
            </w:pPr>
          </w:p>
        </w:tc>
        <w:tc>
          <w:tcPr>
            <w:tcW w:w="270" w:type="dxa"/>
            <w:vMerge/>
            <w:tcBorders>
              <w:bottom w:val="single" w:sz="4" w:space="0" w:color="auto"/>
              <w:right w:val="single" w:sz="4" w:space="0" w:color="auto"/>
            </w:tcBorders>
          </w:tcPr>
          <w:p w14:paraId="073869C2" w14:textId="77777777" w:rsidR="00F47B94" w:rsidRPr="009E7FFA" w:rsidRDefault="00F47B94" w:rsidP="00E27E2F">
            <w:pPr>
              <w:spacing w:after="0"/>
              <w:rPr>
                <w:rFonts w:ascii="Arial" w:hAnsi="Arial" w:cs="Arial"/>
                <w:sz w:val="17"/>
                <w:szCs w:val="17"/>
              </w:rPr>
            </w:pPr>
          </w:p>
        </w:tc>
        <w:tc>
          <w:tcPr>
            <w:tcW w:w="2790" w:type="dxa"/>
            <w:gridSpan w:val="2"/>
            <w:tcBorders>
              <w:top w:val="single" w:sz="4" w:space="0" w:color="auto"/>
              <w:left w:val="single" w:sz="4" w:space="0" w:color="auto"/>
              <w:bottom w:val="single" w:sz="4" w:space="0" w:color="auto"/>
            </w:tcBorders>
          </w:tcPr>
          <w:p w14:paraId="073869C3" w14:textId="40C46D06" w:rsidR="00F47B94" w:rsidRPr="009E7FFA" w:rsidRDefault="002A124C" w:rsidP="00C85349">
            <w:pPr>
              <w:spacing w:after="0" w:line="160" w:lineRule="atLeast"/>
              <w:jc w:val="center"/>
              <w:rPr>
                <w:rFonts w:ascii="Arial" w:hAnsi="Arial" w:cs="Arial"/>
                <w:sz w:val="17"/>
                <w:szCs w:val="17"/>
              </w:rPr>
            </w:pPr>
            <w:r w:rsidRPr="00B55164">
              <w:rPr>
                <w:rFonts w:ascii="Arial" w:hAnsi="Arial" w:cs="Arial"/>
                <w:b/>
                <w:sz w:val="17"/>
                <w:szCs w:val="17"/>
              </w:rPr>
              <w:t>Name of Person Signing Above</w:t>
            </w:r>
          </w:p>
        </w:tc>
        <w:tc>
          <w:tcPr>
            <w:tcW w:w="270" w:type="dxa"/>
            <w:tcBorders>
              <w:bottom w:val="single" w:sz="4" w:space="0" w:color="auto"/>
            </w:tcBorders>
          </w:tcPr>
          <w:p w14:paraId="073869C4" w14:textId="77777777" w:rsidR="00F47B94" w:rsidRPr="009E7FFA" w:rsidRDefault="00F47B94" w:rsidP="00E27E2F">
            <w:pPr>
              <w:spacing w:after="0"/>
              <w:rPr>
                <w:rFonts w:ascii="Arial" w:hAnsi="Arial" w:cs="Arial"/>
                <w:sz w:val="17"/>
                <w:szCs w:val="17"/>
              </w:rPr>
            </w:pPr>
          </w:p>
        </w:tc>
        <w:tc>
          <w:tcPr>
            <w:tcW w:w="2160" w:type="dxa"/>
            <w:tcBorders>
              <w:top w:val="single" w:sz="4" w:space="0" w:color="auto"/>
              <w:bottom w:val="single" w:sz="4" w:space="0" w:color="auto"/>
              <w:right w:val="single" w:sz="4" w:space="0" w:color="auto"/>
            </w:tcBorders>
          </w:tcPr>
          <w:p w14:paraId="073869C5" w14:textId="24DCA9A5" w:rsidR="00F47B94" w:rsidRPr="009E7FFA" w:rsidRDefault="00726000" w:rsidP="00C85349">
            <w:pPr>
              <w:spacing w:after="0"/>
              <w:jc w:val="center"/>
              <w:rPr>
                <w:rFonts w:ascii="Arial" w:hAnsi="Arial" w:cs="Arial"/>
                <w:b/>
                <w:sz w:val="17"/>
                <w:szCs w:val="17"/>
              </w:rPr>
            </w:pPr>
            <w:r>
              <w:rPr>
                <w:rFonts w:ascii="Arial" w:hAnsi="Arial" w:cs="Arial"/>
                <w:b/>
                <w:sz w:val="17"/>
                <w:szCs w:val="17"/>
              </w:rPr>
              <w:t>Name of Witness</w:t>
            </w:r>
          </w:p>
        </w:tc>
      </w:tr>
    </w:tbl>
    <w:p w14:paraId="1A32381D" w14:textId="77777777" w:rsidR="005A5967" w:rsidRPr="009E7FFA" w:rsidRDefault="005A5967" w:rsidP="00E27E2F">
      <w:pPr>
        <w:spacing w:after="0"/>
        <w:rPr>
          <w:rFonts w:ascii="Arial" w:hAnsi="Arial" w:cs="Arial"/>
          <w:sz w:val="8"/>
          <w:szCs w:val="8"/>
        </w:rPr>
      </w:pPr>
    </w:p>
    <w:tbl>
      <w:tblPr>
        <w:tblW w:w="10278" w:type="dxa"/>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0278"/>
      </w:tblGrid>
      <w:tr w:rsidR="00795001" w:rsidRPr="009E7FFA" w14:paraId="073869C9" w14:textId="77777777" w:rsidTr="002761DA">
        <w:trPr>
          <w:jc w:val="center"/>
        </w:trPr>
        <w:tc>
          <w:tcPr>
            <w:tcW w:w="10278" w:type="dxa"/>
            <w:tcBorders>
              <w:top w:val="nil"/>
              <w:left w:val="nil"/>
              <w:bottom w:val="single" w:sz="4" w:space="0" w:color="auto"/>
              <w:right w:val="nil"/>
            </w:tcBorders>
          </w:tcPr>
          <w:p w14:paraId="073869C8" w14:textId="77777777" w:rsidR="00795001" w:rsidRPr="00B8692F" w:rsidRDefault="00F3703A" w:rsidP="00107E84">
            <w:pPr>
              <w:pStyle w:val="ListParagraph"/>
              <w:numPr>
                <w:ilvl w:val="0"/>
                <w:numId w:val="46"/>
              </w:numPr>
              <w:spacing w:after="0"/>
              <w:ind w:left="360"/>
              <w:rPr>
                <w:rFonts w:ascii="Arial" w:hAnsi="Arial" w:cs="Arial"/>
                <w:b/>
                <w:sz w:val="15"/>
                <w:szCs w:val="15"/>
              </w:rPr>
            </w:pPr>
            <w:r w:rsidRPr="00B8692F">
              <w:rPr>
                <w:rFonts w:ascii="Arial" w:hAnsi="Arial" w:cs="Arial"/>
                <w:b/>
                <w:sz w:val="15"/>
                <w:szCs w:val="15"/>
              </w:rPr>
              <w:t>Bid Acceptance (ASHC OFFICE ONLY)</w:t>
            </w:r>
          </w:p>
        </w:tc>
      </w:tr>
      <w:tr w:rsidR="00795001" w:rsidRPr="009E7FFA" w14:paraId="073869CC" w14:textId="77777777" w:rsidTr="002761DA">
        <w:trPr>
          <w:trHeight w:val="557"/>
          <w:jc w:val="center"/>
        </w:trPr>
        <w:tc>
          <w:tcPr>
            <w:tcW w:w="10278" w:type="dxa"/>
            <w:tcBorders>
              <w:top w:val="single" w:sz="4" w:space="0" w:color="auto"/>
              <w:left w:val="single" w:sz="4" w:space="0" w:color="auto"/>
              <w:bottom w:val="single" w:sz="4" w:space="0" w:color="auto"/>
              <w:right w:val="single" w:sz="4" w:space="0" w:color="auto"/>
            </w:tcBorders>
          </w:tcPr>
          <w:p w14:paraId="073869CA" w14:textId="77777777" w:rsidR="00795001" w:rsidRPr="00246917" w:rsidRDefault="00795001" w:rsidP="00FC73B2">
            <w:pPr>
              <w:spacing w:before="40" w:after="0"/>
              <w:rPr>
                <w:rFonts w:ascii="Arial" w:hAnsi="Arial" w:cs="Arial"/>
                <w:sz w:val="12"/>
                <w:szCs w:val="12"/>
              </w:rPr>
            </w:pPr>
            <w:r w:rsidRPr="009E7FFA">
              <w:rPr>
                <w:rFonts w:ascii="Arial" w:hAnsi="Arial" w:cs="Arial"/>
                <w:sz w:val="17"/>
                <w:szCs w:val="17"/>
              </w:rPr>
              <w:t>Accepted and executed this ________ day of _________________________, 20______</w:t>
            </w:r>
            <w:r w:rsidRPr="00246917">
              <w:rPr>
                <w:rFonts w:ascii="Arial" w:hAnsi="Arial" w:cs="Arial"/>
                <w:sz w:val="17"/>
                <w:szCs w:val="17"/>
              </w:rPr>
              <w:t>.</w:t>
            </w:r>
          </w:p>
          <w:p w14:paraId="073869CB" w14:textId="77777777" w:rsidR="00795001" w:rsidRPr="00B8692F" w:rsidRDefault="00795001" w:rsidP="00F3703A">
            <w:pPr>
              <w:spacing w:before="60" w:after="0"/>
              <w:ind w:right="702"/>
              <w:rPr>
                <w:rFonts w:ascii="Arial" w:hAnsi="Arial" w:cs="Arial"/>
                <w:sz w:val="18"/>
                <w:szCs w:val="18"/>
              </w:rPr>
            </w:pPr>
            <w:r w:rsidRPr="00B8692F">
              <w:rPr>
                <w:rFonts w:ascii="Arial" w:hAnsi="Arial" w:cs="Arial"/>
                <w:b/>
                <w:smallCaps/>
                <w:sz w:val="18"/>
                <w:szCs w:val="18"/>
              </w:rPr>
              <w:t>Alberta Social Housing Corporation</w:t>
            </w:r>
          </w:p>
        </w:tc>
      </w:tr>
      <w:tr w:rsidR="003F5482" w:rsidRPr="009E7FFA" w14:paraId="073869CE" w14:textId="77777777" w:rsidTr="002761DA">
        <w:tblPrEx>
          <w:tblBorders>
            <w:left w:val="single" w:sz="4" w:space="0" w:color="auto"/>
            <w:right w:val="single" w:sz="4" w:space="0" w:color="auto"/>
          </w:tblBorders>
        </w:tblPrEx>
        <w:trPr>
          <w:cantSplit/>
          <w:trHeight w:val="458"/>
          <w:jc w:val="center"/>
        </w:trPr>
        <w:tc>
          <w:tcPr>
            <w:tcW w:w="10278" w:type="dxa"/>
            <w:tcBorders>
              <w:top w:val="nil"/>
              <w:left w:val="single" w:sz="4" w:space="0" w:color="auto"/>
              <w:bottom w:val="single" w:sz="4" w:space="0" w:color="auto"/>
              <w:right w:val="single" w:sz="4" w:space="0" w:color="auto"/>
            </w:tcBorders>
          </w:tcPr>
          <w:p w14:paraId="073869CD" w14:textId="77777777" w:rsidR="003F5482" w:rsidRPr="009E7FFA" w:rsidRDefault="003F5482" w:rsidP="00DB31A5">
            <w:pPr>
              <w:spacing w:after="0"/>
              <w:rPr>
                <w:rFonts w:ascii="Arial" w:hAnsi="Arial" w:cs="Arial"/>
                <w:sz w:val="17"/>
                <w:szCs w:val="17"/>
              </w:rPr>
            </w:pPr>
          </w:p>
        </w:tc>
      </w:tr>
      <w:tr w:rsidR="003F5482" w:rsidRPr="009E7FFA" w14:paraId="073869D0" w14:textId="77777777" w:rsidTr="002761DA">
        <w:tblPrEx>
          <w:tblBorders>
            <w:left w:val="single" w:sz="4" w:space="0" w:color="auto"/>
            <w:right w:val="single" w:sz="4" w:space="0" w:color="auto"/>
            <w:insideV w:val="none" w:sz="0" w:space="0" w:color="auto"/>
          </w:tblBorders>
        </w:tblPrEx>
        <w:trPr>
          <w:cantSplit/>
          <w:trHeight w:val="180"/>
          <w:jc w:val="center"/>
        </w:trPr>
        <w:tc>
          <w:tcPr>
            <w:tcW w:w="10278" w:type="dxa"/>
            <w:tcBorders>
              <w:top w:val="single" w:sz="4" w:space="0" w:color="auto"/>
              <w:left w:val="single" w:sz="4" w:space="0" w:color="auto"/>
              <w:bottom w:val="nil"/>
              <w:right w:val="single" w:sz="4" w:space="0" w:color="auto"/>
            </w:tcBorders>
          </w:tcPr>
          <w:p w14:paraId="073869CF" w14:textId="77777777" w:rsidR="003F5482" w:rsidRPr="00246917" w:rsidRDefault="004874CE" w:rsidP="00DB31A5">
            <w:pPr>
              <w:spacing w:after="0"/>
              <w:rPr>
                <w:rFonts w:ascii="Arial" w:hAnsi="Arial" w:cs="Arial"/>
                <w:sz w:val="14"/>
                <w:szCs w:val="14"/>
              </w:rPr>
            </w:pPr>
            <w:r w:rsidRPr="009E7FFA">
              <w:rPr>
                <w:rFonts w:ascii="Arial" w:hAnsi="Arial" w:cs="Arial"/>
                <w:sz w:val="14"/>
                <w:szCs w:val="14"/>
              </w:rPr>
              <w:t>Signat</w:t>
            </w:r>
            <w:r w:rsidRPr="00246917">
              <w:rPr>
                <w:rFonts w:ascii="Arial" w:hAnsi="Arial" w:cs="Arial"/>
                <w:sz w:val="14"/>
                <w:szCs w:val="14"/>
              </w:rPr>
              <w:t>ure</w:t>
            </w:r>
          </w:p>
        </w:tc>
      </w:tr>
      <w:tr w:rsidR="003F5482" w:rsidRPr="009E7FFA" w14:paraId="073869D2" w14:textId="77777777" w:rsidTr="002761DA">
        <w:tblPrEx>
          <w:tblBorders>
            <w:left w:val="single" w:sz="4" w:space="0" w:color="auto"/>
            <w:right w:val="single" w:sz="4" w:space="0" w:color="auto"/>
            <w:insideV w:val="none" w:sz="0" w:space="0" w:color="auto"/>
          </w:tblBorders>
        </w:tblPrEx>
        <w:trPr>
          <w:cantSplit/>
          <w:trHeight w:val="333"/>
          <w:jc w:val="center"/>
        </w:trPr>
        <w:tc>
          <w:tcPr>
            <w:tcW w:w="10278" w:type="dxa"/>
            <w:tcBorders>
              <w:top w:val="nil"/>
              <w:left w:val="single" w:sz="4" w:space="0" w:color="auto"/>
              <w:bottom w:val="single" w:sz="4" w:space="0" w:color="auto"/>
              <w:right w:val="single" w:sz="4" w:space="0" w:color="auto"/>
            </w:tcBorders>
          </w:tcPr>
          <w:p w14:paraId="073869D1" w14:textId="77777777" w:rsidR="003F5482" w:rsidRPr="009E7FFA" w:rsidRDefault="003F5482" w:rsidP="00DB31A5">
            <w:pPr>
              <w:spacing w:after="0"/>
              <w:rPr>
                <w:rFonts w:ascii="Arial" w:hAnsi="Arial" w:cs="Arial"/>
                <w:sz w:val="17"/>
                <w:szCs w:val="17"/>
              </w:rPr>
            </w:pPr>
          </w:p>
        </w:tc>
      </w:tr>
      <w:tr w:rsidR="003F5482" w:rsidRPr="009E7FFA" w14:paraId="073869D4" w14:textId="77777777" w:rsidTr="002761DA">
        <w:tblPrEx>
          <w:tblBorders>
            <w:left w:val="single" w:sz="4" w:space="0" w:color="auto"/>
            <w:right w:val="single" w:sz="4" w:space="0" w:color="auto"/>
            <w:insideV w:val="none" w:sz="0" w:space="0" w:color="auto"/>
          </w:tblBorders>
        </w:tblPrEx>
        <w:trPr>
          <w:cantSplit/>
          <w:jc w:val="center"/>
        </w:trPr>
        <w:tc>
          <w:tcPr>
            <w:tcW w:w="10278" w:type="dxa"/>
            <w:tcBorders>
              <w:top w:val="single" w:sz="4" w:space="0" w:color="auto"/>
              <w:left w:val="single" w:sz="4" w:space="0" w:color="auto"/>
              <w:bottom w:val="nil"/>
              <w:right w:val="single" w:sz="4" w:space="0" w:color="auto"/>
            </w:tcBorders>
          </w:tcPr>
          <w:p w14:paraId="073869D3" w14:textId="77777777" w:rsidR="003F5482" w:rsidRPr="00246917" w:rsidRDefault="004874CE" w:rsidP="00DB31A5">
            <w:pPr>
              <w:spacing w:after="0"/>
              <w:rPr>
                <w:rFonts w:ascii="Arial" w:hAnsi="Arial" w:cs="Arial"/>
                <w:sz w:val="14"/>
                <w:szCs w:val="14"/>
              </w:rPr>
            </w:pPr>
            <w:r w:rsidRPr="009E7FFA">
              <w:rPr>
                <w:rFonts w:ascii="Arial" w:hAnsi="Arial" w:cs="Arial"/>
                <w:sz w:val="14"/>
                <w:szCs w:val="14"/>
              </w:rPr>
              <w:t>Print Name and Title</w:t>
            </w:r>
          </w:p>
        </w:tc>
      </w:tr>
      <w:tr w:rsidR="003F5482" w:rsidRPr="009E7FFA" w14:paraId="073869D6" w14:textId="77777777" w:rsidTr="002761DA">
        <w:tblPrEx>
          <w:tblBorders>
            <w:left w:val="single" w:sz="4" w:space="0" w:color="auto"/>
            <w:right w:val="single" w:sz="4" w:space="0" w:color="auto"/>
          </w:tblBorders>
        </w:tblPrEx>
        <w:trPr>
          <w:cantSplit/>
          <w:trHeight w:val="270"/>
          <w:jc w:val="center"/>
        </w:trPr>
        <w:tc>
          <w:tcPr>
            <w:tcW w:w="10278" w:type="dxa"/>
            <w:tcBorders>
              <w:top w:val="nil"/>
              <w:left w:val="single" w:sz="4" w:space="0" w:color="auto"/>
              <w:bottom w:val="single" w:sz="4" w:space="0" w:color="auto"/>
              <w:right w:val="single" w:sz="4" w:space="0" w:color="auto"/>
            </w:tcBorders>
          </w:tcPr>
          <w:p w14:paraId="073869D5" w14:textId="77777777" w:rsidR="003F5482" w:rsidRPr="009E7FFA" w:rsidRDefault="003F5482" w:rsidP="00DB31A5">
            <w:pPr>
              <w:spacing w:after="0"/>
              <w:rPr>
                <w:rFonts w:ascii="Arial" w:hAnsi="Arial" w:cs="Arial"/>
                <w:sz w:val="17"/>
                <w:szCs w:val="17"/>
              </w:rPr>
            </w:pPr>
          </w:p>
        </w:tc>
      </w:tr>
    </w:tbl>
    <w:p w14:paraId="274691F7" w14:textId="1566729D" w:rsidR="003F5482" w:rsidRDefault="00CD1C0F" w:rsidP="00466579">
      <w:pPr>
        <w:pStyle w:val="Header"/>
        <w:tabs>
          <w:tab w:val="clear" w:pos="4320"/>
          <w:tab w:val="clear" w:pos="8640"/>
          <w:tab w:val="left" w:pos="9371"/>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ab/>
      </w:r>
    </w:p>
    <w:p w14:paraId="073869D7" w14:textId="423D0CA0" w:rsidR="00AF76B1" w:rsidRPr="00466579" w:rsidRDefault="00AF76B1" w:rsidP="00466579">
      <w:pPr>
        <w:tabs>
          <w:tab w:val="left" w:pos="9371"/>
        </w:tabs>
        <w:sectPr w:rsidR="00AF76B1" w:rsidRPr="00466579" w:rsidSect="0048372D">
          <w:headerReference w:type="even" r:id="rId16"/>
          <w:headerReference w:type="default" r:id="rId17"/>
          <w:footerReference w:type="even" r:id="rId18"/>
          <w:footerReference w:type="default" r:id="rId19"/>
          <w:headerReference w:type="first" r:id="rId20"/>
          <w:footerReference w:type="first" r:id="rId21"/>
          <w:pgSz w:w="12240" w:h="15840" w:code="1"/>
          <w:pgMar w:top="360" w:right="1080" w:bottom="360" w:left="1080" w:header="360" w:footer="360" w:gutter="0"/>
          <w:cols w:space="720"/>
          <w:formProt w:val="0"/>
          <w:titlePg/>
          <w:docGrid w:linePitch="299"/>
        </w:sectPr>
      </w:pPr>
    </w:p>
    <w:p w14:paraId="3F2518C0" w14:textId="428C4089" w:rsidR="00CD1C0F" w:rsidRPr="00CD1C0F" w:rsidRDefault="00CD1C0F" w:rsidP="00466579">
      <w:pPr>
        <w:sectPr w:rsidR="00CD1C0F" w:rsidRPr="00CD1C0F" w:rsidSect="0057022F">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360" w:right="1080" w:bottom="360" w:left="1080" w:header="360" w:footer="360" w:gutter="0"/>
          <w:cols w:space="720"/>
          <w:formProt w:val="0"/>
          <w:titlePg/>
          <w:docGrid w:linePitch="299"/>
        </w:sectPr>
      </w:pPr>
    </w:p>
    <w:p w14:paraId="07386A65" w14:textId="77777777" w:rsidR="004167E5" w:rsidRPr="00CC74C1" w:rsidRDefault="004167E5" w:rsidP="00504AEA">
      <w:pPr>
        <w:keepNext/>
        <w:keepLines/>
        <w:spacing w:before="480" w:after="0"/>
        <w:jc w:val="center"/>
        <w:outlineLvl w:val="0"/>
        <w:rPr>
          <w:rFonts w:ascii="Arial" w:eastAsiaTheme="majorEastAsia" w:hAnsi="Arial" w:cs="Arial"/>
          <w:b/>
          <w:bCs/>
          <w:sz w:val="32"/>
          <w:szCs w:val="32"/>
        </w:rPr>
      </w:pPr>
      <w:bookmarkStart w:id="1" w:name="_Toc120621084"/>
      <w:r w:rsidRPr="00CC74C1">
        <w:rPr>
          <w:rFonts w:ascii="Arial" w:eastAsiaTheme="majorEastAsia" w:hAnsi="Arial" w:cs="Arial"/>
          <w:b/>
          <w:bCs/>
          <w:sz w:val="32"/>
          <w:szCs w:val="32"/>
        </w:rPr>
        <w:lastRenderedPageBreak/>
        <w:t>Schedule A – Contract Pricing Breakdown</w:t>
      </w:r>
      <w:bookmarkEnd w:id="1"/>
    </w:p>
    <w:p w14:paraId="07386A66" w14:textId="77777777" w:rsidR="004167E5" w:rsidRDefault="004167E5" w:rsidP="004167E5">
      <w:pPr>
        <w:pStyle w:val="NoSpacing"/>
        <w:rPr>
          <w:rFonts w:ascii="Arial" w:hAnsi="Arial" w:cs="Arial"/>
          <w:sz w:val="17"/>
          <w:szCs w:val="17"/>
          <w:u w:val="single"/>
        </w:rPr>
      </w:pPr>
    </w:p>
    <w:p w14:paraId="5D52775C" w14:textId="77777777" w:rsidR="00BE3030" w:rsidRPr="00BE3030" w:rsidRDefault="00BE3030" w:rsidP="00BE3030">
      <w:pPr>
        <w:spacing w:after="0" w:line="240" w:lineRule="auto"/>
        <w:ind w:hanging="450"/>
        <w:rPr>
          <w:rFonts w:ascii="Arial" w:hAnsi="Arial" w:cs="Arial"/>
          <w:color w:val="FF0000"/>
          <w:sz w:val="17"/>
          <w:szCs w:val="17"/>
          <w:highlight w:val="yellow"/>
        </w:rPr>
      </w:pPr>
      <w:r w:rsidRPr="00BE3030">
        <w:rPr>
          <w:rFonts w:ascii="Arial" w:hAnsi="Arial" w:cs="Arial"/>
          <w:color w:val="FF0000"/>
          <w:sz w:val="17"/>
          <w:szCs w:val="17"/>
          <w:highlight w:val="yellow"/>
        </w:rPr>
        <w:t>NOTES:</w:t>
      </w:r>
    </w:p>
    <w:p w14:paraId="3FB9DCB0" w14:textId="77777777" w:rsidR="00BE3030" w:rsidRPr="00DC4F4F" w:rsidRDefault="00BE3030" w:rsidP="00107E84">
      <w:pPr>
        <w:numPr>
          <w:ilvl w:val="0"/>
          <w:numId w:val="52"/>
        </w:numPr>
        <w:spacing w:after="0" w:line="240" w:lineRule="auto"/>
        <w:rPr>
          <w:rFonts w:ascii="Arial" w:hAnsi="Arial" w:cs="Arial"/>
          <w:color w:val="FF0000"/>
          <w:sz w:val="17"/>
          <w:szCs w:val="17"/>
          <w:highlight w:val="yellow"/>
        </w:rPr>
      </w:pPr>
      <w:r w:rsidRPr="00BE3030">
        <w:rPr>
          <w:rFonts w:ascii="Arial" w:eastAsiaTheme="majorEastAsia" w:hAnsi="Arial" w:cs="Arial"/>
          <w:bCs/>
          <w:color w:val="FF0000"/>
          <w:sz w:val="17"/>
          <w:szCs w:val="17"/>
          <w:highlight w:val="yellow"/>
        </w:rPr>
        <w:t xml:space="preserve">POPULATE ALL REQUIRED INFORMATION AND ADD/REMOVE ANY LINES </w:t>
      </w:r>
    </w:p>
    <w:p w14:paraId="7624E57E" w14:textId="575DD99C" w:rsidR="00DC4F4F" w:rsidRPr="009227CE" w:rsidRDefault="001E3EE4" w:rsidP="00107E84">
      <w:pPr>
        <w:numPr>
          <w:ilvl w:val="0"/>
          <w:numId w:val="52"/>
        </w:numPr>
        <w:spacing w:after="0" w:line="240" w:lineRule="auto"/>
        <w:rPr>
          <w:rFonts w:ascii="Arial" w:hAnsi="Arial" w:cs="Arial"/>
          <w:color w:val="FF0000"/>
          <w:sz w:val="17"/>
          <w:szCs w:val="17"/>
          <w:highlight w:val="yellow"/>
        </w:rPr>
      </w:pPr>
      <w:r w:rsidRPr="009227CE">
        <w:rPr>
          <w:rFonts w:ascii="Arial" w:eastAsiaTheme="majorEastAsia" w:hAnsi="Arial" w:cs="Arial"/>
          <w:b/>
          <w:color w:val="FF0000"/>
          <w:sz w:val="17"/>
          <w:szCs w:val="17"/>
          <w:highlight w:val="yellow"/>
        </w:rPr>
        <w:t xml:space="preserve">FOR </w:t>
      </w:r>
      <w:r w:rsidR="00DC4F4F" w:rsidRPr="009227CE">
        <w:rPr>
          <w:rFonts w:ascii="Arial" w:eastAsiaTheme="majorEastAsia" w:hAnsi="Arial" w:cs="Arial"/>
          <w:b/>
          <w:color w:val="FF0000"/>
          <w:sz w:val="17"/>
          <w:szCs w:val="17"/>
          <w:highlight w:val="yellow"/>
        </w:rPr>
        <w:t>CASH ALLOWANCE:</w:t>
      </w:r>
      <w:r w:rsidR="00DC4F4F" w:rsidRPr="009227CE">
        <w:rPr>
          <w:rFonts w:ascii="Arial" w:eastAsiaTheme="majorEastAsia" w:hAnsi="Arial" w:cs="Arial"/>
          <w:bCs/>
          <w:color w:val="FF0000"/>
          <w:sz w:val="17"/>
          <w:szCs w:val="17"/>
          <w:highlight w:val="yellow"/>
        </w:rPr>
        <w:t xml:space="preserve"> THE “BREAKDOWN OF CONTRACT PRICE” </w:t>
      </w:r>
      <w:r w:rsidRPr="009227CE">
        <w:rPr>
          <w:rFonts w:ascii="Arial" w:eastAsiaTheme="majorEastAsia" w:hAnsi="Arial" w:cs="Arial"/>
          <w:bCs/>
          <w:color w:val="FF0000"/>
          <w:sz w:val="17"/>
          <w:szCs w:val="17"/>
          <w:highlight w:val="yellow"/>
        </w:rPr>
        <w:t>COLUMN</w:t>
      </w:r>
      <w:r w:rsidR="00DC4F4F" w:rsidRPr="009227CE">
        <w:rPr>
          <w:rFonts w:ascii="Arial" w:eastAsiaTheme="majorEastAsia" w:hAnsi="Arial" w:cs="Arial"/>
          <w:bCs/>
          <w:color w:val="FF0000"/>
          <w:sz w:val="17"/>
          <w:szCs w:val="17"/>
          <w:highlight w:val="yellow"/>
        </w:rPr>
        <w:t xml:space="preserve"> MUST NOT BE LEFT BLANK. ENTER EITHER A DOLLAR VALUE OR THE WORDS “NOT APPLICABLE.”</w:t>
      </w:r>
    </w:p>
    <w:p w14:paraId="585424BA" w14:textId="392C5E28" w:rsidR="00BE3030" w:rsidRPr="009227CE" w:rsidRDefault="00BE3030" w:rsidP="00107E84">
      <w:pPr>
        <w:numPr>
          <w:ilvl w:val="0"/>
          <w:numId w:val="52"/>
        </w:numPr>
        <w:spacing w:after="0" w:line="240" w:lineRule="auto"/>
        <w:rPr>
          <w:rFonts w:ascii="Arial" w:hAnsi="Arial" w:cs="Arial"/>
          <w:color w:val="FF0000"/>
          <w:sz w:val="17"/>
          <w:szCs w:val="17"/>
          <w:highlight w:val="yellow"/>
        </w:rPr>
      </w:pPr>
      <w:r w:rsidRPr="009227CE">
        <w:rPr>
          <w:rFonts w:ascii="Arial" w:hAnsi="Arial" w:cs="Arial"/>
          <w:color w:val="FF0000"/>
          <w:sz w:val="17"/>
          <w:szCs w:val="17"/>
          <w:highlight w:val="yellow"/>
        </w:rPr>
        <w:t>DELETE THESE NOTES.</w:t>
      </w:r>
    </w:p>
    <w:p w14:paraId="2F11D6C7" w14:textId="77777777" w:rsidR="00BE3030" w:rsidRPr="00BE3030" w:rsidRDefault="00BE3030" w:rsidP="00BE3030">
      <w:pPr>
        <w:spacing w:after="0" w:line="240" w:lineRule="auto"/>
        <w:ind w:left="-90"/>
        <w:rPr>
          <w:rFonts w:ascii="Arial" w:hAnsi="Arial" w:cs="Arial"/>
          <w:sz w:val="17"/>
          <w:szCs w:val="17"/>
          <w:highlight w:val="yellow"/>
        </w:rPr>
      </w:pPr>
      <w:r w:rsidRPr="00BE3030">
        <w:rPr>
          <w:rFonts w:ascii="Arial" w:hAnsi="Arial" w:cs="Arial"/>
          <w:sz w:val="17"/>
          <w:szCs w:val="17"/>
          <w:highlight w:val="yellow"/>
        </w:rPr>
        <w:t xml:space="preserve"> </w:t>
      </w:r>
    </w:p>
    <w:tbl>
      <w:tblPr>
        <w:tblStyle w:val="TableGrid1"/>
        <w:tblW w:w="11199" w:type="dxa"/>
        <w:tblInd w:w="-885" w:type="dxa"/>
        <w:tblLayout w:type="fixed"/>
        <w:tblLook w:val="04A0" w:firstRow="1" w:lastRow="0" w:firstColumn="1" w:lastColumn="0" w:noHBand="0" w:noVBand="1"/>
      </w:tblPr>
      <w:tblGrid>
        <w:gridCol w:w="1589"/>
        <w:gridCol w:w="2382"/>
        <w:gridCol w:w="4564"/>
        <w:gridCol w:w="2664"/>
      </w:tblGrid>
      <w:tr w:rsidR="00F87149" w:rsidRPr="00BE3030" w14:paraId="60F0DD68" w14:textId="77777777" w:rsidTr="00055F66">
        <w:tc>
          <w:tcPr>
            <w:tcW w:w="1589" w:type="dxa"/>
            <w:tcBorders>
              <w:top w:val="single" w:sz="4" w:space="0" w:color="auto"/>
              <w:left w:val="single" w:sz="4" w:space="0" w:color="auto"/>
              <w:bottom w:val="single" w:sz="4" w:space="0" w:color="auto"/>
              <w:right w:val="single" w:sz="4" w:space="0" w:color="auto"/>
            </w:tcBorders>
            <w:vAlign w:val="center"/>
            <w:hideMark/>
          </w:tcPr>
          <w:p w14:paraId="162E0DA7" w14:textId="3E3BE43E" w:rsidR="00F87149" w:rsidRPr="00BE3030" w:rsidRDefault="00F87149" w:rsidP="00BE3030">
            <w:pPr>
              <w:jc w:val="center"/>
              <w:rPr>
                <w:rFonts w:ascii="Arial" w:hAnsi="Arial" w:cs="Arial"/>
                <w:b/>
                <w:sz w:val="17"/>
                <w:szCs w:val="17"/>
              </w:rPr>
            </w:pPr>
            <w:r>
              <w:rPr>
                <w:rFonts w:ascii="Arial" w:hAnsi="Arial" w:cs="Arial"/>
                <w:b/>
                <w:sz w:val="17"/>
                <w:szCs w:val="17"/>
              </w:rPr>
              <w:t xml:space="preserve">CMR </w:t>
            </w:r>
            <w:r w:rsidRPr="00BE3030">
              <w:rPr>
                <w:rFonts w:ascii="Arial" w:hAnsi="Arial" w:cs="Arial"/>
                <w:b/>
                <w:sz w:val="17"/>
                <w:szCs w:val="17"/>
              </w:rPr>
              <w:t>Project ID</w:t>
            </w:r>
          </w:p>
        </w:tc>
        <w:tc>
          <w:tcPr>
            <w:tcW w:w="2382" w:type="dxa"/>
            <w:tcBorders>
              <w:top w:val="single" w:sz="4" w:space="0" w:color="auto"/>
              <w:left w:val="single" w:sz="4" w:space="0" w:color="auto"/>
              <w:bottom w:val="single" w:sz="4" w:space="0" w:color="auto"/>
              <w:right w:val="single" w:sz="4" w:space="0" w:color="auto"/>
            </w:tcBorders>
            <w:vAlign w:val="center"/>
            <w:hideMark/>
          </w:tcPr>
          <w:p w14:paraId="7FCE6FFE" w14:textId="1C7DEB92" w:rsidR="00F87149" w:rsidRPr="00BE3030" w:rsidRDefault="00F87149" w:rsidP="00BE3030">
            <w:pPr>
              <w:jc w:val="center"/>
              <w:rPr>
                <w:rFonts w:ascii="Arial" w:hAnsi="Arial" w:cs="Arial"/>
                <w:b/>
                <w:sz w:val="17"/>
                <w:szCs w:val="17"/>
              </w:rPr>
            </w:pPr>
            <w:r>
              <w:rPr>
                <w:rFonts w:ascii="Arial" w:hAnsi="Arial" w:cs="Arial"/>
                <w:b/>
                <w:sz w:val="17"/>
                <w:szCs w:val="17"/>
              </w:rPr>
              <w:t>Housing Project</w:t>
            </w:r>
            <w:r w:rsidRPr="00BE3030">
              <w:rPr>
                <w:rFonts w:ascii="Arial" w:hAnsi="Arial" w:cs="Arial"/>
                <w:b/>
                <w:sz w:val="17"/>
                <w:szCs w:val="17"/>
              </w:rPr>
              <w:t xml:space="preserve"> Name</w:t>
            </w:r>
          </w:p>
        </w:tc>
        <w:tc>
          <w:tcPr>
            <w:tcW w:w="4564" w:type="dxa"/>
            <w:tcBorders>
              <w:top w:val="single" w:sz="4" w:space="0" w:color="auto"/>
              <w:left w:val="single" w:sz="4" w:space="0" w:color="auto"/>
              <w:bottom w:val="single" w:sz="4" w:space="0" w:color="auto"/>
              <w:right w:val="single" w:sz="4" w:space="0" w:color="auto"/>
            </w:tcBorders>
            <w:vAlign w:val="center"/>
          </w:tcPr>
          <w:p w14:paraId="23FCE685" w14:textId="67820F6B" w:rsidR="00F87149" w:rsidRPr="00BE3030" w:rsidRDefault="00F87149" w:rsidP="00F87149">
            <w:pPr>
              <w:jc w:val="center"/>
              <w:rPr>
                <w:rFonts w:ascii="Arial" w:hAnsi="Arial" w:cs="Arial"/>
                <w:b/>
                <w:sz w:val="17"/>
                <w:szCs w:val="17"/>
              </w:rPr>
            </w:pPr>
            <w:r>
              <w:rPr>
                <w:rFonts w:ascii="Arial" w:hAnsi="Arial" w:cs="Arial"/>
                <w:b/>
                <w:sz w:val="17"/>
                <w:szCs w:val="17"/>
              </w:rPr>
              <w:t xml:space="preserve">Municipal </w:t>
            </w:r>
            <w:r w:rsidRPr="00BE3030">
              <w:rPr>
                <w:rFonts w:ascii="Arial" w:hAnsi="Arial" w:cs="Arial"/>
                <w:b/>
                <w:sz w:val="17"/>
                <w:szCs w:val="17"/>
              </w:rPr>
              <w:t>Address</w:t>
            </w:r>
          </w:p>
        </w:tc>
        <w:tc>
          <w:tcPr>
            <w:tcW w:w="2664" w:type="dxa"/>
            <w:tcBorders>
              <w:top w:val="single" w:sz="4" w:space="0" w:color="auto"/>
              <w:left w:val="single" w:sz="4" w:space="0" w:color="auto"/>
              <w:bottom w:val="single" w:sz="4" w:space="0" w:color="auto"/>
              <w:right w:val="single" w:sz="4" w:space="0" w:color="auto"/>
            </w:tcBorders>
            <w:vAlign w:val="center"/>
            <w:hideMark/>
          </w:tcPr>
          <w:p w14:paraId="38243ACF" w14:textId="77777777" w:rsidR="00F87149" w:rsidRPr="00BE3030" w:rsidRDefault="00F87149" w:rsidP="00BE3030">
            <w:pPr>
              <w:jc w:val="center"/>
              <w:rPr>
                <w:rFonts w:ascii="Arial" w:hAnsi="Arial" w:cs="Arial"/>
                <w:b/>
                <w:sz w:val="17"/>
                <w:szCs w:val="17"/>
              </w:rPr>
            </w:pPr>
            <w:r w:rsidRPr="00BE3030">
              <w:rPr>
                <w:rFonts w:ascii="Arial" w:hAnsi="Arial" w:cs="Arial"/>
                <w:b/>
                <w:sz w:val="17"/>
                <w:szCs w:val="17"/>
              </w:rPr>
              <w:t>Breakdown of Contract Price</w:t>
            </w:r>
          </w:p>
        </w:tc>
      </w:tr>
      <w:tr w:rsidR="00F87149" w:rsidRPr="00BE3030" w14:paraId="5D2058A5" w14:textId="77777777" w:rsidTr="00055F66">
        <w:trPr>
          <w:trHeight w:val="342"/>
        </w:trPr>
        <w:tc>
          <w:tcPr>
            <w:tcW w:w="1589" w:type="dxa"/>
            <w:tcBorders>
              <w:top w:val="single" w:sz="4" w:space="0" w:color="auto"/>
              <w:left w:val="single" w:sz="4" w:space="0" w:color="auto"/>
              <w:bottom w:val="single" w:sz="4" w:space="0" w:color="auto"/>
              <w:right w:val="single" w:sz="4" w:space="0" w:color="auto"/>
            </w:tcBorders>
            <w:hideMark/>
          </w:tcPr>
          <w:p w14:paraId="015BD060" w14:textId="77777777" w:rsidR="00F87149" w:rsidRPr="00BE3030" w:rsidRDefault="00F87149" w:rsidP="00BE3030">
            <w:pPr>
              <w:jc w:val="center"/>
              <w:rPr>
                <w:rFonts w:ascii="Arial" w:hAnsi="Arial" w:cs="Arial"/>
                <w:i/>
                <w:sz w:val="16"/>
                <w:szCs w:val="16"/>
              </w:rPr>
            </w:pPr>
          </w:p>
        </w:tc>
        <w:tc>
          <w:tcPr>
            <w:tcW w:w="2382" w:type="dxa"/>
            <w:tcBorders>
              <w:top w:val="single" w:sz="4" w:space="0" w:color="auto"/>
              <w:left w:val="single" w:sz="4" w:space="0" w:color="auto"/>
              <w:bottom w:val="single" w:sz="4" w:space="0" w:color="auto"/>
              <w:right w:val="single" w:sz="4" w:space="0" w:color="auto"/>
            </w:tcBorders>
          </w:tcPr>
          <w:p w14:paraId="3A55ABAC" w14:textId="77777777" w:rsidR="00F87149" w:rsidRPr="00BE3030" w:rsidRDefault="00F87149" w:rsidP="00BE3030">
            <w:pPr>
              <w:jc w:val="center"/>
              <w:rPr>
                <w:rFonts w:ascii="Arial" w:hAnsi="Arial" w:cs="Arial"/>
                <w:i/>
                <w:sz w:val="16"/>
                <w:szCs w:val="16"/>
              </w:rPr>
            </w:pPr>
          </w:p>
        </w:tc>
        <w:tc>
          <w:tcPr>
            <w:tcW w:w="4564" w:type="dxa"/>
            <w:tcBorders>
              <w:top w:val="single" w:sz="4" w:space="0" w:color="auto"/>
              <w:left w:val="single" w:sz="4" w:space="0" w:color="auto"/>
              <w:bottom w:val="single" w:sz="4" w:space="0" w:color="auto"/>
              <w:right w:val="single" w:sz="4" w:space="0" w:color="auto"/>
            </w:tcBorders>
          </w:tcPr>
          <w:p w14:paraId="5392053D" w14:textId="77777777" w:rsidR="00F87149" w:rsidRPr="00BE3030" w:rsidRDefault="00F87149" w:rsidP="00BE3030">
            <w:pPr>
              <w:jc w:val="center"/>
              <w:rPr>
                <w:rFonts w:ascii="Arial" w:hAnsi="Arial" w:cs="Arial"/>
                <w:i/>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23DFD5F8" w14:textId="77777777" w:rsidR="00F87149" w:rsidRPr="00BE3030" w:rsidRDefault="00F87149" w:rsidP="00BE3030">
            <w:pPr>
              <w:rPr>
                <w:rFonts w:ascii="Arial" w:hAnsi="Arial" w:cs="Arial"/>
                <w:b/>
                <w:i/>
                <w:sz w:val="16"/>
                <w:szCs w:val="16"/>
              </w:rPr>
            </w:pPr>
            <w:r w:rsidRPr="00BE3030">
              <w:rPr>
                <w:rFonts w:ascii="Arial" w:hAnsi="Arial" w:cs="Arial"/>
                <w:b/>
                <w:i/>
                <w:sz w:val="16"/>
                <w:szCs w:val="16"/>
              </w:rPr>
              <w:t>$</w:t>
            </w:r>
          </w:p>
        </w:tc>
      </w:tr>
      <w:tr w:rsidR="00F87149" w:rsidRPr="00BE3030" w14:paraId="25392E5E" w14:textId="77777777" w:rsidTr="00055F66">
        <w:trPr>
          <w:trHeight w:val="351"/>
        </w:trPr>
        <w:tc>
          <w:tcPr>
            <w:tcW w:w="1589" w:type="dxa"/>
            <w:tcBorders>
              <w:top w:val="single" w:sz="4" w:space="0" w:color="auto"/>
              <w:left w:val="single" w:sz="4" w:space="0" w:color="auto"/>
              <w:bottom w:val="single" w:sz="4" w:space="0" w:color="auto"/>
              <w:right w:val="single" w:sz="4" w:space="0" w:color="auto"/>
            </w:tcBorders>
          </w:tcPr>
          <w:p w14:paraId="32FD6975" w14:textId="77777777" w:rsidR="00F87149" w:rsidRPr="00BE3030" w:rsidRDefault="00F87149" w:rsidP="00BE3030">
            <w:pPr>
              <w:jc w:val="center"/>
              <w:rPr>
                <w:rFonts w:ascii="Arial" w:hAnsi="Arial" w:cs="Arial"/>
                <w:i/>
                <w:sz w:val="16"/>
                <w:szCs w:val="16"/>
              </w:rPr>
            </w:pPr>
          </w:p>
        </w:tc>
        <w:tc>
          <w:tcPr>
            <w:tcW w:w="2382" w:type="dxa"/>
            <w:tcBorders>
              <w:top w:val="single" w:sz="4" w:space="0" w:color="auto"/>
              <w:left w:val="single" w:sz="4" w:space="0" w:color="auto"/>
              <w:bottom w:val="single" w:sz="4" w:space="0" w:color="auto"/>
              <w:right w:val="single" w:sz="4" w:space="0" w:color="auto"/>
            </w:tcBorders>
          </w:tcPr>
          <w:p w14:paraId="3EC38B04" w14:textId="77777777" w:rsidR="00F87149" w:rsidRPr="00BE3030" w:rsidRDefault="00F87149" w:rsidP="00BE3030">
            <w:pPr>
              <w:jc w:val="center"/>
              <w:rPr>
                <w:rFonts w:ascii="Arial" w:hAnsi="Arial" w:cs="Arial"/>
                <w:i/>
                <w:sz w:val="16"/>
                <w:szCs w:val="16"/>
              </w:rPr>
            </w:pPr>
          </w:p>
        </w:tc>
        <w:tc>
          <w:tcPr>
            <w:tcW w:w="4564" w:type="dxa"/>
            <w:tcBorders>
              <w:top w:val="single" w:sz="4" w:space="0" w:color="auto"/>
              <w:left w:val="single" w:sz="4" w:space="0" w:color="auto"/>
              <w:bottom w:val="single" w:sz="4" w:space="0" w:color="auto"/>
              <w:right w:val="single" w:sz="4" w:space="0" w:color="auto"/>
            </w:tcBorders>
          </w:tcPr>
          <w:p w14:paraId="46680D9C" w14:textId="77777777" w:rsidR="00F87149" w:rsidRPr="00BE3030" w:rsidRDefault="00F87149" w:rsidP="00BE3030">
            <w:pPr>
              <w:jc w:val="center"/>
              <w:rPr>
                <w:rFonts w:ascii="Arial" w:hAnsi="Arial" w:cs="Arial"/>
                <w:i/>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20DEFA68" w14:textId="77777777" w:rsidR="00F87149" w:rsidRPr="00BE3030" w:rsidRDefault="00F87149" w:rsidP="00BE3030">
            <w:pPr>
              <w:rPr>
                <w:rFonts w:ascii="Arial" w:hAnsi="Arial" w:cs="Arial"/>
                <w:b/>
                <w:i/>
                <w:sz w:val="16"/>
                <w:szCs w:val="16"/>
              </w:rPr>
            </w:pPr>
            <w:r w:rsidRPr="00BE3030">
              <w:rPr>
                <w:rFonts w:ascii="Arial" w:hAnsi="Arial" w:cs="Arial"/>
                <w:b/>
                <w:i/>
                <w:sz w:val="16"/>
                <w:szCs w:val="16"/>
              </w:rPr>
              <w:t>$</w:t>
            </w:r>
          </w:p>
        </w:tc>
      </w:tr>
      <w:tr w:rsidR="00F87149" w:rsidRPr="00BE3030" w14:paraId="7EA60735" w14:textId="77777777" w:rsidTr="00055F66">
        <w:trPr>
          <w:trHeight w:val="342"/>
        </w:trPr>
        <w:tc>
          <w:tcPr>
            <w:tcW w:w="1589" w:type="dxa"/>
            <w:tcBorders>
              <w:top w:val="single" w:sz="4" w:space="0" w:color="auto"/>
              <w:left w:val="single" w:sz="4" w:space="0" w:color="auto"/>
              <w:bottom w:val="single" w:sz="4" w:space="0" w:color="auto"/>
              <w:right w:val="single" w:sz="4" w:space="0" w:color="auto"/>
            </w:tcBorders>
          </w:tcPr>
          <w:p w14:paraId="312C27D1" w14:textId="77777777" w:rsidR="00F87149" w:rsidRPr="00BE3030" w:rsidRDefault="00F87149" w:rsidP="00BE3030">
            <w:pPr>
              <w:jc w:val="center"/>
              <w:rPr>
                <w:rFonts w:ascii="Arial" w:hAnsi="Arial" w:cs="Arial"/>
                <w:i/>
                <w:sz w:val="16"/>
                <w:szCs w:val="16"/>
              </w:rPr>
            </w:pPr>
          </w:p>
        </w:tc>
        <w:tc>
          <w:tcPr>
            <w:tcW w:w="2382" w:type="dxa"/>
            <w:tcBorders>
              <w:top w:val="single" w:sz="4" w:space="0" w:color="auto"/>
              <w:left w:val="single" w:sz="4" w:space="0" w:color="auto"/>
              <w:bottom w:val="single" w:sz="4" w:space="0" w:color="auto"/>
              <w:right w:val="single" w:sz="4" w:space="0" w:color="auto"/>
            </w:tcBorders>
          </w:tcPr>
          <w:p w14:paraId="06003799" w14:textId="77777777" w:rsidR="00F87149" w:rsidRPr="00BE3030" w:rsidRDefault="00F87149" w:rsidP="00BE3030">
            <w:pPr>
              <w:jc w:val="center"/>
              <w:rPr>
                <w:rFonts w:ascii="Arial" w:hAnsi="Arial" w:cs="Arial"/>
                <w:i/>
                <w:sz w:val="16"/>
                <w:szCs w:val="16"/>
              </w:rPr>
            </w:pPr>
          </w:p>
        </w:tc>
        <w:tc>
          <w:tcPr>
            <w:tcW w:w="4564" w:type="dxa"/>
            <w:tcBorders>
              <w:top w:val="single" w:sz="4" w:space="0" w:color="auto"/>
              <w:left w:val="single" w:sz="4" w:space="0" w:color="auto"/>
              <w:bottom w:val="single" w:sz="4" w:space="0" w:color="auto"/>
              <w:right w:val="single" w:sz="4" w:space="0" w:color="auto"/>
            </w:tcBorders>
          </w:tcPr>
          <w:p w14:paraId="29F74E40" w14:textId="77777777" w:rsidR="00F87149" w:rsidRPr="00BE3030" w:rsidRDefault="00F87149" w:rsidP="00BE3030">
            <w:pPr>
              <w:jc w:val="center"/>
              <w:rPr>
                <w:rFonts w:ascii="Arial" w:hAnsi="Arial" w:cs="Arial"/>
                <w:i/>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0F81B915" w14:textId="77777777" w:rsidR="00F87149" w:rsidRPr="00BE3030" w:rsidRDefault="00F87149" w:rsidP="00BE3030">
            <w:pPr>
              <w:rPr>
                <w:rFonts w:ascii="Arial" w:hAnsi="Arial" w:cs="Arial"/>
                <w:b/>
                <w:i/>
                <w:sz w:val="16"/>
                <w:szCs w:val="16"/>
              </w:rPr>
            </w:pPr>
            <w:r w:rsidRPr="00BE3030">
              <w:rPr>
                <w:rFonts w:ascii="Arial" w:hAnsi="Arial" w:cs="Arial"/>
                <w:b/>
                <w:i/>
                <w:sz w:val="16"/>
                <w:szCs w:val="16"/>
              </w:rPr>
              <w:t>$</w:t>
            </w:r>
          </w:p>
        </w:tc>
      </w:tr>
      <w:tr w:rsidR="00F87149" w:rsidRPr="00BE3030" w14:paraId="73940B82" w14:textId="77777777" w:rsidTr="00055F66">
        <w:trPr>
          <w:trHeight w:val="351"/>
        </w:trPr>
        <w:tc>
          <w:tcPr>
            <w:tcW w:w="1589" w:type="dxa"/>
            <w:tcBorders>
              <w:top w:val="single" w:sz="4" w:space="0" w:color="auto"/>
              <w:left w:val="single" w:sz="4" w:space="0" w:color="auto"/>
              <w:bottom w:val="single" w:sz="4" w:space="0" w:color="auto"/>
              <w:right w:val="single" w:sz="4" w:space="0" w:color="auto"/>
            </w:tcBorders>
          </w:tcPr>
          <w:p w14:paraId="4A768148" w14:textId="77777777" w:rsidR="00F87149" w:rsidRPr="00BE3030" w:rsidRDefault="00F87149" w:rsidP="00BE3030">
            <w:pPr>
              <w:jc w:val="center"/>
              <w:rPr>
                <w:rFonts w:ascii="Arial" w:hAnsi="Arial" w:cs="Arial"/>
                <w:i/>
                <w:sz w:val="16"/>
                <w:szCs w:val="16"/>
              </w:rPr>
            </w:pPr>
          </w:p>
        </w:tc>
        <w:tc>
          <w:tcPr>
            <w:tcW w:w="2382" w:type="dxa"/>
            <w:tcBorders>
              <w:top w:val="single" w:sz="4" w:space="0" w:color="auto"/>
              <w:left w:val="single" w:sz="4" w:space="0" w:color="auto"/>
              <w:bottom w:val="single" w:sz="4" w:space="0" w:color="auto"/>
              <w:right w:val="single" w:sz="4" w:space="0" w:color="auto"/>
            </w:tcBorders>
          </w:tcPr>
          <w:p w14:paraId="3F4A8737" w14:textId="77777777" w:rsidR="00F87149" w:rsidRPr="00BE3030" w:rsidRDefault="00F87149" w:rsidP="00BE3030">
            <w:pPr>
              <w:jc w:val="center"/>
              <w:rPr>
                <w:rFonts w:ascii="Arial" w:hAnsi="Arial" w:cs="Arial"/>
                <w:i/>
                <w:sz w:val="16"/>
                <w:szCs w:val="16"/>
              </w:rPr>
            </w:pPr>
          </w:p>
        </w:tc>
        <w:tc>
          <w:tcPr>
            <w:tcW w:w="4564" w:type="dxa"/>
            <w:tcBorders>
              <w:top w:val="single" w:sz="4" w:space="0" w:color="auto"/>
              <w:left w:val="single" w:sz="4" w:space="0" w:color="auto"/>
              <w:bottom w:val="single" w:sz="4" w:space="0" w:color="auto"/>
              <w:right w:val="single" w:sz="4" w:space="0" w:color="auto"/>
            </w:tcBorders>
          </w:tcPr>
          <w:p w14:paraId="02A56D05" w14:textId="77777777" w:rsidR="00F87149" w:rsidRPr="00BE3030" w:rsidRDefault="00F87149" w:rsidP="00BE3030">
            <w:pPr>
              <w:jc w:val="center"/>
              <w:rPr>
                <w:rFonts w:ascii="Arial" w:hAnsi="Arial" w:cs="Arial"/>
                <w:i/>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1F53F96A" w14:textId="77777777" w:rsidR="00F87149" w:rsidRPr="00BE3030" w:rsidRDefault="00F87149" w:rsidP="00BE3030">
            <w:pPr>
              <w:rPr>
                <w:rFonts w:ascii="Arial" w:hAnsi="Arial" w:cs="Arial"/>
                <w:b/>
                <w:i/>
                <w:sz w:val="16"/>
                <w:szCs w:val="16"/>
              </w:rPr>
            </w:pPr>
            <w:r w:rsidRPr="00BE3030">
              <w:rPr>
                <w:rFonts w:ascii="Arial" w:hAnsi="Arial" w:cs="Arial"/>
                <w:b/>
                <w:i/>
                <w:sz w:val="16"/>
                <w:szCs w:val="16"/>
              </w:rPr>
              <w:t>$</w:t>
            </w:r>
          </w:p>
        </w:tc>
      </w:tr>
      <w:tr w:rsidR="00F87149" w:rsidRPr="00BE3030" w14:paraId="740F6BD8" w14:textId="77777777" w:rsidTr="00055F66">
        <w:trPr>
          <w:trHeight w:val="342"/>
        </w:trPr>
        <w:tc>
          <w:tcPr>
            <w:tcW w:w="1589" w:type="dxa"/>
            <w:tcBorders>
              <w:top w:val="single" w:sz="4" w:space="0" w:color="auto"/>
              <w:left w:val="single" w:sz="4" w:space="0" w:color="auto"/>
              <w:bottom w:val="single" w:sz="4" w:space="0" w:color="auto"/>
              <w:right w:val="single" w:sz="4" w:space="0" w:color="auto"/>
            </w:tcBorders>
          </w:tcPr>
          <w:p w14:paraId="06909645" w14:textId="77777777" w:rsidR="00F87149" w:rsidRPr="00BE3030" w:rsidRDefault="00F87149" w:rsidP="00BE3030">
            <w:pPr>
              <w:jc w:val="center"/>
              <w:rPr>
                <w:rFonts w:ascii="Arial" w:hAnsi="Arial" w:cs="Arial"/>
                <w:i/>
                <w:sz w:val="16"/>
                <w:szCs w:val="16"/>
              </w:rPr>
            </w:pPr>
          </w:p>
        </w:tc>
        <w:tc>
          <w:tcPr>
            <w:tcW w:w="2382" w:type="dxa"/>
            <w:tcBorders>
              <w:top w:val="single" w:sz="4" w:space="0" w:color="auto"/>
              <w:left w:val="single" w:sz="4" w:space="0" w:color="auto"/>
              <w:bottom w:val="single" w:sz="4" w:space="0" w:color="auto"/>
              <w:right w:val="single" w:sz="4" w:space="0" w:color="auto"/>
            </w:tcBorders>
          </w:tcPr>
          <w:p w14:paraId="73E1805F" w14:textId="77777777" w:rsidR="00F87149" w:rsidRPr="00BE3030" w:rsidRDefault="00F87149" w:rsidP="00BE3030">
            <w:pPr>
              <w:jc w:val="center"/>
              <w:rPr>
                <w:rFonts w:ascii="Arial" w:hAnsi="Arial" w:cs="Arial"/>
                <w:i/>
                <w:sz w:val="16"/>
                <w:szCs w:val="16"/>
              </w:rPr>
            </w:pPr>
          </w:p>
        </w:tc>
        <w:tc>
          <w:tcPr>
            <w:tcW w:w="4564" w:type="dxa"/>
            <w:tcBorders>
              <w:top w:val="single" w:sz="4" w:space="0" w:color="auto"/>
              <w:left w:val="single" w:sz="4" w:space="0" w:color="auto"/>
              <w:bottom w:val="single" w:sz="4" w:space="0" w:color="auto"/>
              <w:right w:val="single" w:sz="4" w:space="0" w:color="auto"/>
            </w:tcBorders>
          </w:tcPr>
          <w:p w14:paraId="76714B00" w14:textId="77777777" w:rsidR="00F87149" w:rsidRPr="00BE3030" w:rsidRDefault="00F87149" w:rsidP="00BE3030">
            <w:pPr>
              <w:jc w:val="center"/>
              <w:rPr>
                <w:rFonts w:ascii="Arial" w:hAnsi="Arial" w:cs="Arial"/>
                <w:i/>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73573815" w14:textId="77777777" w:rsidR="00F87149" w:rsidRPr="00BE3030" w:rsidRDefault="00F87149" w:rsidP="00BE3030">
            <w:pPr>
              <w:rPr>
                <w:rFonts w:ascii="Arial" w:hAnsi="Arial" w:cs="Arial"/>
                <w:b/>
                <w:i/>
                <w:sz w:val="16"/>
                <w:szCs w:val="16"/>
              </w:rPr>
            </w:pPr>
            <w:r w:rsidRPr="00BE3030">
              <w:rPr>
                <w:rFonts w:ascii="Arial" w:hAnsi="Arial" w:cs="Arial"/>
                <w:b/>
                <w:i/>
                <w:sz w:val="16"/>
                <w:szCs w:val="16"/>
              </w:rPr>
              <w:t>$</w:t>
            </w:r>
          </w:p>
        </w:tc>
      </w:tr>
      <w:tr w:rsidR="00F87149" w:rsidRPr="00BE3030" w14:paraId="13532079" w14:textId="77777777" w:rsidTr="00055F66">
        <w:trPr>
          <w:trHeight w:val="351"/>
        </w:trPr>
        <w:tc>
          <w:tcPr>
            <w:tcW w:w="1589" w:type="dxa"/>
            <w:tcBorders>
              <w:top w:val="single" w:sz="4" w:space="0" w:color="auto"/>
              <w:left w:val="single" w:sz="4" w:space="0" w:color="auto"/>
              <w:bottom w:val="single" w:sz="4" w:space="0" w:color="auto"/>
              <w:right w:val="single" w:sz="4" w:space="0" w:color="auto"/>
            </w:tcBorders>
          </w:tcPr>
          <w:p w14:paraId="0ECF344D" w14:textId="77777777" w:rsidR="00F87149" w:rsidRPr="00BE3030" w:rsidRDefault="00F87149" w:rsidP="00BE3030">
            <w:pPr>
              <w:jc w:val="center"/>
              <w:rPr>
                <w:rFonts w:ascii="Arial" w:hAnsi="Arial" w:cs="Arial"/>
                <w:i/>
                <w:sz w:val="16"/>
                <w:szCs w:val="16"/>
              </w:rPr>
            </w:pPr>
          </w:p>
        </w:tc>
        <w:tc>
          <w:tcPr>
            <w:tcW w:w="2382" w:type="dxa"/>
            <w:tcBorders>
              <w:top w:val="single" w:sz="4" w:space="0" w:color="auto"/>
              <w:left w:val="single" w:sz="4" w:space="0" w:color="auto"/>
              <w:bottom w:val="single" w:sz="4" w:space="0" w:color="auto"/>
              <w:right w:val="single" w:sz="4" w:space="0" w:color="auto"/>
            </w:tcBorders>
          </w:tcPr>
          <w:p w14:paraId="3E1631DC" w14:textId="77777777" w:rsidR="00F87149" w:rsidRPr="00BE3030" w:rsidRDefault="00F87149" w:rsidP="00BE3030">
            <w:pPr>
              <w:jc w:val="center"/>
              <w:rPr>
                <w:rFonts w:ascii="Arial" w:hAnsi="Arial" w:cs="Arial"/>
                <w:i/>
                <w:sz w:val="16"/>
                <w:szCs w:val="16"/>
              </w:rPr>
            </w:pPr>
          </w:p>
        </w:tc>
        <w:tc>
          <w:tcPr>
            <w:tcW w:w="4564" w:type="dxa"/>
            <w:tcBorders>
              <w:top w:val="single" w:sz="4" w:space="0" w:color="auto"/>
              <w:left w:val="single" w:sz="4" w:space="0" w:color="auto"/>
              <w:bottom w:val="single" w:sz="4" w:space="0" w:color="auto"/>
              <w:right w:val="single" w:sz="4" w:space="0" w:color="auto"/>
            </w:tcBorders>
          </w:tcPr>
          <w:p w14:paraId="75F04D38" w14:textId="77777777" w:rsidR="00F87149" w:rsidRPr="00BE3030" w:rsidRDefault="00F87149" w:rsidP="00BE3030">
            <w:pPr>
              <w:jc w:val="center"/>
              <w:rPr>
                <w:rFonts w:ascii="Arial" w:hAnsi="Arial" w:cs="Arial"/>
                <w:i/>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1ECF5741" w14:textId="77777777" w:rsidR="00F87149" w:rsidRPr="00BE3030" w:rsidRDefault="00F87149" w:rsidP="00BE3030">
            <w:pPr>
              <w:rPr>
                <w:rFonts w:ascii="Arial" w:hAnsi="Arial" w:cs="Arial"/>
                <w:b/>
                <w:i/>
                <w:sz w:val="16"/>
                <w:szCs w:val="16"/>
              </w:rPr>
            </w:pPr>
            <w:r w:rsidRPr="00BE3030">
              <w:rPr>
                <w:rFonts w:ascii="Arial" w:hAnsi="Arial" w:cs="Arial"/>
                <w:b/>
                <w:i/>
                <w:sz w:val="16"/>
                <w:szCs w:val="16"/>
              </w:rPr>
              <w:t>$</w:t>
            </w:r>
          </w:p>
        </w:tc>
      </w:tr>
      <w:tr w:rsidR="00BE3030" w:rsidRPr="00BE3030" w14:paraId="2448A747" w14:textId="77777777" w:rsidTr="00055F66">
        <w:trPr>
          <w:trHeight w:val="351"/>
        </w:trPr>
        <w:tc>
          <w:tcPr>
            <w:tcW w:w="8535" w:type="dxa"/>
            <w:gridSpan w:val="3"/>
            <w:tcBorders>
              <w:top w:val="single" w:sz="4" w:space="0" w:color="auto"/>
              <w:left w:val="single" w:sz="4" w:space="0" w:color="auto"/>
              <w:bottom w:val="single" w:sz="4" w:space="0" w:color="auto"/>
              <w:right w:val="single" w:sz="4" w:space="0" w:color="auto"/>
            </w:tcBorders>
          </w:tcPr>
          <w:p w14:paraId="77117CD9" w14:textId="77777777" w:rsidR="00BE3030" w:rsidRPr="00BE3030" w:rsidRDefault="00BE3030" w:rsidP="00BE3030">
            <w:pPr>
              <w:jc w:val="right"/>
              <w:rPr>
                <w:rFonts w:ascii="Arial" w:hAnsi="Arial" w:cs="Arial"/>
                <w:b/>
                <w:i/>
                <w:sz w:val="16"/>
                <w:szCs w:val="16"/>
              </w:rPr>
            </w:pPr>
            <w:r w:rsidRPr="00BE3030">
              <w:rPr>
                <w:rFonts w:ascii="Arial" w:hAnsi="Arial" w:cs="Arial"/>
                <w:b/>
                <w:i/>
                <w:sz w:val="16"/>
                <w:szCs w:val="16"/>
              </w:rPr>
              <w:t>SUB-TOTAL</w:t>
            </w:r>
          </w:p>
        </w:tc>
        <w:tc>
          <w:tcPr>
            <w:tcW w:w="2664" w:type="dxa"/>
            <w:tcBorders>
              <w:top w:val="single" w:sz="4" w:space="0" w:color="auto"/>
              <w:left w:val="single" w:sz="4" w:space="0" w:color="auto"/>
              <w:bottom w:val="single" w:sz="4" w:space="0" w:color="auto"/>
              <w:right w:val="single" w:sz="4" w:space="0" w:color="auto"/>
            </w:tcBorders>
            <w:vAlign w:val="center"/>
          </w:tcPr>
          <w:p w14:paraId="74EF8831" w14:textId="77777777" w:rsidR="00BE3030" w:rsidRPr="00BE3030" w:rsidRDefault="00BE3030" w:rsidP="00BE3030">
            <w:pPr>
              <w:rPr>
                <w:rFonts w:ascii="Arial" w:hAnsi="Arial" w:cs="Arial"/>
                <w:b/>
                <w:i/>
                <w:sz w:val="16"/>
                <w:szCs w:val="16"/>
              </w:rPr>
            </w:pPr>
            <w:r w:rsidRPr="00BE3030">
              <w:rPr>
                <w:rFonts w:ascii="Arial" w:hAnsi="Arial" w:cs="Arial"/>
                <w:b/>
                <w:i/>
                <w:sz w:val="16"/>
                <w:szCs w:val="16"/>
              </w:rPr>
              <w:t>$</w:t>
            </w:r>
          </w:p>
        </w:tc>
      </w:tr>
      <w:tr w:rsidR="00BE3030" w:rsidRPr="00BE3030" w14:paraId="159026F4" w14:textId="77777777" w:rsidTr="00055F66">
        <w:trPr>
          <w:trHeight w:val="351"/>
        </w:trPr>
        <w:tc>
          <w:tcPr>
            <w:tcW w:w="8535" w:type="dxa"/>
            <w:gridSpan w:val="3"/>
            <w:tcBorders>
              <w:top w:val="single" w:sz="4" w:space="0" w:color="auto"/>
              <w:left w:val="single" w:sz="4" w:space="0" w:color="auto"/>
              <w:bottom w:val="single" w:sz="4" w:space="0" w:color="auto"/>
              <w:right w:val="single" w:sz="4" w:space="0" w:color="auto"/>
            </w:tcBorders>
          </w:tcPr>
          <w:p w14:paraId="124622CA" w14:textId="77777777" w:rsidR="00BE3030" w:rsidRPr="00BE3030" w:rsidRDefault="00BE3030" w:rsidP="00BE3030">
            <w:pPr>
              <w:jc w:val="right"/>
              <w:rPr>
                <w:rFonts w:ascii="Arial" w:hAnsi="Arial" w:cs="Arial"/>
                <w:b/>
                <w:i/>
                <w:sz w:val="16"/>
                <w:szCs w:val="16"/>
              </w:rPr>
            </w:pPr>
            <w:r w:rsidRPr="00BE3030">
              <w:rPr>
                <w:rFonts w:ascii="Arial" w:hAnsi="Arial" w:cs="Arial"/>
                <w:b/>
                <w:i/>
                <w:sz w:val="16"/>
                <w:szCs w:val="16"/>
              </w:rPr>
              <w:t>CASH ALLOWANCE</w:t>
            </w:r>
          </w:p>
          <w:p w14:paraId="27B16A9D" w14:textId="16E15024" w:rsidR="00BE3030" w:rsidRPr="00BE3030" w:rsidRDefault="00BE3030" w:rsidP="00BE3030">
            <w:pPr>
              <w:jc w:val="right"/>
              <w:rPr>
                <w:rFonts w:ascii="Arial" w:hAnsi="Arial" w:cs="Arial"/>
                <w:i/>
                <w:sz w:val="14"/>
                <w:szCs w:val="14"/>
              </w:rPr>
            </w:pPr>
            <w:r w:rsidRPr="00BE3030">
              <w:rPr>
                <w:rFonts w:ascii="Arial" w:hAnsi="Arial" w:cs="Arial"/>
                <w:i/>
                <w:sz w:val="14"/>
                <w:szCs w:val="14"/>
                <w:highlight w:val="yellow"/>
              </w:rPr>
              <w:t>[Enter full description for Cash Allowance</w:t>
            </w:r>
            <w:r w:rsidR="00055F66">
              <w:rPr>
                <w:rFonts w:ascii="Arial" w:hAnsi="Arial" w:cs="Arial"/>
                <w:i/>
                <w:sz w:val="14"/>
                <w:szCs w:val="14"/>
                <w:highlight w:val="yellow"/>
              </w:rPr>
              <w:t xml:space="preserve"> usage</w:t>
            </w:r>
            <w:r w:rsidRPr="00BE3030">
              <w:rPr>
                <w:rFonts w:ascii="Arial" w:hAnsi="Arial" w:cs="Arial"/>
                <w:i/>
                <w:sz w:val="14"/>
                <w:szCs w:val="14"/>
                <w:highlight w:val="yellow"/>
              </w:rPr>
              <w:t>, if applicable]</w:t>
            </w:r>
          </w:p>
        </w:tc>
        <w:tc>
          <w:tcPr>
            <w:tcW w:w="2664" w:type="dxa"/>
            <w:tcBorders>
              <w:top w:val="single" w:sz="4" w:space="0" w:color="auto"/>
              <w:left w:val="single" w:sz="4" w:space="0" w:color="auto"/>
              <w:bottom w:val="single" w:sz="4" w:space="0" w:color="auto"/>
              <w:right w:val="single" w:sz="4" w:space="0" w:color="auto"/>
            </w:tcBorders>
            <w:vAlign w:val="center"/>
          </w:tcPr>
          <w:p w14:paraId="5C53CA99" w14:textId="77777777" w:rsidR="00BE3030" w:rsidRPr="00BE3030" w:rsidRDefault="00BE3030" w:rsidP="00BE3030">
            <w:pPr>
              <w:rPr>
                <w:rFonts w:ascii="Arial" w:hAnsi="Arial" w:cs="Arial"/>
                <w:b/>
                <w:i/>
                <w:sz w:val="16"/>
                <w:szCs w:val="16"/>
                <w:highlight w:val="yellow"/>
              </w:rPr>
            </w:pPr>
            <w:r w:rsidRPr="00BE3030">
              <w:rPr>
                <w:rFonts w:ascii="Arial" w:hAnsi="Arial" w:cs="Arial"/>
                <w:b/>
                <w:i/>
                <w:sz w:val="16"/>
                <w:szCs w:val="16"/>
                <w:highlight w:val="yellow"/>
              </w:rPr>
              <w:t>$ or Not Applicable</w:t>
            </w:r>
          </w:p>
        </w:tc>
      </w:tr>
      <w:tr w:rsidR="00BE3030" w:rsidRPr="00BE3030" w14:paraId="6474D0C4" w14:textId="77777777" w:rsidTr="00055F66">
        <w:trPr>
          <w:trHeight w:val="351"/>
        </w:trPr>
        <w:tc>
          <w:tcPr>
            <w:tcW w:w="8535" w:type="dxa"/>
            <w:gridSpan w:val="3"/>
          </w:tcPr>
          <w:p w14:paraId="56330A2C" w14:textId="77777777" w:rsidR="00BE3030" w:rsidRPr="00BE3030" w:rsidRDefault="00BE3030" w:rsidP="00BE3030">
            <w:pPr>
              <w:jc w:val="right"/>
              <w:rPr>
                <w:rFonts w:ascii="Arial" w:hAnsi="Arial" w:cs="Arial"/>
                <w:b/>
                <w:i/>
                <w:sz w:val="20"/>
                <w:szCs w:val="20"/>
              </w:rPr>
            </w:pPr>
            <w:r w:rsidRPr="00BE3030">
              <w:rPr>
                <w:rFonts w:ascii="Arial" w:hAnsi="Arial" w:cs="Arial"/>
                <w:b/>
                <w:i/>
                <w:sz w:val="20"/>
                <w:szCs w:val="20"/>
              </w:rPr>
              <w:t xml:space="preserve">Total </w:t>
            </w:r>
          </w:p>
          <w:p w14:paraId="7F1A2846" w14:textId="77777777" w:rsidR="00BE3030" w:rsidRPr="00BE3030" w:rsidRDefault="00BE3030" w:rsidP="00BE3030">
            <w:pPr>
              <w:jc w:val="right"/>
              <w:rPr>
                <w:rFonts w:ascii="Arial" w:hAnsi="Arial" w:cs="Arial"/>
                <w:i/>
                <w:sz w:val="14"/>
                <w:szCs w:val="14"/>
              </w:rPr>
            </w:pPr>
            <w:r w:rsidRPr="00BE3030">
              <w:rPr>
                <w:rFonts w:ascii="Arial" w:hAnsi="Arial" w:cs="Arial"/>
                <w:i/>
                <w:sz w:val="14"/>
                <w:szCs w:val="14"/>
              </w:rPr>
              <w:t>(Enter this amount in section 7 of the Bid and Contract Form)</w:t>
            </w:r>
          </w:p>
        </w:tc>
        <w:tc>
          <w:tcPr>
            <w:tcW w:w="2664" w:type="dxa"/>
            <w:vAlign w:val="center"/>
          </w:tcPr>
          <w:p w14:paraId="29881405" w14:textId="77777777" w:rsidR="00BE3030" w:rsidRPr="00BE3030" w:rsidRDefault="00BE3030" w:rsidP="00BE3030">
            <w:pPr>
              <w:rPr>
                <w:rFonts w:ascii="Arial" w:hAnsi="Arial" w:cs="Arial"/>
                <w:b/>
                <w:i/>
                <w:sz w:val="16"/>
                <w:szCs w:val="16"/>
              </w:rPr>
            </w:pPr>
            <w:r w:rsidRPr="00BE3030">
              <w:rPr>
                <w:rFonts w:ascii="Arial" w:hAnsi="Arial" w:cs="Arial"/>
                <w:b/>
                <w:i/>
                <w:sz w:val="16"/>
                <w:szCs w:val="16"/>
              </w:rPr>
              <w:t>$</w:t>
            </w:r>
          </w:p>
        </w:tc>
      </w:tr>
    </w:tbl>
    <w:p w14:paraId="7079DDF2" w14:textId="77777777" w:rsidR="00BE3030" w:rsidRPr="00BE3030" w:rsidRDefault="00BE3030" w:rsidP="00BE3030">
      <w:pPr>
        <w:spacing w:after="0" w:line="240" w:lineRule="auto"/>
        <w:rPr>
          <w:rFonts w:ascii="Arial" w:hAnsi="Arial" w:cs="Arial"/>
          <w:sz w:val="17"/>
          <w:szCs w:val="17"/>
        </w:rPr>
      </w:pPr>
      <w:r w:rsidRPr="00BE3030">
        <w:rPr>
          <w:rFonts w:ascii="Arial" w:hAnsi="Arial" w:cs="Arial"/>
          <w:sz w:val="17"/>
          <w:szCs w:val="17"/>
        </w:rPr>
        <w:br/>
      </w:r>
    </w:p>
    <w:p w14:paraId="0E447897" w14:textId="77777777" w:rsidR="00BE3030" w:rsidRPr="00BE3030" w:rsidRDefault="00BE3030" w:rsidP="00BE3030">
      <w:pPr>
        <w:spacing w:after="0" w:line="240" w:lineRule="auto"/>
        <w:rPr>
          <w:rFonts w:ascii="Arial" w:hAnsi="Arial" w:cs="Arial"/>
          <w:sz w:val="17"/>
          <w:szCs w:val="17"/>
        </w:rPr>
      </w:pPr>
    </w:p>
    <w:p w14:paraId="73D2ED14" w14:textId="77777777" w:rsidR="00BE3030" w:rsidRPr="00BE3030" w:rsidRDefault="00BE3030" w:rsidP="00BE3030">
      <w:pPr>
        <w:spacing w:after="0" w:line="240" w:lineRule="auto"/>
        <w:rPr>
          <w:rFonts w:ascii="Arial" w:hAnsi="Arial" w:cs="Arial"/>
          <w:sz w:val="17"/>
          <w:szCs w:val="17"/>
        </w:rPr>
      </w:pPr>
    </w:p>
    <w:p w14:paraId="7DDE0941" w14:textId="77777777" w:rsidR="00BE3030" w:rsidRPr="00BE3030" w:rsidRDefault="00BE3030" w:rsidP="00BE3030">
      <w:pPr>
        <w:spacing w:after="0"/>
        <w:ind w:left="-450"/>
        <w:rPr>
          <w:rFonts w:ascii="Arial" w:hAnsi="Arial" w:cs="Arial"/>
          <w:sz w:val="17"/>
          <w:szCs w:val="17"/>
        </w:rPr>
      </w:pPr>
      <w:r w:rsidRPr="00BE3030">
        <w:rPr>
          <w:rFonts w:ascii="Arial" w:hAnsi="Arial" w:cs="Arial"/>
          <w:sz w:val="17"/>
          <w:szCs w:val="17"/>
        </w:rPr>
        <w:t>Bidder’s Full Name (the “Contractor”</w:t>
      </w:r>
      <w:proofErr w:type="gramStart"/>
      <w:r w:rsidRPr="00BE3030">
        <w:rPr>
          <w:rFonts w:ascii="Arial" w:hAnsi="Arial" w:cs="Arial"/>
          <w:sz w:val="17"/>
          <w:szCs w:val="17"/>
        </w:rPr>
        <w:t>):_</w:t>
      </w:r>
      <w:proofErr w:type="gramEnd"/>
      <w:r w:rsidRPr="00BE3030">
        <w:rPr>
          <w:rFonts w:ascii="Arial" w:hAnsi="Arial" w:cs="Arial"/>
          <w:sz w:val="17"/>
          <w:szCs w:val="17"/>
        </w:rPr>
        <w:t>_________________________________________________________________</w:t>
      </w:r>
    </w:p>
    <w:p w14:paraId="4A15FF85" w14:textId="77777777" w:rsidR="00BE3030" w:rsidRPr="00BE3030" w:rsidRDefault="00BE3030" w:rsidP="00BE3030">
      <w:pPr>
        <w:spacing w:after="0"/>
        <w:rPr>
          <w:rFonts w:ascii="Arial" w:hAnsi="Arial" w:cs="Arial"/>
          <w:sz w:val="17"/>
          <w:szCs w:val="17"/>
        </w:rPr>
      </w:pPr>
    </w:p>
    <w:p w14:paraId="48F8635D" w14:textId="77777777" w:rsidR="00BE3030" w:rsidRPr="00BE3030" w:rsidRDefault="00BE3030" w:rsidP="00BE3030">
      <w:pPr>
        <w:spacing w:after="0"/>
        <w:rPr>
          <w:rFonts w:ascii="Arial" w:hAnsi="Arial" w:cs="Arial"/>
          <w:sz w:val="17"/>
          <w:szCs w:val="17"/>
        </w:rPr>
      </w:pPr>
    </w:p>
    <w:p w14:paraId="7C08BCA6" w14:textId="77777777" w:rsidR="00BE3030" w:rsidRPr="00BE3030" w:rsidRDefault="00BE3030" w:rsidP="00BE3030">
      <w:pPr>
        <w:spacing w:after="0"/>
        <w:ind w:left="-450"/>
        <w:rPr>
          <w:rFonts w:ascii="Arial" w:hAnsi="Arial" w:cs="Arial"/>
          <w:sz w:val="17"/>
          <w:szCs w:val="17"/>
        </w:rPr>
      </w:pPr>
      <w:r w:rsidRPr="00BE3030">
        <w:rPr>
          <w:rFonts w:ascii="Arial" w:hAnsi="Arial" w:cs="Arial"/>
          <w:sz w:val="17"/>
          <w:szCs w:val="17"/>
        </w:rPr>
        <w:t>Authorized Signature: ______________________________________________________________________________</w:t>
      </w:r>
    </w:p>
    <w:p w14:paraId="763A32A6" w14:textId="77777777" w:rsidR="00BE3030" w:rsidRPr="00BE3030" w:rsidRDefault="00BE3030" w:rsidP="00BE3030">
      <w:pPr>
        <w:spacing w:after="0"/>
        <w:rPr>
          <w:rFonts w:ascii="Arial" w:hAnsi="Arial" w:cs="Arial"/>
          <w:sz w:val="17"/>
          <w:szCs w:val="17"/>
        </w:rPr>
      </w:pPr>
    </w:p>
    <w:p w14:paraId="31B5FE5F" w14:textId="77777777" w:rsidR="00BE3030" w:rsidRPr="00BE3030" w:rsidRDefault="00BE3030" w:rsidP="00BE3030">
      <w:pPr>
        <w:spacing w:after="0"/>
        <w:rPr>
          <w:rFonts w:ascii="Arial" w:hAnsi="Arial" w:cs="Arial"/>
          <w:sz w:val="17"/>
          <w:szCs w:val="17"/>
        </w:rPr>
      </w:pPr>
    </w:p>
    <w:p w14:paraId="2DEC43ED" w14:textId="77777777" w:rsidR="00BE3030" w:rsidRPr="00BE3030" w:rsidRDefault="00BE3030" w:rsidP="00BE3030">
      <w:pPr>
        <w:spacing w:after="0"/>
        <w:ind w:left="-450"/>
        <w:rPr>
          <w:rFonts w:ascii="Arial" w:hAnsi="Arial" w:cs="Arial"/>
          <w:sz w:val="17"/>
          <w:szCs w:val="17"/>
        </w:rPr>
      </w:pPr>
      <w:r w:rsidRPr="00BE3030">
        <w:rPr>
          <w:rFonts w:ascii="Arial" w:hAnsi="Arial" w:cs="Arial"/>
          <w:sz w:val="17"/>
          <w:szCs w:val="17"/>
        </w:rPr>
        <w:t>Print Name: ___________________________________________     Date: ____________________________________</w:t>
      </w:r>
    </w:p>
    <w:p w14:paraId="07386AA6" w14:textId="77777777" w:rsidR="004167E5" w:rsidRPr="009E7FFA" w:rsidRDefault="004167E5" w:rsidP="004167E5">
      <w:pPr>
        <w:keepNext/>
        <w:keepLines/>
        <w:spacing w:before="480" w:after="0"/>
        <w:jc w:val="center"/>
        <w:outlineLvl w:val="0"/>
        <w:rPr>
          <w:rFonts w:ascii="Arial" w:eastAsiaTheme="majorEastAsia" w:hAnsi="Arial" w:cs="Arial"/>
          <w:bCs/>
          <w:color w:val="365F91" w:themeColor="accent1" w:themeShade="BF"/>
          <w:sz w:val="24"/>
          <w:szCs w:val="24"/>
        </w:rPr>
      </w:pPr>
    </w:p>
    <w:p w14:paraId="07386AA9" w14:textId="09C50562" w:rsidR="004167E5" w:rsidRPr="009E7FFA" w:rsidRDefault="004167E5" w:rsidP="00A055C4">
      <w:pPr>
        <w:pStyle w:val="NoSpacing"/>
        <w:ind w:left="-90"/>
        <w:rPr>
          <w:rFonts w:ascii="Arial" w:hAnsi="Arial" w:cs="Arial"/>
          <w:sz w:val="17"/>
          <w:szCs w:val="17"/>
          <w:highlight w:val="yellow"/>
        </w:rPr>
      </w:pPr>
    </w:p>
    <w:p w14:paraId="07386AAA" w14:textId="77777777" w:rsidR="004167E5" w:rsidRDefault="004167E5">
      <w:pPr>
        <w:rPr>
          <w:rFonts w:ascii="Arial" w:eastAsiaTheme="majorEastAsia" w:hAnsi="Arial" w:cs="Arial"/>
          <w:b/>
          <w:bCs/>
          <w:color w:val="365F91" w:themeColor="accent1" w:themeShade="BF"/>
          <w:sz w:val="36"/>
          <w:szCs w:val="36"/>
        </w:rPr>
      </w:pPr>
    </w:p>
    <w:p w14:paraId="07386AAB" w14:textId="77777777" w:rsidR="004167E5" w:rsidRDefault="004167E5" w:rsidP="00DB31A5">
      <w:pPr>
        <w:pStyle w:val="Heading1"/>
        <w:jc w:val="center"/>
        <w:rPr>
          <w:rFonts w:ascii="Arial" w:hAnsi="Arial" w:cs="Arial"/>
          <w:sz w:val="36"/>
          <w:szCs w:val="36"/>
        </w:rPr>
      </w:pPr>
    </w:p>
    <w:p w14:paraId="07386AAD" w14:textId="52DCC669" w:rsidR="004167E5" w:rsidRPr="005F5556" w:rsidRDefault="004167E5" w:rsidP="005F5556">
      <w:pPr>
        <w:rPr>
          <w:rFonts w:ascii="Arial" w:eastAsiaTheme="majorEastAsia" w:hAnsi="Arial" w:cs="Arial"/>
          <w:b/>
          <w:bCs/>
          <w:color w:val="365F91" w:themeColor="accent1" w:themeShade="BF"/>
          <w:sz w:val="36"/>
          <w:szCs w:val="36"/>
        </w:rPr>
      </w:pPr>
      <w:r>
        <w:rPr>
          <w:rFonts w:ascii="Arial" w:hAnsi="Arial" w:cs="Arial"/>
          <w:sz w:val="36"/>
          <w:szCs w:val="36"/>
        </w:rPr>
        <w:br w:type="page"/>
      </w:r>
    </w:p>
    <w:p w14:paraId="07386AAE" w14:textId="77777777" w:rsidR="00F47B94" w:rsidRPr="00CC74C1" w:rsidRDefault="00F47B94" w:rsidP="00504AEA">
      <w:pPr>
        <w:pStyle w:val="Heading1"/>
        <w:ind w:left="-567" w:firstLine="141"/>
        <w:jc w:val="center"/>
        <w:rPr>
          <w:rFonts w:ascii="Arial" w:hAnsi="Arial" w:cs="Arial"/>
          <w:color w:val="auto"/>
          <w:sz w:val="32"/>
          <w:szCs w:val="32"/>
        </w:rPr>
      </w:pPr>
      <w:bookmarkStart w:id="2" w:name="_Toc120621085"/>
      <w:r w:rsidRPr="00CC74C1">
        <w:rPr>
          <w:rFonts w:ascii="Arial" w:hAnsi="Arial" w:cs="Arial"/>
          <w:color w:val="auto"/>
          <w:sz w:val="32"/>
          <w:szCs w:val="32"/>
        </w:rPr>
        <w:lastRenderedPageBreak/>
        <w:t xml:space="preserve">Schedule </w:t>
      </w:r>
      <w:r w:rsidR="004167E5" w:rsidRPr="00CC74C1">
        <w:rPr>
          <w:rFonts w:ascii="Arial" w:hAnsi="Arial" w:cs="Arial"/>
          <w:color w:val="auto"/>
          <w:sz w:val="32"/>
          <w:szCs w:val="32"/>
        </w:rPr>
        <w:t>B</w:t>
      </w:r>
      <w:r w:rsidR="000A3C26" w:rsidRPr="00CC74C1">
        <w:rPr>
          <w:rFonts w:ascii="Arial" w:hAnsi="Arial" w:cs="Arial"/>
          <w:color w:val="auto"/>
          <w:sz w:val="32"/>
          <w:szCs w:val="32"/>
        </w:rPr>
        <w:t xml:space="preserve"> – Description of Work</w:t>
      </w:r>
      <w:bookmarkEnd w:id="2"/>
    </w:p>
    <w:p w14:paraId="07386AAF" w14:textId="77777777" w:rsidR="00F47B94" w:rsidRPr="009E7FFA" w:rsidRDefault="00F47B94" w:rsidP="00E27E2F">
      <w:pPr>
        <w:pStyle w:val="NoSpacing"/>
        <w:rPr>
          <w:rFonts w:ascii="Arial" w:hAnsi="Arial" w:cs="Arial"/>
          <w:sz w:val="24"/>
          <w:szCs w:val="24"/>
        </w:rPr>
      </w:pPr>
    </w:p>
    <w:p w14:paraId="79E8F554" w14:textId="77777777" w:rsidR="005F5556" w:rsidRPr="005F5556" w:rsidRDefault="005F5556" w:rsidP="005F5556">
      <w:pPr>
        <w:spacing w:after="0" w:line="240" w:lineRule="auto"/>
        <w:ind w:left="-450" w:right="-450"/>
        <w:jc w:val="both"/>
        <w:rPr>
          <w:rFonts w:ascii="Arial" w:hAnsi="Arial" w:cs="Arial"/>
          <w:sz w:val="17"/>
          <w:szCs w:val="17"/>
        </w:rPr>
      </w:pPr>
      <w:r w:rsidRPr="005F5556">
        <w:rPr>
          <w:rFonts w:ascii="Arial" w:hAnsi="Arial" w:cs="Arial"/>
          <w:sz w:val="17"/>
          <w:szCs w:val="17"/>
        </w:rPr>
        <w:t>This is the Schedule “B” to the Bid and Contract Form issued by Alberta Social Housing Corporation (the “ASHC”) to describe the work details for the following project(s):</w:t>
      </w:r>
    </w:p>
    <w:p w14:paraId="791897DD" w14:textId="77777777" w:rsidR="005F5556" w:rsidRPr="005F5556" w:rsidRDefault="005F5556" w:rsidP="005F5556">
      <w:pPr>
        <w:spacing w:after="0" w:line="240" w:lineRule="auto"/>
        <w:ind w:left="-450" w:right="-450"/>
        <w:jc w:val="both"/>
        <w:rPr>
          <w:rFonts w:ascii="Arial" w:hAnsi="Arial" w:cs="Arial"/>
          <w:sz w:val="17"/>
          <w:szCs w:val="17"/>
        </w:rPr>
      </w:pPr>
    </w:p>
    <w:p w14:paraId="3F86FF55" w14:textId="77777777" w:rsidR="005F5556" w:rsidRPr="005F5556" w:rsidRDefault="005F5556" w:rsidP="00107E84">
      <w:pPr>
        <w:numPr>
          <w:ilvl w:val="0"/>
          <w:numId w:val="50"/>
        </w:numPr>
        <w:spacing w:after="0" w:line="240" w:lineRule="auto"/>
        <w:ind w:right="-450"/>
        <w:jc w:val="both"/>
        <w:rPr>
          <w:rFonts w:ascii="Arial" w:hAnsi="Arial" w:cs="Arial"/>
          <w:b/>
          <w:sz w:val="17"/>
          <w:szCs w:val="17"/>
        </w:rPr>
      </w:pPr>
      <w:r w:rsidRPr="005F5556">
        <w:rPr>
          <w:rFonts w:ascii="Arial" w:hAnsi="Arial" w:cs="Arial"/>
          <w:b/>
          <w:sz w:val="17"/>
          <w:szCs w:val="17"/>
        </w:rPr>
        <w:t>REQUIREMENTS:</w:t>
      </w:r>
    </w:p>
    <w:p w14:paraId="38FE3812" w14:textId="0D9BACC9" w:rsidR="005F5556" w:rsidRPr="005F5556" w:rsidRDefault="005F5556" w:rsidP="00107E84">
      <w:pPr>
        <w:numPr>
          <w:ilvl w:val="1"/>
          <w:numId w:val="50"/>
        </w:numPr>
        <w:spacing w:after="0" w:line="240" w:lineRule="auto"/>
        <w:ind w:right="-450"/>
        <w:jc w:val="both"/>
        <w:rPr>
          <w:rFonts w:ascii="Arial" w:hAnsi="Arial" w:cs="Arial"/>
          <w:sz w:val="17"/>
          <w:szCs w:val="17"/>
        </w:rPr>
      </w:pPr>
      <w:r w:rsidRPr="005F5556">
        <w:rPr>
          <w:rFonts w:ascii="Arial" w:hAnsi="Arial" w:cs="Arial"/>
          <w:b/>
          <w:sz w:val="17"/>
          <w:szCs w:val="17"/>
        </w:rPr>
        <w:t>Examination of Site:</w:t>
      </w:r>
      <w:r w:rsidRPr="005F5556">
        <w:rPr>
          <w:rFonts w:ascii="Arial" w:hAnsi="Arial" w:cs="Arial"/>
          <w:sz w:val="17"/>
          <w:szCs w:val="17"/>
        </w:rPr>
        <w:t xml:space="preserve"> Attendance of the site visit is recommended for bidders on the specified date, to take such other steps as may be reasonably necessary to ascertain the size, nature and location of the Work, and the general and local conditions which may affect the Work and the cost thereof.</w:t>
      </w:r>
    </w:p>
    <w:p w14:paraId="0BB9DC5D" w14:textId="2D7CD46F" w:rsidR="005F5556" w:rsidRPr="005F5556" w:rsidRDefault="005F5556" w:rsidP="005F5556">
      <w:pPr>
        <w:spacing w:after="0" w:line="240" w:lineRule="auto"/>
        <w:ind w:left="-450" w:right="-450"/>
        <w:jc w:val="both"/>
        <w:rPr>
          <w:rFonts w:ascii="Arial" w:hAnsi="Arial" w:cs="Arial"/>
          <w:b/>
          <w:color w:val="FF0000"/>
          <w:sz w:val="20"/>
          <w:szCs w:val="20"/>
        </w:rPr>
      </w:pPr>
      <w:r w:rsidRPr="005F5556">
        <w:rPr>
          <w:rFonts w:ascii="Arial" w:hAnsi="Arial" w:cs="Arial"/>
          <w:b/>
          <w:color w:val="FF0000"/>
          <w:sz w:val="17"/>
          <w:szCs w:val="17"/>
        </w:rPr>
        <w:br/>
      </w:r>
      <w:r w:rsidRPr="005F5556">
        <w:rPr>
          <w:rFonts w:ascii="Arial" w:hAnsi="Arial" w:cs="Arial"/>
          <w:b/>
          <w:sz w:val="20"/>
          <w:szCs w:val="20"/>
        </w:rPr>
        <w:t xml:space="preserve">Description of Work/Specifications: </w:t>
      </w:r>
      <w:r w:rsidRPr="005F5556">
        <w:rPr>
          <w:rFonts w:ascii="Arial" w:hAnsi="Arial" w:cs="Arial"/>
          <w:b/>
          <w:sz w:val="20"/>
          <w:szCs w:val="20"/>
          <w:highlight w:val="yellow"/>
        </w:rPr>
        <w:t>[</w:t>
      </w:r>
      <w:r w:rsidR="00E91396">
        <w:rPr>
          <w:rFonts w:ascii="Arial" w:hAnsi="Arial" w:cs="Arial"/>
          <w:b/>
          <w:sz w:val="20"/>
          <w:szCs w:val="20"/>
          <w:highlight w:val="yellow"/>
        </w:rPr>
        <w:t xml:space="preserve">CMR </w:t>
      </w:r>
      <w:r w:rsidRPr="005F5556">
        <w:rPr>
          <w:rFonts w:ascii="Arial" w:hAnsi="Arial" w:cs="Arial"/>
          <w:b/>
          <w:sz w:val="20"/>
          <w:szCs w:val="20"/>
          <w:highlight w:val="yellow"/>
        </w:rPr>
        <w:t>Project Title]</w:t>
      </w:r>
    </w:p>
    <w:p w14:paraId="74479CBF" w14:textId="77777777" w:rsidR="005F5556" w:rsidRPr="005F5556" w:rsidRDefault="005F5556" w:rsidP="005F5556">
      <w:pPr>
        <w:spacing w:after="0" w:line="240" w:lineRule="auto"/>
        <w:ind w:left="-450" w:right="-450"/>
        <w:jc w:val="both"/>
        <w:rPr>
          <w:rFonts w:ascii="Arial" w:hAnsi="Arial" w:cs="Arial"/>
          <w:b/>
          <w:color w:val="FF0000"/>
          <w:sz w:val="17"/>
          <w:szCs w:val="17"/>
        </w:rPr>
      </w:pPr>
    </w:p>
    <w:p w14:paraId="7A5537BB" w14:textId="77777777" w:rsidR="005F5556" w:rsidRPr="005F5556" w:rsidRDefault="005F5556" w:rsidP="005F5556">
      <w:pPr>
        <w:spacing w:after="0" w:line="240" w:lineRule="auto"/>
        <w:ind w:left="-450" w:right="-450"/>
        <w:jc w:val="both"/>
        <w:rPr>
          <w:rFonts w:ascii="Arial" w:hAnsi="Arial" w:cs="Arial"/>
          <w:sz w:val="17"/>
          <w:szCs w:val="17"/>
        </w:rPr>
      </w:pPr>
    </w:p>
    <w:p w14:paraId="3247F3F3" w14:textId="77777777" w:rsidR="005F5556" w:rsidRPr="005F5556" w:rsidRDefault="005F5556" w:rsidP="005F5556">
      <w:pPr>
        <w:spacing w:after="0" w:line="240" w:lineRule="auto"/>
        <w:ind w:left="-450" w:right="-450"/>
        <w:jc w:val="both"/>
        <w:rPr>
          <w:rFonts w:ascii="Arial" w:hAnsi="Arial" w:cs="Arial"/>
          <w:b/>
          <w:color w:val="FF0000"/>
          <w:sz w:val="17"/>
          <w:szCs w:val="17"/>
        </w:rPr>
      </w:pPr>
    </w:p>
    <w:p w14:paraId="0D66843A" w14:textId="77777777" w:rsidR="005F5556" w:rsidRPr="005F5556" w:rsidRDefault="005F5556" w:rsidP="005F5556">
      <w:pPr>
        <w:spacing w:after="0" w:line="240" w:lineRule="auto"/>
        <w:ind w:left="-450" w:right="-450"/>
        <w:jc w:val="both"/>
        <w:rPr>
          <w:rFonts w:ascii="Arial" w:hAnsi="Arial" w:cs="Arial"/>
          <w:b/>
          <w:color w:val="FF0000"/>
          <w:sz w:val="17"/>
          <w:szCs w:val="17"/>
        </w:rPr>
      </w:pPr>
    </w:p>
    <w:p w14:paraId="30EB5B78" w14:textId="77777777" w:rsidR="005F5556" w:rsidRPr="005F5556" w:rsidRDefault="005F5556" w:rsidP="005F5556">
      <w:pPr>
        <w:spacing w:after="0" w:line="240" w:lineRule="auto"/>
        <w:rPr>
          <w:rFonts w:ascii="Arial" w:hAnsi="Arial" w:cs="Arial"/>
          <w:color w:val="FF0000"/>
          <w:sz w:val="17"/>
          <w:szCs w:val="17"/>
        </w:rPr>
      </w:pPr>
    </w:p>
    <w:p w14:paraId="5020DF7D" w14:textId="77777777" w:rsidR="005F5556" w:rsidRPr="005F5556" w:rsidRDefault="005F5556" w:rsidP="005F5556">
      <w:pPr>
        <w:spacing w:after="0" w:line="240" w:lineRule="auto"/>
        <w:ind w:hanging="450"/>
        <w:rPr>
          <w:rFonts w:ascii="Arial" w:hAnsi="Arial" w:cs="Arial"/>
          <w:color w:val="FF0000"/>
          <w:sz w:val="17"/>
          <w:szCs w:val="17"/>
          <w:highlight w:val="yellow"/>
        </w:rPr>
      </w:pPr>
      <w:r w:rsidRPr="005F5556">
        <w:rPr>
          <w:rFonts w:ascii="Arial" w:hAnsi="Arial" w:cs="Arial"/>
          <w:color w:val="FF0000"/>
          <w:sz w:val="17"/>
          <w:szCs w:val="17"/>
          <w:highlight w:val="yellow"/>
        </w:rPr>
        <w:t>NOTES:</w:t>
      </w:r>
    </w:p>
    <w:p w14:paraId="182A9089" w14:textId="5658C9EF" w:rsidR="005F5556" w:rsidRPr="005F5556" w:rsidRDefault="005F5556" w:rsidP="00107E84">
      <w:pPr>
        <w:numPr>
          <w:ilvl w:val="0"/>
          <w:numId w:val="53"/>
        </w:numPr>
        <w:spacing w:after="0" w:line="240" w:lineRule="auto"/>
        <w:rPr>
          <w:rFonts w:ascii="Arial" w:hAnsi="Arial" w:cs="Arial"/>
          <w:color w:val="FF0000"/>
          <w:sz w:val="17"/>
          <w:szCs w:val="17"/>
          <w:highlight w:val="yellow"/>
        </w:rPr>
      </w:pPr>
      <w:r w:rsidRPr="005F5556">
        <w:rPr>
          <w:rFonts w:ascii="Arial" w:hAnsi="Arial" w:cs="Arial"/>
          <w:color w:val="FF0000"/>
          <w:sz w:val="17"/>
          <w:szCs w:val="17"/>
          <w:highlight w:val="yellow"/>
        </w:rPr>
        <w:t>IF YOU HAVE ANY SEPAR</w:t>
      </w:r>
      <w:r w:rsidR="00B14B9E">
        <w:rPr>
          <w:rFonts w:ascii="Arial" w:hAnsi="Arial" w:cs="Arial"/>
          <w:color w:val="FF0000"/>
          <w:sz w:val="17"/>
          <w:szCs w:val="17"/>
          <w:highlight w:val="yellow"/>
        </w:rPr>
        <w:t>A</w:t>
      </w:r>
      <w:r w:rsidRPr="005F5556">
        <w:rPr>
          <w:rFonts w:ascii="Arial" w:hAnsi="Arial" w:cs="Arial"/>
          <w:color w:val="FF0000"/>
          <w:sz w:val="17"/>
          <w:szCs w:val="17"/>
          <w:highlight w:val="yellow"/>
        </w:rPr>
        <w:t>TE SPECIFICATIONS, DRAWINGS OR O</w:t>
      </w:r>
      <w:r w:rsidR="00B14B9E">
        <w:rPr>
          <w:rFonts w:ascii="Arial" w:hAnsi="Arial" w:cs="Arial"/>
          <w:color w:val="FF0000"/>
          <w:sz w:val="17"/>
          <w:szCs w:val="17"/>
          <w:highlight w:val="yellow"/>
        </w:rPr>
        <w:t>THER ATTACHMENTS, REFERENCE THEM HERE AND ATTACH</w:t>
      </w:r>
      <w:r w:rsidRPr="005F5556">
        <w:rPr>
          <w:rFonts w:ascii="Arial" w:hAnsi="Arial" w:cs="Arial"/>
          <w:color w:val="FF0000"/>
          <w:sz w:val="17"/>
          <w:szCs w:val="17"/>
          <w:highlight w:val="yellow"/>
        </w:rPr>
        <w:t xml:space="preserve"> TO BID/CONTRACT PACKAGE TO BE ONE PART OF THE SCHEDULE “B”.</w:t>
      </w:r>
    </w:p>
    <w:p w14:paraId="33F78E3E" w14:textId="77777777" w:rsidR="005F5556" w:rsidRPr="005F5556" w:rsidRDefault="005F5556" w:rsidP="00107E84">
      <w:pPr>
        <w:numPr>
          <w:ilvl w:val="0"/>
          <w:numId w:val="53"/>
        </w:numPr>
        <w:spacing w:after="0" w:line="240" w:lineRule="auto"/>
        <w:rPr>
          <w:rFonts w:ascii="Arial" w:hAnsi="Arial" w:cs="Arial"/>
          <w:sz w:val="17"/>
          <w:szCs w:val="17"/>
          <w:highlight w:val="yellow"/>
        </w:rPr>
      </w:pPr>
      <w:r w:rsidRPr="005F5556">
        <w:rPr>
          <w:rFonts w:ascii="Arial" w:hAnsi="Arial" w:cs="Arial"/>
          <w:color w:val="FF0000"/>
          <w:sz w:val="17"/>
          <w:szCs w:val="17"/>
          <w:highlight w:val="yellow"/>
        </w:rPr>
        <w:t>DELETE THESE NOTES.</w:t>
      </w:r>
      <w:r w:rsidRPr="005F5556">
        <w:rPr>
          <w:rFonts w:ascii="Arial" w:hAnsi="Arial" w:cs="Arial"/>
          <w:sz w:val="17"/>
          <w:szCs w:val="17"/>
          <w:highlight w:val="yellow"/>
        </w:rPr>
        <w:t xml:space="preserve"> </w:t>
      </w:r>
    </w:p>
    <w:p w14:paraId="07386AEB" w14:textId="636E20F2" w:rsidR="009007E5" w:rsidRPr="000126C0" w:rsidRDefault="002E6FB4" w:rsidP="000126C0">
      <w:pPr>
        <w:rPr>
          <w:rFonts w:ascii="Arial" w:hAnsi="Arial" w:cs="Arial"/>
          <w:sz w:val="17"/>
          <w:szCs w:val="17"/>
          <w:highlight w:val="yellow"/>
        </w:rPr>
      </w:pPr>
      <w:r w:rsidRPr="009E7FFA">
        <w:rPr>
          <w:rFonts w:ascii="Arial" w:hAnsi="Arial" w:cs="Arial"/>
          <w:sz w:val="17"/>
          <w:szCs w:val="17"/>
          <w:highlight w:val="yellow"/>
        </w:rPr>
        <w:br w:type="page"/>
      </w:r>
    </w:p>
    <w:p w14:paraId="07386AEC" w14:textId="77777777" w:rsidR="00412A84" w:rsidRPr="00CC74C1" w:rsidRDefault="004167E5" w:rsidP="00504AEA">
      <w:pPr>
        <w:pStyle w:val="Heading1"/>
        <w:jc w:val="center"/>
        <w:rPr>
          <w:rFonts w:ascii="Arial" w:hAnsi="Arial" w:cs="Arial"/>
          <w:color w:val="auto"/>
          <w:sz w:val="32"/>
          <w:szCs w:val="32"/>
        </w:rPr>
      </w:pPr>
      <w:bookmarkStart w:id="3" w:name="_Toc120621086"/>
      <w:r w:rsidRPr="00CC74C1">
        <w:rPr>
          <w:rFonts w:ascii="Arial" w:hAnsi="Arial" w:cs="Arial"/>
          <w:color w:val="auto"/>
          <w:sz w:val="32"/>
          <w:szCs w:val="32"/>
        </w:rPr>
        <w:lastRenderedPageBreak/>
        <w:t>I</w:t>
      </w:r>
      <w:r w:rsidR="00C40543" w:rsidRPr="00CC74C1">
        <w:rPr>
          <w:rFonts w:ascii="Arial" w:hAnsi="Arial" w:cs="Arial"/>
          <w:color w:val="auto"/>
          <w:sz w:val="32"/>
          <w:szCs w:val="32"/>
        </w:rPr>
        <w:t xml:space="preserve">nstruction to Bidders </w:t>
      </w:r>
      <w:r w:rsidR="003B6E21" w:rsidRPr="00CC74C1">
        <w:rPr>
          <w:rFonts w:ascii="Arial" w:hAnsi="Arial" w:cs="Arial"/>
          <w:color w:val="auto"/>
          <w:sz w:val="32"/>
          <w:szCs w:val="32"/>
        </w:rPr>
        <w:t>&amp;</w:t>
      </w:r>
      <w:r w:rsidR="00C40543" w:rsidRPr="00CC74C1">
        <w:rPr>
          <w:rFonts w:ascii="Arial" w:hAnsi="Arial" w:cs="Arial"/>
          <w:color w:val="auto"/>
          <w:sz w:val="32"/>
          <w:szCs w:val="32"/>
        </w:rPr>
        <w:t xml:space="preserve"> General Conditions of Contract</w:t>
      </w:r>
      <w:bookmarkEnd w:id="3"/>
    </w:p>
    <w:p w14:paraId="07386AED" w14:textId="77777777" w:rsidR="00C40543" w:rsidRPr="009E7FFA" w:rsidRDefault="00C40543" w:rsidP="00E27E2F">
      <w:pPr>
        <w:spacing w:after="0"/>
        <w:jc w:val="center"/>
        <w:rPr>
          <w:rFonts w:ascii="Arial" w:hAnsi="Arial" w:cs="Arial"/>
          <w:b/>
        </w:rPr>
      </w:pPr>
    </w:p>
    <w:p w14:paraId="07386AEE" w14:textId="77777777" w:rsidR="00DE2F91" w:rsidRPr="009E7FFA" w:rsidRDefault="00DE2F91"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INSTRUCTIONS TO BIDDERS</w:t>
      </w:r>
    </w:p>
    <w:p w14:paraId="07386AEF" w14:textId="6695A794" w:rsidR="00DE2F91" w:rsidRPr="009E7FFA" w:rsidRDefault="00DE2F91" w:rsidP="00107E84">
      <w:pPr>
        <w:pStyle w:val="Default"/>
        <w:numPr>
          <w:ilvl w:val="0"/>
          <w:numId w:val="32"/>
        </w:numPr>
        <w:rPr>
          <w:sz w:val="18"/>
          <w:szCs w:val="18"/>
        </w:rPr>
      </w:pPr>
      <w:r w:rsidRPr="009E7FFA">
        <w:rPr>
          <w:sz w:val="18"/>
          <w:szCs w:val="18"/>
        </w:rPr>
        <w:t xml:space="preserve">Read </w:t>
      </w:r>
      <w:r w:rsidR="00DA0000" w:rsidRPr="00DA0000">
        <w:rPr>
          <w:sz w:val="18"/>
          <w:szCs w:val="18"/>
        </w:rPr>
        <w:t>the Bid/Contract Package before submitting your bid.</w:t>
      </w:r>
    </w:p>
    <w:p w14:paraId="07386AF0" w14:textId="64158D8D" w:rsidR="00047817" w:rsidRPr="009E7FFA" w:rsidRDefault="00DA0000" w:rsidP="00107E84">
      <w:pPr>
        <w:pStyle w:val="Default"/>
        <w:numPr>
          <w:ilvl w:val="0"/>
          <w:numId w:val="32"/>
        </w:numPr>
        <w:rPr>
          <w:b/>
          <w:sz w:val="18"/>
          <w:szCs w:val="18"/>
        </w:rPr>
      </w:pPr>
      <w:r>
        <w:rPr>
          <w:b/>
          <w:sz w:val="18"/>
          <w:szCs w:val="18"/>
          <w:u w:val="single"/>
        </w:rPr>
        <w:t>S</w:t>
      </w:r>
      <w:r w:rsidR="00DE2F91" w:rsidRPr="009E7FFA">
        <w:rPr>
          <w:b/>
          <w:sz w:val="18"/>
          <w:szCs w:val="18"/>
          <w:u w:val="single"/>
        </w:rPr>
        <w:t xml:space="preserve">ubmit </w:t>
      </w:r>
      <w:r w:rsidR="004B211A" w:rsidRPr="009E7FFA">
        <w:rPr>
          <w:b/>
          <w:sz w:val="18"/>
          <w:szCs w:val="18"/>
          <w:u w:val="single"/>
        </w:rPr>
        <w:t xml:space="preserve">the following </w:t>
      </w:r>
      <w:r>
        <w:rPr>
          <w:b/>
          <w:sz w:val="18"/>
          <w:szCs w:val="18"/>
          <w:u w:val="single"/>
        </w:rPr>
        <w:t xml:space="preserve">mandatory </w:t>
      </w:r>
      <w:r w:rsidR="004B211A" w:rsidRPr="009E7FFA">
        <w:rPr>
          <w:b/>
          <w:sz w:val="18"/>
          <w:szCs w:val="18"/>
          <w:u w:val="single"/>
        </w:rPr>
        <w:t>documents</w:t>
      </w:r>
      <w:r w:rsidR="00E9030F" w:rsidRPr="009E7FFA">
        <w:rPr>
          <w:b/>
          <w:sz w:val="18"/>
          <w:szCs w:val="18"/>
          <w:u w:val="single"/>
        </w:rPr>
        <w:t xml:space="preserve"> with your bid</w:t>
      </w:r>
      <w:r w:rsidR="00047817" w:rsidRPr="009E7FFA">
        <w:rPr>
          <w:b/>
          <w:sz w:val="18"/>
          <w:szCs w:val="18"/>
          <w:u w:val="single"/>
        </w:rPr>
        <w:t>:</w:t>
      </w:r>
    </w:p>
    <w:p w14:paraId="34806823" w14:textId="39465FA9" w:rsidR="00DA0000" w:rsidRDefault="00DA0000" w:rsidP="00107E84">
      <w:pPr>
        <w:pStyle w:val="Default"/>
        <w:numPr>
          <w:ilvl w:val="1"/>
          <w:numId w:val="32"/>
        </w:numPr>
        <w:ind w:left="1276" w:hanging="283"/>
        <w:rPr>
          <w:sz w:val="18"/>
          <w:szCs w:val="18"/>
        </w:rPr>
      </w:pPr>
      <w:r w:rsidRPr="00F73747">
        <w:rPr>
          <w:sz w:val="18"/>
          <w:szCs w:val="18"/>
          <w:u w:val="single"/>
        </w:rPr>
        <w:t>Bid and Contract Form</w:t>
      </w:r>
      <w:r>
        <w:rPr>
          <w:sz w:val="18"/>
          <w:szCs w:val="18"/>
          <w:u w:val="single"/>
        </w:rPr>
        <w:t xml:space="preserve"> signed by authorized representative, and signed by a witness</w:t>
      </w:r>
    </w:p>
    <w:p w14:paraId="3D27CB46" w14:textId="77777777" w:rsidR="00DA0000" w:rsidRDefault="00DA0000" w:rsidP="00107E84">
      <w:pPr>
        <w:pStyle w:val="Default"/>
        <w:numPr>
          <w:ilvl w:val="1"/>
          <w:numId w:val="32"/>
        </w:numPr>
        <w:ind w:left="1276" w:hanging="283"/>
        <w:rPr>
          <w:sz w:val="18"/>
          <w:szCs w:val="18"/>
        </w:rPr>
      </w:pPr>
      <w:r>
        <w:rPr>
          <w:sz w:val="18"/>
          <w:szCs w:val="18"/>
          <w:u w:val="single"/>
        </w:rPr>
        <w:t>Schedule “A” signed by authorized representative</w:t>
      </w:r>
    </w:p>
    <w:p w14:paraId="3AAE1DFD" w14:textId="755D46D8" w:rsidR="00DA0000" w:rsidRPr="0030718A" w:rsidRDefault="00DA0000" w:rsidP="00107E84">
      <w:pPr>
        <w:pStyle w:val="Default"/>
        <w:numPr>
          <w:ilvl w:val="1"/>
          <w:numId w:val="32"/>
        </w:numPr>
        <w:ind w:left="1276" w:hanging="283"/>
        <w:rPr>
          <w:sz w:val="18"/>
          <w:szCs w:val="18"/>
        </w:rPr>
      </w:pPr>
      <w:r>
        <w:rPr>
          <w:sz w:val="18"/>
          <w:szCs w:val="18"/>
          <w:u w:val="single"/>
        </w:rPr>
        <w:t xml:space="preserve">OH&amp;S Safety Plan </w:t>
      </w:r>
      <w:r>
        <w:rPr>
          <w:sz w:val="18"/>
          <w:szCs w:val="18"/>
        </w:rPr>
        <w:t xml:space="preserve">or </w:t>
      </w:r>
      <w:r w:rsidRPr="0025417B">
        <w:rPr>
          <w:sz w:val="18"/>
          <w:szCs w:val="18"/>
          <w:u w:val="single"/>
        </w:rPr>
        <w:t>Certificate of Recognition (COR)</w:t>
      </w:r>
    </w:p>
    <w:p w14:paraId="1673D24B" w14:textId="3CE823CD" w:rsidR="002A10CD" w:rsidRPr="00122F2C" w:rsidRDefault="002A10CD" w:rsidP="00107E84">
      <w:pPr>
        <w:pStyle w:val="Default"/>
        <w:numPr>
          <w:ilvl w:val="1"/>
          <w:numId w:val="32"/>
        </w:numPr>
        <w:ind w:left="1260" w:hanging="270"/>
        <w:rPr>
          <w:b/>
          <w:sz w:val="18"/>
          <w:szCs w:val="18"/>
        </w:rPr>
      </w:pPr>
      <w:r w:rsidRPr="009E7FFA">
        <w:rPr>
          <w:sz w:val="18"/>
          <w:szCs w:val="18"/>
          <w:u w:val="single"/>
        </w:rPr>
        <w:t>Certificate of Insurance</w:t>
      </w:r>
      <w:r>
        <w:rPr>
          <w:sz w:val="18"/>
          <w:szCs w:val="18"/>
        </w:rPr>
        <w:t xml:space="preserve"> as outlined in Section 16</w:t>
      </w:r>
      <w:r w:rsidRPr="009E7FFA">
        <w:rPr>
          <w:sz w:val="18"/>
          <w:szCs w:val="18"/>
        </w:rPr>
        <w:t xml:space="preserve"> of the attached “Instruction to Bidders” </w:t>
      </w:r>
      <w:r w:rsidRPr="0082673F">
        <w:rPr>
          <w:sz w:val="18"/>
          <w:szCs w:val="18"/>
        </w:rPr>
        <w:t>(Required before starting work)</w:t>
      </w:r>
    </w:p>
    <w:p w14:paraId="07386AF7" w14:textId="1D0FE199" w:rsidR="00FC0F83" w:rsidRPr="00DA0000" w:rsidRDefault="00DA0000" w:rsidP="00107E84">
      <w:pPr>
        <w:pStyle w:val="Default"/>
        <w:numPr>
          <w:ilvl w:val="1"/>
          <w:numId w:val="32"/>
        </w:numPr>
        <w:ind w:left="1276" w:hanging="283"/>
        <w:rPr>
          <w:sz w:val="18"/>
          <w:szCs w:val="18"/>
        </w:rPr>
      </w:pPr>
      <w:r w:rsidRPr="00E1230A">
        <w:rPr>
          <w:sz w:val="18"/>
          <w:szCs w:val="18"/>
          <w:u w:val="single"/>
        </w:rPr>
        <w:t xml:space="preserve">Bid Bond as outlined in Section 38 of the Instruction to Bidders and General Condition of Contract </w:t>
      </w:r>
      <w:r w:rsidRPr="00E1230A">
        <w:rPr>
          <w:sz w:val="18"/>
          <w:szCs w:val="18"/>
          <w:highlight w:val="yellow"/>
          <w:u w:val="single"/>
        </w:rPr>
        <w:t>[Delete</w:t>
      </w:r>
      <w:r w:rsidR="0021633B">
        <w:rPr>
          <w:sz w:val="18"/>
          <w:szCs w:val="18"/>
          <w:highlight w:val="yellow"/>
          <w:u w:val="single"/>
        </w:rPr>
        <w:t xml:space="preserve"> V</w:t>
      </w:r>
      <w:r>
        <w:rPr>
          <w:sz w:val="18"/>
          <w:szCs w:val="18"/>
          <w:highlight w:val="yellow"/>
          <w:u w:val="single"/>
        </w:rPr>
        <w:t>. and this note</w:t>
      </w:r>
      <w:r w:rsidRPr="00E1230A">
        <w:rPr>
          <w:sz w:val="18"/>
          <w:szCs w:val="18"/>
          <w:highlight w:val="yellow"/>
          <w:u w:val="single"/>
        </w:rPr>
        <w:t xml:space="preserve"> if Bid Bond not applicable]</w:t>
      </w:r>
    </w:p>
    <w:p w14:paraId="07386AF8" w14:textId="49D07225" w:rsidR="00223E90" w:rsidRPr="009E7FFA" w:rsidRDefault="00223E90" w:rsidP="00107E84">
      <w:pPr>
        <w:pStyle w:val="Default"/>
        <w:numPr>
          <w:ilvl w:val="0"/>
          <w:numId w:val="32"/>
        </w:numPr>
        <w:rPr>
          <w:sz w:val="18"/>
          <w:szCs w:val="18"/>
        </w:rPr>
      </w:pPr>
      <w:r w:rsidRPr="009E7FFA">
        <w:rPr>
          <w:sz w:val="18"/>
          <w:szCs w:val="18"/>
        </w:rPr>
        <w:t xml:space="preserve">Bid </w:t>
      </w:r>
      <w:r w:rsidR="00E9242B" w:rsidRPr="00E9242B">
        <w:rPr>
          <w:sz w:val="18"/>
          <w:szCs w:val="18"/>
        </w:rPr>
        <w:t>documents must be submitted to the bid submission email address as per Section 2, Bid and Contract Form, before the specified bid closing date and time (bid closing).</w:t>
      </w:r>
    </w:p>
    <w:p w14:paraId="07386AF9" w14:textId="67758AC6" w:rsidR="00C728D7" w:rsidRPr="00122F2C" w:rsidRDefault="002A10CD" w:rsidP="00107E84">
      <w:pPr>
        <w:pStyle w:val="Default"/>
        <w:numPr>
          <w:ilvl w:val="0"/>
          <w:numId w:val="32"/>
        </w:numPr>
        <w:rPr>
          <w:b/>
          <w:sz w:val="18"/>
          <w:szCs w:val="18"/>
        </w:rPr>
      </w:pPr>
      <w:r w:rsidRPr="00393E0A">
        <w:rPr>
          <w:b/>
          <w:sz w:val="18"/>
          <w:szCs w:val="18"/>
          <w:u w:val="single"/>
        </w:rPr>
        <w:t>Site Vis</w:t>
      </w:r>
      <w:r w:rsidR="00F23BBA">
        <w:rPr>
          <w:b/>
          <w:sz w:val="18"/>
          <w:szCs w:val="18"/>
          <w:u w:val="single"/>
        </w:rPr>
        <w:t>i</w:t>
      </w:r>
      <w:r w:rsidRPr="00393E0A">
        <w:rPr>
          <w:b/>
          <w:sz w:val="18"/>
          <w:szCs w:val="18"/>
          <w:u w:val="single"/>
        </w:rPr>
        <w:t xml:space="preserve">ts - If site is not </w:t>
      </w:r>
      <w:proofErr w:type="spellStart"/>
      <w:r w:rsidRPr="00393E0A">
        <w:rPr>
          <w:b/>
          <w:sz w:val="18"/>
          <w:szCs w:val="18"/>
          <w:u w:val="single"/>
        </w:rPr>
        <w:t>publically</w:t>
      </w:r>
      <w:proofErr w:type="spellEnd"/>
      <w:r w:rsidRPr="00393E0A">
        <w:rPr>
          <w:b/>
          <w:sz w:val="18"/>
          <w:szCs w:val="18"/>
          <w:u w:val="single"/>
        </w:rPr>
        <w:t xml:space="preserve"> accessible, it is recommended for bidders to attend a site visit</w:t>
      </w:r>
      <w:r w:rsidRPr="00393E0A">
        <w:rPr>
          <w:sz w:val="18"/>
          <w:szCs w:val="18"/>
          <w:u w:val="single"/>
        </w:rPr>
        <w:t xml:space="preserve"> </w:t>
      </w:r>
      <w:r w:rsidRPr="00393E0A">
        <w:rPr>
          <w:sz w:val="18"/>
          <w:szCs w:val="18"/>
        </w:rPr>
        <w:t>to take such other steps as may be reasonably necessary to ascertain the size, nature and location of the Work, and the general and local conditions which may affect the Work and the cost thereof</w:t>
      </w:r>
      <w:r w:rsidRPr="00393E0A">
        <w:rPr>
          <w:b/>
          <w:sz w:val="18"/>
          <w:szCs w:val="18"/>
        </w:rPr>
        <w:t xml:space="preserve">. </w:t>
      </w:r>
    </w:p>
    <w:p w14:paraId="2F69F26D" w14:textId="77777777" w:rsidR="000B3279" w:rsidRDefault="00DE2F91" w:rsidP="00107E84">
      <w:pPr>
        <w:pStyle w:val="ListParagraph"/>
        <w:numPr>
          <w:ilvl w:val="0"/>
          <w:numId w:val="32"/>
        </w:numPr>
        <w:spacing w:after="0"/>
        <w:ind w:left="714" w:hanging="357"/>
        <w:rPr>
          <w:rFonts w:ascii="Arial" w:eastAsia="Calibri" w:hAnsi="Arial" w:cs="Arial"/>
          <w:color w:val="000000"/>
          <w:sz w:val="18"/>
          <w:szCs w:val="18"/>
        </w:rPr>
      </w:pPr>
      <w:r w:rsidRPr="00E9242B">
        <w:rPr>
          <w:sz w:val="18"/>
          <w:szCs w:val="18"/>
        </w:rPr>
        <w:t xml:space="preserve">For </w:t>
      </w:r>
      <w:r w:rsidR="00E9242B" w:rsidRPr="00E9242B">
        <w:rPr>
          <w:rFonts w:ascii="Arial" w:eastAsia="Calibri" w:hAnsi="Arial" w:cs="Arial"/>
          <w:color w:val="000000"/>
          <w:sz w:val="18"/>
          <w:szCs w:val="18"/>
        </w:rPr>
        <w:t>bid closing purposes, the official time of receipt of bids shall be as determined by the time and date of the email received, as recorded on the MB server.</w:t>
      </w:r>
    </w:p>
    <w:p w14:paraId="07386AFA" w14:textId="5C7FD70D" w:rsidR="00DE2F91" w:rsidRPr="000B3279" w:rsidRDefault="00E9242B" w:rsidP="00107E84">
      <w:pPr>
        <w:pStyle w:val="ListParagraph"/>
        <w:numPr>
          <w:ilvl w:val="0"/>
          <w:numId w:val="32"/>
        </w:numPr>
        <w:spacing w:after="0"/>
        <w:ind w:left="714" w:hanging="357"/>
        <w:rPr>
          <w:rFonts w:ascii="Arial" w:eastAsia="Calibri" w:hAnsi="Arial" w:cs="Arial"/>
          <w:b/>
          <w:color w:val="000000"/>
          <w:sz w:val="18"/>
          <w:szCs w:val="18"/>
        </w:rPr>
      </w:pPr>
      <w:r w:rsidRPr="000B3279">
        <w:rPr>
          <w:rFonts w:ascii="Arial" w:eastAsia="Calibri" w:hAnsi="Arial" w:cs="Arial"/>
          <w:b/>
          <w:color w:val="000000"/>
          <w:sz w:val="18"/>
          <w:szCs w:val="18"/>
        </w:rPr>
        <w:t>You are solely responsible for ensuring that your bid is received at the specified email address, before bid closing.</w:t>
      </w:r>
    </w:p>
    <w:p w14:paraId="07386AFB" w14:textId="3D3C2103" w:rsidR="00A67841" w:rsidRPr="009E7FFA" w:rsidRDefault="00E9242B" w:rsidP="00107E84">
      <w:pPr>
        <w:pStyle w:val="Default"/>
        <w:numPr>
          <w:ilvl w:val="0"/>
          <w:numId w:val="32"/>
        </w:numPr>
        <w:rPr>
          <w:sz w:val="18"/>
          <w:szCs w:val="18"/>
        </w:rPr>
      </w:pPr>
      <w:r>
        <w:rPr>
          <w:sz w:val="18"/>
          <w:szCs w:val="18"/>
        </w:rPr>
        <w:t xml:space="preserve">Up </w:t>
      </w:r>
      <w:r w:rsidRPr="00E9242B">
        <w:rPr>
          <w:sz w:val="18"/>
          <w:szCs w:val="18"/>
        </w:rPr>
        <w:t>until bid closing you may, by written request, withdraw a previously submitted bid. After bid closing, your bid cannot be withdrawn or modified and is open to acceptance by ASHC until 35 business days after bid closing.</w:t>
      </w:r>
    </w:p>
    <w:p w14:paraId="07386AFE" w14:textId="08480DA4" w:rsidR="00DE2F91" w:rsidRPr="00E9242B" w:rsidRDefault="00E9242B" w:rsidP="00107E84">
      <w:pPr>
        <w:pStyle w:val="Default"/>
        <w:numPr>
          <w:ilvl w:val="0"/>
          <w:numId w:val="32"/>
        </w:numPr>
        <w:rPr>
          <w:sz w:val="18"/>
          <w:szCs w:val="18"/>
        </w:rPr>
      </w:pPr>
      <w:r>
        <w:rPr>
          <w:sz w:val="18"/>
          <w:szCs w:val="18"/>
        </w:rPr>
        <w:t xml:space="preserve">A </w:t>
      </w:r>
      <w:r w:rsidRPr="009E7FFA">
        <w:rPr>
          <w:sz w:val="18"/>
          <w:szCs w:val="18"/>
        </w:rPr>
        <w:t xml:space="preserve">legally binding contract will result </w:t>
      </w:r>
      <w:proofErr w:type="gramStart"/>
      <w:r w:rsidRPr="009E7FFA">
        <w:rPr>
          <w:sz w:val="18"/>
          <w:szCs w:val="18"/>
        </w:rPr>
        <w:t>if and when</w:t>
      </w:r>
      <w:proofErr w:type="gramEnd"/>
      <w:r w:rsidRPr="009E7FFA">
        <w:rPr>
          <w:sz w:val="18"/>
          <w:szCs w:val="18"/>
        </w:rPr>
        <w:t xml:space="preserve"> ASHC complete the Bid and Contract Form and return a copy to you within 35 business days after the bid closing</w:t>
      </w:r>
      <w:r>
        <w:rPr>
          <w:sz w:val="18"/>
          <w:szCs w:val="18"/>
        </w:rPr>
        <w:t>.</w:t>
      </w:r>
      <w:r w:rsidRPr="009E7FFA">
        <w:rPr>
          <w:sz w:val="18"/>
          <w:szCs w:val="18"/>
        </w:rPr>
        <w:t xml:space="preserve"> </w:t>
      </w:r>
    </w:p>
    <w:p w14:paraId="07386B00" w14:textId="77777777" w:rsidR="00DE2F91" w:rsidRPr="009E7FFA" w:rsidRDefault="00DE2F91" w:rsidP="00107E84">
      <w:pPr>
        <w:pStyle w:val="Default"/>
        <w:numPr>
          <w:ilvl w:val="0"/>
          <w:numId w:val="32"/>
        </w:numPr>
        <w:rPr>
          <w:b/>
          <w:sz w:val="18"/>
          <w:szCs w:val="18"/>
        </w:rPr>
      </w:pPr>
      <w:r w:rsidRPr="009E7FFA">
        <w:rPr>
          <w:b/>
          <w:sz w:val="18"/>
          <w:szCs w:val="18"/>
        </w:rPr>
        <w:t>Bids shall be on a stipulated</w:t>
      </w:r>
      <w:r w:rsidR="00457DD6" w:rsidRPr="009E7FFA">
        <w:rPr>
          <w:b/>
          <w:sz w:val="18"/>
          <w:szCs w:val="18"/>
        </w:rPr>
        <w:t xml:space="preserve"> fixed</w:t>
      </w:r>
      <w:r w:rsidR="00146AE4" w:rsidRPr="009E7FFA">
        <w:rPr>
          <w:b/>
          <w:sz w:val="18"/>
          <w:szCs w:val="18"/>
        </w:rPr>
        <w:t xml:space="preserve"> price basis, which means the Contract Price is a single, pre-determined fixed price. As Contract Price is a fixed price, reimbursable costs or soft costs (i.e. printing, courier, travel costs) are to be included and form part of the stipulated fixed price.</w:t>
      </w:r>
    </w:p>
    <w:p w14:paraId="07386B01" w14:textId="2AAA540D" w:rsidR="00F453B8" w:rsidRDefault="00F453B8" w:rsidP="00107E84">
      <w:pPr>
        <w:pStyle w:val="Default"/>
        <w:numPr>
          <w:ilvl w:val="0"/>
          <w:numId w:val="32"/>
        </w:numPr>
        <w:rPr>
          <w:sz w:val="18"/>
          <w:szCs w:val="18"/>
        </w:rPr>
      </w:pPr>
      <w:r w:rsidRPr="009E7FFA">
        <w:rPr>
          <w:sz w:val="18"/>
          <w:szCs w:val="18"/>
        </w:rPr>
        <w:t>Discrepancies between words and figures will be resolved in favour of words.</w:t>
      </w:r>
    </w:p>
    <w:p w14:paraId="63674745" w14:textId="46DC1BC6" w:rsidR="00E9242B" w:rsidRPr="009E7FFA" w:rsidRDefault="00E9242B" w:rsidP="00107E84">
      <w:pPr>
        <w:pStyle w:val="Default"/>
        <w:numPr>
          <w:ilvl w:val="0"/>
          <w:numId w:val="32"/>
        </w:numPr>
        <w:rPr>
          <w:sz w:val="18"/>
          <w:szCs w:val="18"/>
        </w:rPr>
      </w:pPr>
      <w:r>
        <w:rPr>
          <w:sz w:val="18"/>
          <w:szCs w:val="18"/>
        </w:rPr>
        <w:t xml:space="preserve">The </w:t>
      </w:r>
      <w:r w:rsidRPr="00DB7370">
        <w:rPr>
          <w:sz w:val="18"/>
          <w:szCs w:val="18"/>
        </w:rPr>
        <w:t>total of Breakdown of Contract Price and Cash Allowance in Schedule “A” will be checked by ASHC. If arithmetical errors are discovered, the total will be corrected in Schedule A by ASHC. Bidder shall be bound to such corrected total.</w:t>
      </w:r>
    </w:p>
    <w:p w14:paraId="71EC85AE" w14:textId="0DFB1DCD" w:rsidR="00D079E7" w:rsidRDefault="00D079E7" w:rsidP="00107E84">
      <w:pPr>
        <w:pStyle w:val="Default"/>
        <w:numPr>
          <w:ilvl w:val="0"/>
          <w:numId w:val="32"/>
        </w:numPr>
        <w:rPr>
          <w:sz w:val="18"/>
          <w:szCs w:val="18"/>
        </w:rPr>
      </w:pPr>
      <w:bookmarkStart w:id="4" w:name="_Hlk149039651"/>
      <w:r>
        <w:rPr>
          <w:sz w:val="18"/>
          <w:szCs w:val="18"/>
        </w:rPr>
        <w:t>ASHC reserves the right to waive an irregularity or non-compliance with the requirements to the bid package where the irregularity or non-compliance is minor or inconsequential. The determination of what is or is not a minor or inconsequential irregularity or non-compliance, and the determination of whether to waive or not waive the irregularity or non-compliance, shall be at ASHC’s sole discretion.</w:t>
      </w:r>
    </w:p>
    <w:bookmarkEnd w:id="4"/>
    <w:p w14:paraId="07386B02" w14:textId="1B143972" w:rsidR="007C25A7" w:rsidRPr="009E7FFA" w:rsidRDefault="007C25A7" w:rsidP="00107E84">
      <w:pPr>
        <w:pStyle w:val="Default"/>
        <w:numPr>
          <w:ilvl w:val="0"/>
          <w:numId w:val="32"/>
        </w:numPr>
        <w:rPr>
          <w:sz w:val="18"/>
          <w:szCs w:val="18"/>
        </w:rPr>
      </w:pPr>
      <w:r w:rsidRPr="009E7FFA">
        <w:rPr>
          <w:sz w:val="18"/>
          <w:szCs w:val="18"/>
        </w:rPr>
        <w:t xml:space="preserve">ASHC may not necessarily accept the lowest or any bid. ASHC reserve the right to reject </w:t>
      </w:r>
      <w:proofErr w:type="gramStart"/>
      <w:r w:rsidRPr="009E7FFA">
        <w:rPr>
          <w:sz w:val="18"/>
          <w:szCs w:val="18"/>
        </w:rPr>
        <w:t>any and all</w:t>
      </w:r>
      <w:proofErr w:type="gramEnd"/>
      <w:r w:rsidRPr="009E7FFA">
        <w:rPr>
          <w:sz w:val="18"/>
          <w:szCs w:val="18"/>
        </w:rPr>
        <w:t xml:space="preserve"> bids. </w:t>
      </w:r>
    </w:p>
    <w:p w14:paraId="07386B03" w14:textId="77777777" w:rsidR="00DE2F91" w:rsidRPr="009E7FFA" w:rsidRDefault="00DE2F91" w:rsidP="00107E84">
      <w:pPr>
        <w:pStyle w:val="Default"/>
        <w:numPr>
          <w:ilvl w:val="0"/>
          <w:numId w:val="32"/>
        </w:numPr>
        <w:rPr>
          <w:sz w:val="18"/>
          <w:szCs w:val="18"/>
        </w:rPr>
      </w:pPr>
      <w:r w:rsidRPr="009E7FFA">
        <w:rPr>
          <w:sz w:val="18"/>
          <w:szCs w:val="18"/>
        </w:rPr>
        <w:t xml:space="preserve">ASHC may extend the bid closing time by addendum. </w:t>
      </w:r>
    </w:p>
    <w:p w14:paraId="07386B04" w14:textId="78808F77" w:rsidR="00DE2F91" w:rsidRPr="00E9242B" w:rsidRDefault="00E9242B" w:rsidP="00107E84">
      <w:pPr>
        <w:pStyle w:val="Default"/>
        <w:numPr>
          <w:ilvl w:val="0"/>
          <w:numId w:val="32"/>
        </w:numPr>
        <w:rPr>
          <w:sz w:val="18"/>
          <w:szCs w:val="18"/>
        </w:rPr>
      </w:pPr>
      <w:r>
        <w:rPr>
          <w:sz w:val="18"/>
          <w:szCs w:val="18"/>
        </w:rPr>
        <w:t>For any inquiries, submit to the email address in Section 3, Bid and Contract Form.</w:t>
      </w:r>
    </w:p>
    <w:p w14:paraId="07386B05" w14:textId="28ADC637" w:rsidR="00D805C8" w:rsidRDefault="00E9242B" w:rsidP="00107E84">
      <w:pPr>
        <w:pStyle w:val="Default"/>
        <w:numPr>
          <w:ilvl w:val="0"/>
          <w:numId w:val="32"/>
        </w:numPr>
        <w:rPr>
          <w:sz w:val="18"/>
          <w:szCs w:val="18"/>
        </w:rPr>
      </w:pPr>
      <w:r>
        <w:rPr>
          <w:sz w:val="18"/>
          <w:szCs w:val="18"/>
        </w:rPr>
        <w:t xml:space="preserve">Bidder </w:t>
      </w:r>
      <w:r w:rsidRPr="009E7FFA">
        <w:rPr>
          <w:sz w:val="18"/>
          <w:szCs w:val="18"/>
        </w:rPr>
        <w:t xml:space="preserve">may request bid results </w:t>
      </w:r>
      <w:r>
        <w:rPr>
          <w:sz w:val="18"/>
          <w:szCs w:val="18"/>
        </w:rPr>
        <w:t>by submitting to the Inquires email address in Section 3, Bid and Contract Form.</w:t>
      </w:r>
    </w:p>
    <w:p w14:paraId="07386B06" w14:textId="77777777" w:rsidR="008304E4" w:rsidRPr="009E7FFA" w:rsidRDefault="008304E4" w:rsidP="00107E84">
      <w:pPr>
        <w:pStyle w:val="Default"/>
        <w:numPr>
          <w:ilvl w:val="0"/>
          <w:numId w:val="32"/>
        </w:numPr>
        <w:rPr>
          <w:sz w:val="18"/>
          <w:szCs w:val="18"/>
        </w:rPr>
      </w:pPr>
      <w:r>
        <w:rPr>
          <w:sz w:val="18"/>
          <w:szCs w:val="18"/>
        </w:rPr>
        <w:t xml:space="preserve">ASHC is an agent of the Crown and as such is subject to the </w:t>
      </w:r>
      <w:r w:rsidRPr="003006FD">
        <w:rPr>
          <w:i/>
          <w:sz w:val="18"/>
          <w:szCs w:val="18"/>
        </w:rPr>
        <w:t>Public Works Act.</w:t>
      </w:r>
    </w:p>
    <w:p w14:paraId="355C6F78" w14:textId="3A40C5B9" w:rsidR="00C60E14" w:rsidRPr="000126C0" w:rsidRDefault="00C60E14" w:rsidP="000126C0">
      <w:pPr>
        <w:autoSpaceDE w:val="0"/>
        <w:autoSpaceDN w:val="0"/>
        <w:adjustRightInd w:val="0"/>
        <w:spacing w:after="0" w:line="240" w:lineRule="auto"/>
        <w:rPr>
          <w:rFonts w:ascii="Arial" w:hAnsi="Arial" w:cs="Arial"/>
          <w:b/>
          <w:bCs/>
          <w:sz w:val="18"/>
          <w:szCs w:val="18"/>
        </w:rPr>
      </w:pPr>
    </w:p>
    <w:p w14:paraId="6F3892A5" w14:textId="2184D9C6" w:rsidR="00DC5205" w:rsidRDefault="0085303E"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Pr>
          <w:rFonts w:ascii="Arial" w:hAnsi="Arial" w:cs="Arial"/>
          <w:b/>
          <w:bCs/>
          <w:sz w:val="18"/>
          <w:szCs w:val="18"/>
        </w:rPr>
        <w:t>E</w:t>
      </w:r>
      <w:r w:rsidR="00DC5205">
        <w:rPr>
          <w:rFonts w:ascii="Arial" w:hAnsi="Arial" w:cs="Arial"/>
          <w:b/>
          <w:bCs/>
          <w:sz w:val="18"/>
          <w:szCs w:val="18"/>
        </w:rPr>
        <w:t>FFECTIVE DATE AND TERM</w:t>
      </w:r>
    </w:p>
    <w:p w14:paraId="685EAD70" w14:textId="69A0F891" w:rsidR="00DC5205" w:rsidRPr="0085303E" w:rsidRDefault="0085303E" w:rsidP="00107E84">
      <w:pPr>
        <w:pStyle w:val="ListParagraph"/>
        <w:numPr>
          <w:ilvl w:val="1"/>
          <w:numId w:val="2"/>
        </w:numPr>
        <w:autoSpaceDE w:val="0"/>
        <w:autoSpaceDN w:val="0"/>
        <w:adjustRightInd w:val="0"/>
        <w:spacing w:after="0" w:line="240" w:lineRule="auto"/>
        <w:ind w:left="709"/>
        <w:rPr>
          <w:rFonts w:ascii="Arial" w:hAnsi="Arial" w:cs="Arial"/>
          <w:bCs/>
          <w:sz w:val="18"/>
          <w:szCs w:val="18"/>
        </w:rPr>
      </w:pPr>
      <w:r w:rsidRPr="0085303E">
        <w:rPr>
          <w:rFonts w:ascii="Arial" w:hAnsi="Arial" w:cs="Arial"/>
          <w:bCs/>
          <w:sz w:val="18"/>
          <w:szCs w:val="18"/>
        </w:rPr>
        <w:t>The effective date commences on the date writte</w:t>
      </w:r>
      <w:r w:rsidR="008A0293">
        <w:rPr>
          <w:rFonts w:ascii="Arial" w:hAnsi="Arial" w:cs="Arial"/>
          <w:bCs/>
          <w:sz w:val="18"/>
          <w:szCs w:val="18"/>
        </w:rPr>
        <w:t>n on the Bid and Contract Form (where ASHC signs and dates)</w:t>
      </w:r>
      <w:r w:rsidRPr="0085303E">
        <w:rPr>
          <w:rFonts w:ascii="Arial" w:hAnsi="Arial" w:cs="Arial"/>
          <w:bCs/>
          <w:sz w:val="18"/>
          <w:szCs w:val="18"/>
        </w:rPr>
        <w:t xml:space="preserve"> and is the date this Contract comes into effect.</w:t>
      </w:r>
    </w:p>
    <w:p w14:paraId="362D19F9" w14:textId="601C8D44" w:rsidR="00C60E14" w:rsidRDefault="0085303E" w:rsidP="00107E84">
      <w:pPr>
        <w:pStyle w:val="ListParagraph"/>
        <w:numPr>
          <w:ilvl w:val="1"/>
          <w:numId w:val="2"/>
        </w:numPr>
        <w:autoSpaceDE w:val="0"/>
        <w:autoSpaceDN w:val="0"/>
        <w:adjustRightInd w:val="0"/>
        <w:spacing w:after="0" w:line="240" w:lineRule="auto"/>
        <w:ind w:left="709"/>
        <w:rPr>
          <w:rFonts w:ascii="Arial" w:hAnsi="Arial" w:cs="Arial"/>
          <w:bCs/>
          <w:sz w:val="18"/>
          <w:szCs w:val="18"/>
        </w:rPr>
      </w:pPr>
      <w:r w:rsidRPr="0085303E">
        <w:rPr>
          <w:rFonts w:ascii="Arial" w:hAnsi="Arial" w:cs="Arial"/>
          <w:bCs/>
          <w:sz w:val="18"/>
          <w:szCs w:val="18"/>
        </w:rPr>
        <w:t xml:space="preserve">The </w:t>
      </w:r>
      <w:r w:rsidR="003006FD" w:rsidRPr="003006FD">
        <w:rPr>
          <w:rFonts w:ascii="Arial" w:hAnsi="Arial" w:cs="Arial"/>
          <w:bCs/>
          <w:sz w:val="18"/>
          <w:szCs w:val="18"/>
        </w:rPr>
        <w:t xml:space="preserve">term of this Contract is from the </w:t>
      </w:r>
      <w:r w:rsidR="003006FD" w:rsidRPr="003006FD">
        <w:rPr>
          <w:rFonts w:ascii="Arial" w:hAnsi="Arial" w:cs="Arial"/>
          <w:bCs/>
          <w:sz w:val="18"/>
          <w:szCs w:val="18"/>
          <w:u w:val="single"/>
        </w:rPr>
        <w:t>“Effective Date” to twelve (12) months after the “Completion Date”</w:t>
      </w:r>
      <w:r w:rsidR="003006FD" w:rsidRPr="003006FD">
        <w:rPr>
          <w:rFonts w:ascii="Arial" w:hAnsi="Arial" w:cs="Arial"/>
          <w:bCs/>
          <w:sz w:val="18"/>
          <w:szCs w:val="18"/>
        </w:rPr>
        <w:t xml:space="preserve"> (Bid and Contract Form), unless extended in writing by ASHC or earlier termination in accordance with the terms of this Contract.</w:t>
      </w:r>
    </w:p>
    <w:p w14:paraId="42645F1E" w14:textId="77777777" w:rsidR="00C861AC" w:rsidRPr="000126C0" w:rsidRDefault="00C861AC" w:rsidP="00C861AC">
      <w:pPr>
        <w:pStyle w:val="ListParagraph"/>
        <w:autoSpaceDE w:val="0"/>
        <w:autoSpaceDN w:val="0"/>
        <w:adjustRightInd w:val="0"/>
        <w:spacing w:after="0" w:line="240" w:lineRule="auto"/>
        <w:ind w:left="709"/>
        <w:rPr>
          <w:rFonts w:ascii="Arial" w:hAnsi="Arial" w:cs="Arial"/>
          <w:bCs/>
          <w:sz w:val="18"/>
          <w:szCs w:val="18"/>
        </w:rPr>
      </w:pPr>
    </w:p>
    <w:p w14:paraId="07386B0A" w14:textId="77777777" w:rsidR="00F21268" w:rsidRPr="009E7FFA" w:rsidRDefault="00F21268"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SUFFICIENCY OF BID</w:t>
      </w:r>
    </w:p>
    <w:p w14:paraId="07386B0B" w14:textId="77777777" w:rsidR="00F21268" w:rsidRPr="009E7FFA" w:rsidRDefault="00F21268" w:rsidP="00107E84">
      <w:pPr>
        <w:pStyle w:val="ListParagraph"/>
        <w:numPr>
          <w:ilvl w:val="0"/>
          <w:numId w:val="30"/>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The submission of a bid shall constitute an incontrovertible representation by the Bidder that:</w:t>
      </w:r>
    </w:p>
    <w:p w14:paraId="61AD770E" w14:textId="77777777" w:rsidR="000013C5" w:rsidRPr="009E7FFA" w:rsidRDefault="000013C5" w:rsidP="00107E84">
      <w:pPr>
        <w:pStyle w:val="0111"/>
        <w:widowControl/>
        <w:numPr>
          <w:ilvl w:val="0"/>
          <w:numId w:val="31"/>
        </w:numPr>
        <w:tabs>
          <w:tab w:val="clear" w:pos="1440"/>
        </w:tabs>
        <w:jc w:val="left"/>
        <w:rPr>
          <w:rFonts w:ascii="Arial" w:hAnsi="Arial" w:cs="Arial"/>
          <w:sz w:val="18"/>
          <w:szCs w:val="18"/>
        </w:rPr>
      </w:pPr>
      <w:r w:rsidRPr="009E7FFA">
        <w:rPr>
          <w:rFonts w:ascii="Arial" w:hAnsi="Arial" w:cs="Arial"/>
          <w:sz w:val="18"/>
          <w:szCs w:val="18"/>
        </w:rPr>
        <w:t>the Bidder has complied with all bidding requirements,</w:t>
      </w:r>
    </w:p>
    <w:p w14:paraId="56BD41C8" w14:textId="77777777" w:rsidR="000013C5" w:rsidRPr="009E7FFA" w:rsidRDefault="000013C5" w:rsidP="00107E84">
      <w:pPr>
        <w:pStyle w:val="0111"/>
        <w:widowControl/>
        <w:numPr>
          <w:ilvl w:val="0"/>
          <w:numId w:val="31"/>
        </w:numPr>
        <w:tabs>
          <w:tab w:val="clear" w:pos="1440"/>
        </w:tabs>
        <w:jc w:val="left"/>
        <w:rPr>
          <w:rFonts w:ascii="Arial" w:hAnsi="Arial" w:cs="Arial"/>
          <w:sz w:val="18"/>
          <w:szCs w:val="18"/>
        </w:rPr>
      </w:pPr>
      <w:r w:rsidRPr="009E7FFA">
        <w:rPr>
          <w:rFonts w:ascii="Arial" w:hAnsi="Arial" w:cs="Arial"/>
          <w:sz w:val="18"/>
          <w:szCs w:val="18"/>
        </w:rPr>
        <w:t>the Bidder is qualified and experienced to perform the Work in accordance with the Bid Documents,</w:t>
      </w:r>
    </w:p>
    <w:p w14:paraId="35916C80" w14:textId="77777777" w:rsidR="000013C5" w:rsidRPr="009E7FFA" w:rsidRDefault="000013C5" w:rsidP="00107E84">
      <w:pPr>
        <w:pStyle w:val="0111"/>
        <w:widowControl/>
        <w:numPr>
          <w:ilvl w:val="0"/>
          <w:numId w:val="31"/>
        </w:numPr>
        <w:tabs>
          <w:tab w:val="clear" w:pos="1440"/>
        </w:tabs>
        <w:jc w:val="left"/>
        <w:rPr>
          <w:rFonts w:ascii="Arial" w:hAnsi="Arial" w:cs="Arial"/>
          <w:sz w:val="18"/>
          <w:szCs w:val="18"/>
        </w:rPr>
      </w:pPr>
      <w:r w:rsidRPr="009E7FFA">
        <w:rPr>
          <w:rFonts w:ascii="Arial" w:hAnsi="Arial" w:cs="Arial"/>
          <w:sz w:val="18"/>
          <w:szCs w:val="18"/>
        </w:rPr>
        <w:t xml:space="preserve">the bid is based upon performing the Work in accordance with the Bid Documents, without exception, </w:t>
      </w:r>
    </w:p>
    <w:p w14:paraId="26FC31FC" w14:textId="77777777" w:rsidR="000013C5" w:rsidRPr="009E7FFA" w:rsidRDefault="000013C5" w:rsidP="00107E84">
      <w:pPr>
        <w:pStyle w:val="0111"/>
        <w:widowControl/>
        <w:numPr>
          <w:ilvl w:val="0"/>
          <w:numId w:val="31"/>
        </w:numPr>
        <w:tabs>
          <w:tab w:val="clear" w:pos="1440"/>
        </w:tabs>
        <w:jc w:val="left"/>
        <w:rPr>
          <w:rFonts w:ascii="Arial" w:hAnsi="Arial" w:cs="Arial"/>
          <w:sz w:val="18"/>
          <w:szCs w:val="18"/>
        </w:rPr>
      </w:pPr>
      <w:r w:rsidRPr="009E7FFA">
        <w:rPr>
          <w:rFonts w:ascii="Arial" w:hAnsi="Arial" w:cs="Arial"/>
          <w:sz w:val="18"/>
          <w:szCs w:val="18"/>
        </w:rPr>
        <w:t>the price or prices stated in the bid cover all the Bidder's obligations under the Contract and all matters and things necessary for the performance of the Work in accordance with the Bid Documents,</w:t>
      </w:r>
    </w:p>
    <w:p w14:paraId="34164EF7" w14:textId="77777777" w:rsidR="000013C5" w:rsidRPr="00107B0E" w:rsidRDefault="000013C5" w:rsidP="00107E84">
      <w:pPr>
        <w:numPr>
          <w:ilvl w:val="0"/>
          <w:numId w:val="31"/>
        </w:numPr>
        <w:autoSpaceDE w:val="0"/>
        <w:autoSpaceDN w:val="0"/>
        <w:adjustRightInd w:val="0"/>
        <w:spacing w:after="0" w:line="240" w:lineRule="auto"/>
        <w:rPr>
          <w:rFonts w:ascii="Arial" w:eastAsia="Times New Roman" w:hAnsi="Arial" w:cs="Arial"/>
          <w:sz w:val="18"/>
          <w:szCs w:val="18"/>
        </w:rPr>
      </w:pPr>
      <w:r w:rsidRPr="00107B0E">
        <w:rPr>
          <w:rFonts w:ascii="Arial" w:eastAsia="Times New Roman" w:hAnsi="Arial" w:cs="Arial"/>
          <w:sz w:val="18"/>
          <w:szCs w:val="18"/>
        </w:rPr>
        <w:t xml:space="preserve">the Bidder is an </w:t>
      </w:r>
      <w:r w:rsidRPr="00107B0E">
        <w:rPr>
          <w:rFonts w:ascii="Arial" w:eastAsia="Times New Roman" w:hAnsi="Arial" w:cs="Arial"/>
          <w:b/>
          <w:sz w:val="18"/>
          <w:szCs w:val="18"/>
          <w:u w:val="single"/>
        </w:rPr>
        <w:t>active registered entity</w:t>
      </w:r>
      <w:r w:rsidRPr="00107B0E">
        <w:rPr>
          <w:rFonts w:ascii="Arial" w:eastAsia="Times New Roman" w:hAnsi="Arial" w:cs="Arial"/>
          <w:b/>
          <w:sz w:val="18"/>
          <w:szCs w:val="18"/>
        </w:rPr>
        <w:t xml:space="preserve"> </w:t>
      </w:r>
      <w:r w:rsidRPr="00107B0E">
        <w:rPr>
          <w:rFonts w:ascii="Arial" w:eastAsia="Times New Roman" w:hAnsi="Arial" w:cs="Arial"/>
          <w:sz w:val="18"/>
          <w:szCs w:val="18"/>
        </w:rPr>
        <w:t xml:space="preserve">pursuant to </w:t>
      </w:r>
      <w:r w:rsidRPr="00107B0E">
        <w:rPr>
          <w:rFonts w:ascii="Arial" w:eastAsia="Times New Roman" w:hAnsi="Arial" w:cs="Arial"/>
          <w:i/>
          <w:sz w:val="18"/>
          <w:szCs w:val="18"/>
        </w:rPr>
        <w:t>Business Corporations Act</w:t>
      </w:r>
      <w:r w:rsidRPr="00107B0E">
        <w:rPr>
          <w:rFonts w:ascii="Arial" w:eastAsia="Times New Roman" w:hAnsi="Arial" w:cs="Arial"/>
          <w:sz w:val="18"/>
          <w:szCs w:val="18"/>
        </w:rPr>
        <w:t xml:space="preserve"> (Alberta), and</w:t>
      </w:r>
    </w:p>
    <w:p w14:paraId="408339BC" w14:textId="77777777" w:rsidR="00FF6536" w:rsidRDefault="00FF6536" w:rsidP="00107E84">
      <w:pPr>
        <w:pStyle w:val="0111"/>
        <w:widowControl/>
        <w:numPr>
          <w:ilvl w:val="0"/>
          <w:numId w:val="31"/>
        </w:numPr>
        <w:tabs>
          <w:tab w:val="clear" w:pos="1440"/>
        </w:tabs>
        <w:jc w:val="left"/>
        <w:rPr>
          <w:rFonts w:ascii="Arial" w:hAnsi="Arial" w:cs="Arial"/>
          <w:color w:val="auto"/>
          <w:sz w:val="18"/>
          <w:szCs w:val="18"/>
        </w:rPr>
      </w:pPr>
      <w:r>
        <w:rPr>
          <w:rFonts w:ascii="Arial" w:hAnsi="Arial" w:cs="Arial"/>
          <w:color w:val="auto"/>
          <w:sz w:val="18"/>
          <w:szCs w:val="18"/>
        </w:rPr>
        <w:lastRenderedPageBreak/>
        <w:t xml:space="preserve">the Bidder is registered and in good standing with the Workers’ Compensation Board – Alberta (WCB- Alberta). </w:t>
      </w:r>
    </w:p>
    <w:p w14:paraId="054AAE8D" w14:textId="77777777" w:rsidR="00FF6536" w:rsidRPr="009E7FFA" w:rsidRDefault="00FF6536" w:rsidP="00FF6536">
      <w:pPr>
        <w:pStyle w:val="0111"/>
        <w:widowControl/>
        <w:tabs>
          <w:tab w:val="clear" w:pos="1440"/>
          <w:tab w:val="left" w:pos="1985"/>
        </w:tabs>
        <w:ind w:left="1980" w:hanging="420"/>
        <w:jc w:val="left"/>
        <w:rPr>
          <w:rFonts w:ascii="Arial" w:hAnsi="Arial" w:cs="Arial"/>
          <w:color w:val="auto"/>
          <w:sz w:val="18"/>
          <w:szCs w:val="18"/>
        </w:rPr>
      </w:pPr>
      <w:r w:rsidRPr="00E36B6C">
        <w:rPr>
          <w:rFonts w:ascii="Arial" w:eastAsiaTheme="minorEastAsia" w:hAnsi="Arial" w:cs="Arial"/>
          <w:color w:val="auto"/>
          <w:sz w:val="18"/>
          <w:szCs w:val="18"/>
        </w:rPr>
        <w:t xml:space="preserve">a) </w:t>
      </w:r>
      <w:r>
        <w:rPr>
          <w:rFonts w:ascii="Arial" w:eastAsiaTheme="minorEastAsia" w:hAnsi="Arial" w:cs="Arial"/>
          <w:color w:val="auto"/>
          <w:sz w:val="18"/>
          <w:szCs w:val="18"/>
        </w:rPr>
        <w:tab/>
      </w:r>
      <w:r>
        <w:rPr>
          <w:rFonts w:ascii="Arial" w:hAnsi="Arial" w:cs="Arial"/>
          <w:color w:val="auto"/>
          <w:sz w:val="18"/>
          <w:szCs w:val="18"/>
        </w:rPr>
        <w:t xml:space="preserve">During the bid evaluation stage, </w:t>
      </w:r>
      <w:r w:rsidRPr="00E36B6C">
        <w:rPr>
          <w:rFonts w:ascii="Arial" w:eastAsiaTheme="minorEastAsia" w:hAnsi="Arial" w:cs="Arial"/>
          <w:color w:val="auto"/>
          <w:sz w:val="18"/>
          <w:szCs w:val="18"/>
        </w:rPr>
        <w:t>ASHC will verify the good standing status of the Bidders</w:t>
      </w:r>
      <w:r>
        <w:rPr>
          <w:rFonts w:ascii="Arial" w:eastAsiaTheme="minorEastAsia" w:hAnsi="Arial" w:cs="Arial"/>
          <w:color w:val="auto"/>
          <w:sz w:val="18"/>
          <w:szCs w:val="18"/>
        </w:rPr>
        <w:t xml:space="preserve"> with</w:t>
      </w:r>
      <w:r w:rsidRPr="00E36B6C">
        <w:rPr>
          <w:rFonts w:ascii="Arial" w:eastAsiaTheme="minorEastAsia" w:hAnsi="Arial" w:cs="Arial"/>
          <w:color w:val="auto"/>
          <w:sz w:val="18"/>
          <w:szCs w:val="18"/>
        </w:rPr>
        <w:t xml:space="preserve"> WCB – Alberta</w:t>
      </w:r>
      <w:r>
        <w:rPr>
          <w:rFonts w:ascii="Arial" w:hAnsi="Arial" w:cs="Arial"/>
          <w:color w:val="auto"/>
          <w:sz w:val="18"/>
          <w:szCs w:val="18"/>
        </w:rPr>
        <w:t xml:space="preserve"> and the Bidder not having good standing status with WCB – Alberta may be disqualified. </w:t>
      </w:r>
    </w:p>
    <w:p w14:paraId="26D9B978" w14:textId="77777777" w:rsidR="00C861AC" w:rsidRPr="000013C5" w:rsidRDefault="00C861AC" w:rsidP="00C861AC">
      <w:pPr>
        <w:autoSpaceDE w:val="0"/>
        <w:autoSpaceDN w:val="0"/>
        <w:adjustRightInd w:val="0"/>
        <w:spacing w:after="0" w:line="240" w:lineRule="auto"/>
        <w:ind w:left="1440"/>
        <w:rPr>
          <w:rFonts w:ascii="Arial" w:eastAsia="Times New Roman" w:hAnsi="Arial" w:cs="Arial"/>
          <w:sz w:val="18"/>
          <w:szCs w:val="18"/>
        </w:rPr>
      </w:pPr>
    </w:p>
    <w:p w14:paraId="07386B12" w14:textId="77777777" w:rsidR="00685FCC" w:rsidRPr="009E7FFA" w:rsidRDefault="00685FCC"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BID PRICE MODIFICATION</w:t>
      </w:r>
    </w:p>
    <w:p w14:paraId="07386B13" w14:textId="5B0160C1" w:rsidR="00685FCC" w:rsidRPr="009E7FFA" w:rsidRDefault="00685FCC" w:rsidP="00107E84">
      <w:pPr>
        <w:pStyle w:val="ListParagraph"/>
        <w:numPr>
          <w:ilvl w:val="0"/>
          <w:numId w:val="43"/>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Bids submitted in accordance with these Instructions may be modified providing the modifi</w:t>
      </w:r>
      <w:r w:rsidR="008D4B93">
        <w:rPr>
          <w:rFonts w:ascii="Arial" w:hAnsi="Arial" w:cs="Arial"/>
          <w:sz w:val="18"/>
          <w:szCs w:val="18"/>
        </w:rPr>
        <w:t>cation is received at the email address</w:t>
      </w:r>
      <w:r w:rsidRPr="009E7FFA">
        <w:rPr>
          <w:rFonts w:ascii="Arial" w:hAnsi="Arial" w:cs="Arial"/>
          <w:sz w:val="18"/>
          <w:szCs w:val="18"/>
        </w:rPr>
        <w:t xml:space="preserve"> indicated in </w:t>
      </w:r>
      <w:r w:rsidR="00BF1F2C" w:rsidRPr="009E7FFA">
        <w:rPr>
          <w:rFonts w:ascii="Arial" w:hAnsi="Arial" w:cs="Arial"/>
          <w:sz w:val="18"/>
          <w:szCs w:val="18"/>
        </w:rPr>
        <w:t>this package</w:t>
      </w:r>
      <w:r w:rsidRPr="009E7FFA">
        <w:rPr>
          <w:rFonts w:ascii="Arial" w:hAnsi="Arial" w:cs="Arial"/>
          <w:sz w:val="18"/>
          <w:szCs w:val="18"/>
        </w:rPr>
        <w:t xml:space="preserve"> prior to the time and date fixed for receiving bids.</w:t>
      </w:r>
    </w:p>
    <w:p w14:paraId="07386B14" w14:textId="77777777" w:rsidR="00685FCC" w:rsidRPr="009E7FFA" w:rsidRDefault="00685FCC" w:rsidP="00107E84">
      <w:pPr>
        <w:pStyle w:val="ListParagraph"/>
        <w:numPr>
          <w:ilvl w:val="0"/>
          <w:numId w:val="43"/>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Modifications to bids will be accepted in the following forms only:</w:t>
      </w:r>
    </w:p>
    <w:p w14:paraId="4FC227EC" w14:textId="77777777" w:rsidR="008D4B93" w:rsidRPr="009E7FFA" w:rsidRDefault="008D4B93" w:rsidP="00107E84">
      <w:pPr>
        <w:pStyle w:val="0111"/>
        <w:widowControl/>
        <w:numPr>
          <w:ilvl w:val="0"/>
          <w:numId w:val="44"/>
        </w:numPr>
        <w:tabs>
          <w:tab w:val="clear" w:pos="1440"/>
        </w:tabs>
        <w:rPr>
          <w:rFonts w:ascii="Arial" w:hAnsi="Arial" w:cs="Arial"/>
          <w:sz w:val="18"/>
          <w:szCs w:val="18"/>
        </w:rPr>
      </w:pPr>
      <w:r>
        <w:rPr>
          <w:rFonts w:ascii="Arial" w:hAnsi="Arial" w:cs="Arial"/>
          <w:sz w:val="18"/>
          <w:szCs w:val="18"/>
        </w:rPr>
        <w:t>a l</w:t>
      </w:r>
      <w:r w:rsidRPr="009E7FFA">
        <w:rPr>
          <w:rFonts w:ascii="Arial" w:hAnsi="Arial" w:cs="Arial"/>
          <w:sz w:val="18"/>
          <w:szCs w:val="18"/>
        </w:rPr>
        <w:t>etter signed by the same authorized representative who signed the Bid and Contract Form.</w:t>
      </w:r>
    </w:p>
    <w:p w14:paraId="66825F80" w14:textId="77777777" w:rsidR="008D4B93" w:rsidRPr="003C71D0" w:rsidRDefault="008D4B93" w:rsidP="00107E84">
      <w:pPr>
        <w:pStyle w:val="0111"/>
        <w:widowControl/>
        <w:numPr>
          <w:ilvl w:val="0"/>
          <w:numId w:val="44"/>
        </w:numPr>
        <w:tabs>
          <w:tab w:val="clear" w:pos="1440"/>
        </w:tabs>
        <w:rPr>
          <w:rFonts w:ascii="Arial" w:hAnsi="Arial" w:cs="Arial"/>
          <w:sz w:val="18"/>
          <w:szCs w:val="18"/>
        </w:rPr>
      </w:pPr>
      <w:r>
        <w:rPr>
          <w:rFonts w:ascii="Arial" w:hAnsi="Arial" w:cs="Arial"/>
          <w:sz w:val="18"/>
          <w:szCs w:val="18"/>
        </w:rPr>
        <w:t>a</w:t>
      </w:r>
      <w:r w:rsidRPr="003C71D0">
        <w:rPr>
          <w:rFonts w:ascii="Arial" w:hAnsi="Arial" w:cs="Arial"/>
          <w:sz w:val="18"/>
          <w:szCs w:val="18"/>
        </w:rPr>
        <w:t>ny bid modifications must be submitted by email (Section 2, Bid and Contract Form) prior to bid closing date and time. No other means of delivery for Bid Modifications will be accepted nor acknowledged. You are solely responsible for ensuring that your bid modification is received at the specified email address before bid closing.</w:t>
      </w:r>
    </w:p>
    <w:p w14:paraId="07386B18" w14:textId="77777777" w:rsidR="00685FCC" w:rsidRPr="009E7FFA" w:rsidRDefault="00685FCC" w:rsidP="00107E84">
      <w:pPr>
        <w:pStyle w:val="ListParagraph"/>
        <w:numPr>
          <w:ilvl w:val="0"/>
          <w:numId w:val="43"/>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Where a modification is directing a change in a tendered amount, the modification shall not reveal the original amount nor the revised amount. Only the amount to be added to or deducted from the original tender amount shall be stated.</w:t>
      </w:r>
    </w:p>
    <w:p w14:paraId="07386B19" w14:textId="77777777" w:rsidR="00685FCC" w:rsidRPr="009E7FFA" w:rsidRDefault="00685FCC" w:rsidP="00107E84">
      <w:pPr>
        <w:pStyle w:val="ListParagraph"/>
        <w:numPr>
          <w:ilvl w:val="0"/>
          <w:numId w:val="43"/>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When submitting two or more modifications related to a single bid amount, ensure that there is no ambiguity</w:t>
      </w:r>
      <w:r w:rsidR="00ED196D" w:rsidRPr="009E7FFA">
        <w:rPr>
          <w:rFonts w:ascii="Arial" w:hAnsi="Arial" w:cs="Arial"/>
          <w:sz w:val="18"/>
          <w:szCs w:val="18"/>
        </w:rPr>
        <w:t xml:space="preserve"> as to the intended bid price. </w:t>
      </w:r>
      <w:r w:rsidRPr="009E7FFA">
        <w:rPr>
          <w:rFonts w:ascii="Arial" w:hAnsi="Arial" w:cs="Arial"/>
          <w:sz w:val="18"/>
          <w:szCs w:val="18"/>
        </w:rPr>
        <w:t>The written modification shall clearly indicate whether:</w:t>
      </w:r>
    </w:p>
    <w:p w14:paraId="07386B1A" w14:textId="77777777" w:rsidR="00685FCC" w:rsidRPr="009E7FFA" w:rsidRDefault="00685FCC" w:rsidP="00107E84">
      <w:pPr>
        <w:pStyle w:val="0111"/>
        <w:widowControl/>
        <w:numPr>
          <w:ilvl w:val="0"/>
          <w:numId w:val="45"/>
        </w:numPr>
        <w:tabs>
          <w:tab w:val="clear" w:pos="1440"/>
        </w:tabs>
        <w:rPr>
          <w:rFonts w:ascii="Arial" w:hAnsi="Arial" w:cs="Arial"/>
          <w:sz w:val="18"/>
          <w:szCs w:val="18"/>
        </w:rPr>
      </w:pPr>
      <w:r w:rsidRPr="009E7FFA">
        <w:rPr>
          <w:rFonts w:ascii="Arial" w:hAnsi="Arial" w:cs="Arial"/>
          <w:sz w:val="18"/>
          <w:szCs w:val="18"/>
        </w:rPr>
        <w:t>the bid amount first submitted is being modified and any previous modifications are to be disregarded, or</w:t>
      </w:r>
    </w:p>
    <w:p w14:paraId="07386B1B" w14:textId="77777777" w:rsidR="00685FCC" w:rsidRPr="009E7FFA" w:rsidRDefault="00685FCC" w:rsidP="00107E84">
      <w:pPr>
        <w:pStyle w:val="0111"/>
        <w:widowControl/>
        <w:numPr>
          <w:ilvl w:val="0"/>
          <w:numId w:val="45"/>
        </w:numPr>
        <w:tabs>
          <w:tab w:val="clear" w:pos="1440"/>
        </w:tabs>
        <w:rPr>
          <w:rFonts w:ascii="Arial" w:hAnsi="Arial" w:cs="Arial"/>
          <w:sz w:val="18"/>
          <w:szCs w:val="18"/>
        </w:rPr>
      </w:pPr>
      <w:r w:rsidRPr="009E7FFA">
        <w:rPr>
          <w:rFonts w:ascii="Arial" w:hAnsi="Arial" w:cs="Arial"/>
          <w:sz w:val="18"/>
          <w:szCs w:val="18"/>
        </w:rPr>
        <w:t>a revised bid amount derived from a previous modification is being modified.</w:t>
      </w:r>
    </w:p>
    <w:p w14:paraId="07386B1C" w14:textId="77777777" w:rsidR="00187742" w:rsidRPr="009E7FFA" w:rsidRDefault="00187742" w:rsidP="00107E84">
      <w:pPr>
        <w:pStyle w:val="ListParagraph"/>
        <w:numPr>
          <w:ilvl w:val="0"/>
          <w:numId w:val="43"/>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ASHC will assume no responsibility or liability for the content of modifications, or for modifications that are, for any reason, delayed, illegible, unclear as to intent, ambiguous, contrary to these instructions, or otherwise improperly received. ASHC may disregard improperly received modifications.</w:t>
      </w:r>
    </w:p>
    <w:p w14:paraId="07386B1D" w14:textId="77777777" w:rsidR="00187742" w:rsidRPr="009E7FFA" w:rsidRDefault="00187742" w:rsidP="00685FCC">
      <w:pPr>
        <w:pStyle w:val="ListParagraph"/>
        <w:autoSpaceDE w:val="0"/>
        <w:autoSpaceDN w:val="0"/>
        <w:adjustRightInd w:val="0"/>
        <w:spacing w:after="0" w:line="240" w:lineRule="auto"/>
        <w:ind w:left="360"/>
        <w:rPr>
          <w:rFonts w:ascii="Arial" w:hAnsi="Arial" w:cs="Arial"/>
          <w:b/>
          <w:bCs/>
          <w:sz w:val="18"/>
          <w:szCs w:val="18"/>
        </w:rPr>
      </w:pPr>
    </w:p>
    <w:p w14:paraId="07386B1E" w14:textId="77777777" w:rsidR="00235078" w:rsidRPr="009E7FFA" w:rsidRDefault="00235078"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ASHC REPRESENTATIVE</w:t>
      </w:r>
    </w:p>
    <w:p w14:paraId="07386B1F" w14:textId="4609F91C" w:rsidR="00235078" w:rsidRPr="00627E04" w:rsidRDefault="00235078" w:rsidP="00107E84">
      <w:pPr>
        <w:pStyle w:val="ListParagraph"/>
        <w:numPr>
          <w:ilvl w:val="0"/>
          <w:numId w:val="3"/>
        </w:numPr>
        <w:autoSpaceDE w:val="0"/>
        <w:autoSpaceDN w:val="0"/>
        <w:adjustRightInd w:val="0"/>
        <w:spacing w:after="0" w:line="240" w:lineRule="auto"/>
        <w:ind w:left="709"/>
        <w:rPr>
          <w:rFonts w:ascii="Arial" w:hAnsi="Arial" w:cs="Arial"/>
          <w:sz w:val="18"/>
          <w:szCs w:val="18"/>
        </w:rPr>
      </w:pPr>
      <w:r w:rsidRPr="00627E04">
        <w:rPr>
          <w:rFonts w:ascii="Arial" w:hAnsi="Arial" w:cs="Arial"/>
          <w:sz w:val="18"/>
          <w:szCs w:val="18"/>
        </w:rPr>
        <w:t xml:space="preserve">For </w:t>
      </w:r>
      <w:r w:rsidR="00627E04" w:rsidRPr="00627E04">
        <w:rPr>
          <w:rFonts w:ascii="Arial" w:hAnsi="Arial" w:cs="Arial"/>
          <w:sz w:val="18"/>
          <w:szCs w:val="18"/>
        </w:rPr>
        <w:t>the purpose of administering this contract, ASHC shall appoint a MB representative who shall, unless the consultant is expressly advised otherwise by a duly authorized officer of the ASHC, have full authority to administer the Work under the Contract on behalf of ASHC, with the exception of signing the Contract and approving any change order/amendments, which must be approved by ASHC’s signing authority.</w:t>
      </w:r>
    </w:p>
    <w:p w14:paraId="07386B21" w14:textId="77777777" w:rsidR="00C40543" w:rsidRPr="009E7FFA" w:rsidRDefault="00C40543" w:rsidP="00C40543">
      <w:pPr>
        <w:autoSpaceDE w:val="0"/>
        <w:autoSpaceDN w:val="0"/>
        <w:adjustRightInd w:val="0"/>
        <w:spacing w:after="0" w:line="240" w:lineRule="auto"/>
        <w:rPr>
          <w:rFonts w:ascii="Arial" w:hAnsi="Arial" w:cs="Arial"/>
          <w:b/>
          <w:bCs/>
          <w:sz w:val="18"/>
          <w:szCs w:val="18"/>
        </w:rPr>
      </w:pPr>
    </w:p>
    <w:p w14:paraId="07386B22"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CONTRACT DOCUMENTS</w:t>
      </w:r>
    </w:p>
    <w:p w14:paraId="07386B23" w14:textId="2E7186E0" w:rsidR="0060378B" w:rsidRPr="009E7FFA" w:rsidRDefault="00C40543" w:rsidP="00107E84">
      <w:pPr>
        <w:pStyle w:val="ListParagraph"/>
        <w:numPr>
          <w:ilvl w:val="0"/>
          <w:numId w:val="4"/>
        </w:numPr>
        <w:autoSpaceDE w:val="0"/>
        <w:autoSpaceDN w:val="0"/>
        <w:adjustRightInd w:val="0"/>
        <w:spacing w:after="0" w:line="240" w:lineRule="auto"/>
        <w:ind w:left="709"/>
        <w:rPr>
          <w:rFonts w:ascii="Arial" w:hAnsi="Arial" w:cs="Arial"/>
          <w:sz w:val="18"/>
          <w:szCs w:val="18"/>
        </w:rPr>
      </w:pPr>
      <w:r w:rsidRPr="009E7FFA">
        <w:rPr>
          <w:rFonts w:ascii="Arial" w:hAnsi="Arial" w:cs="Arial"/>
          <w:sz w:val="18"/>
          <w:szCs w:val="18"/>
        </w:rPr>
        <w:t>The Contract Documents consist</w:t>
      </w:r>
      <w:r w:rsidR="0035265A" w:rsidRPr="009E7FFA">
        <w:rPr>
          <w:rFonts w:ascii="Arial" w:hAnsi="Arial" w:cs="Arial"/>
          <w:sz w:val="18"/>
          <w:szCs w:val="18"/>
        </w:rPr>
        <w:t>s</w:t>
      </w:r>
      <w:r w:rsidRPr="009E7FFA">
        <w:rPr>
          <w:rFonts w:ascii="Arial" w:hAnsi="Arial" w:cs="Arial"/>
          <w:sz w:val="18"/>
          <w:szCs w:val="18"/>
        </w:rPr>
        <w:t xml:space="preserve"> of</w:t>
      </w:r>
      <w:r w:rsidR="0035265A" w:rsidRPr="009E7FFA">
        <w:rPr>
          <w:rFonts w:ascii="Arial" w:hAnsi="Arial" w:cs="Arial"/>
          <w:sz w:val="18"/>
          <w:szCs w:val="18"/>
        </w:rPr>
        <w:t xml:space="preserve"> </w:t>
      </w:r>
      <w:r w:rsidR="00DC5205">
        <w:rPr>
          <w:rFonts w:ascii="Arial" w:hAnsi="Arial" w:cs="Arial"/>
          <w:sz w:val="18"/>
          <w:szCs w:val="18"/>
        </w:rPr>
        <w:t xml:space="preserve">a Letter of Intent (if applicable), </w:t>
      </w:r>
      <w:r w:rsidR="000B3279" w:rsidRPr="000B3279">
        <w:rPr>
          <w:rFonts w:ascii="Arial" w:hAnsi="Arial" w:cs="Arial"/>
          <w:sz w:val="18"/>
          <w:szCs w:val="18"/>
        </w:rPr>
        <w:t xml:space="preserve">a bid acceptance notification </w:t>
      </w:r>
      <w:r w:rsidRPr="009E7FFA">
        <w:rPr>
          <w:rFonts w:ascii="Arial" w:hAnsi="Arial" w:cs="Arial"/>
          <w:sz w:val="18"/>
          <w:szCs w:val="18"/>
        </w:rPr>
        <w:t>of Contractor's bid;</w:t>
      </w:r>
      <w:r w:rsidR="0035265A" w:rsidRPr="009E7FFA">
        <w:rPr>
          <w:rFonts w:ascii="Arial" w:hAnsi="Arial" w:cs="Arial"/>
          <w:sz w:val="18"/>
          <w:szCs w:val="18"/>
        </w:rPr>
        <w:t xml:space="preserve"> an</w:t>
      </w:r>
      <w:r w:rsidRPr="009E7FFA">
        <w:rPr>
          <w:rFonts w:ascii="Arial" w:hAnsi="Arial" w:cs="Arial"/>
          <w:sz w:val="18"/>
          <w:szCs w:val="18"/>
        </w:rPr>
        <w:t xml:space="preserve"> executed Bid and Contract Form; these</w:t>
      </w:r>
      <w:r w:rsidR="0075724A" w:rsidRPr="009E7FFA">
        <w:rPr>
          <w:rFonts w:ascii="Arial" w:hAnsi="Arial" w:cs="Arial"/>
          <w:sz w:val="18"/>
          <w:szCs w:val="18"/>
        </w:rPr>
        <w:t xml:space="preserve"> </w:t>
      </w:r>
      <w:r w:rsidR="00177AA3" w:rsidRPr="009E7FFA">
        <w:rPr>
          <w:rFonts w:ascii="Arial" w:hAnsi="Arial" w:cs="Arial"/>
          <w:sz w:val="18"/>
          <w:szCs w:val="18"/>
        </w:rPr>
        <w:t>Instruction</w:t>
      </w:r>
      <w:r w:rsidR="0035265A" w:rsidRPr="009E7FFA">
        <w:rPr>
          <w:rFonts w:ascii="Arial" w:hAnsi="Arial" w:cs="Arial"/>
          <w:sz w:val="18"/>
          <w:szCs w:val="18"/>
        </w:rPr>
        <w:t>s</w:t>
      </w:r>
      <w:r w:rsidR="00177AA3" w:rsidRPr="009E7FFA">
        <w:rPr>
          <w:rFonts w:ascii="Arial" w:hAnsi="Arial" w:cs="Arial"/>
          <w:sz w:val="18"/>
          <w:szCs w:val="18"/>
        </w:rPr>
        <w:t xml:space="preserve"> to Bidders and </w:t>
      </w:r>
      <w:r w:rsidRPr="009E7FFA">
        <w:rPr>
          <w:rFonts w:ascii="Arial" w:hAnsi="Arial" w:cs="Arial"/>
          <w:sz w:val="18"/>
          <w:szCs w:val="18"/>
        </w:rPr>
        <w:t>General Conditions</w:t>
      </w:r>
      <w:r w:rsidR="00177AA3" w:rsidRPr="009E7FFA">
        <w:rPr>
          <w:rFonts w:ascii="Arial" w:hAnsi="Arial" w:cs="Arial"/>
          <w:sz w:val="18"/>
          <w:szCs w:val="18"/>
        </w:rPr>
        <w:t xml:space="preserve"> of Contract</w:t>
      </w:r>
      <w:r w:rsidRPr="009E7FFA">
        <w:rPr>
          <w:rFonts w:ascii="Arial" w:hAnsi="Arial" w:cs="Arial"/>
          <w:sz w:val="18"/>
          <w:szCs w:val="18"/>
        </w:rPr>
        <w:t xml:space="preserve">, </w:t>
      </w:r>
      <w:r w:rsidR="00177AA3" w:rsidRPr="009E7FFA">
        <w:rPr>
          <w:rFonts w:ascii="Arial" w:hAnsi="Arial" w:cs="Arial"/>
          <w:sz w:val="18"/>
          <w:szCs w:val="18"/>
        </w:rPr>
        <w:t xml:space="preserve">Drawings; Schedules, Specifications which have application during performance of the </w:t>
      </w:r>
      <w:r w:rsidR="00CB1F68" w:rsidRPr="009E7FFA">
        <w:rPr>
          <w:rFonts w:ascii="Arial" w:hAnsi="Arial" w:cs="Arial"/>
          <w:sz w:val="18"/>
          <w:szCs w:val="18"/>
        </w:rPr>
        <w:t xml:space="preserve">Work </w:t>
      </w:r>
      <w:r w:rsidR="00177AA3" w:rsidRPr="009E7FFA">
        <w:rPr>
          <w:rFonts w:ascii="Arial" w:hAnsi="Arial" w:cs="Arial"/>
          <w:sz w:val="18"/>
          <w:szCs w:val="18"/>
        </w:rPr>
        <w:t>detailed in Schedule “A”,</w:t>
      </w:r>
      <w:r w:rsidR="00EF556E" w:rsidRPr="009E7FFA">
        <w:rPr>
          <w:rFonts w:ascii="Arial" w:hAnsi="Arial" w:cs="Arial"/>
          <w:sz w:val="18"/>
          <w:szCs w:val="18"/>
        </w:rPr>
        <w:t xml:space="preserve"> Schedule “B”,</w:t>
      </w:r>
      <w:r w:rsidR="00177AA3" w:rsidRPr="009E7FFA">
        <w:rPr>
          <w:rFonts w:ascii="Arial" w:hAnsi="Arial" w:cs="Arial"/>
          <w:sz w:val="18"/>
          <w:szCs w:val="18"/>
        </w:rPr>
        <w:t xml:space="preserve"> </w:t>
      </w:r>
      <w:r w:rsidR="00C027E9" w:rsidRPr="009E7FFA">
        <w:rPr>
          <w:rFonts w:ascii="Arial" w:hAnsi="Arial" w:cs="Arial"/>
          <w:sz w:val="18"/>
          <w:szCs w:val="18"/>
        </w:rPr>
        <w:t>any addendum</w:t>
      </w:r>
      <w:r w:rsidR="00DB2ADE" w:rsidRPr="009E7FFA">
        <w:rPr>
          <w:rFonts w:ascii="Arial" w:hAnsi="Arial" w:cs="Arial"/>
          <w:sz w:val="18"/>
          <w:szCs w:val="18"/>
        </w:rPr>
        <w:t>s</w:t>
      </w:r>
      <w:r w:rsidR="00C027E9" w:rsidRPr="009E7FFA">
        <w:rPr>
          <w:rFonts w:ascii="Arial" w:hAnsi="Arial" w:cs="Arial"/>
          <w:sz w:val="18"/>
          <w:szCs w:val="18"/>
        </w:rPr>
        <w:t xml:space="preserve">, </w:t>
      </w:r>
      <w:r w:rsidRPr="009E7FFA">
        <w:rPr>
          <w:rFonts w:ascii="Arial" w:hAnsi="Arial" w:cs="Arial"/>
          <w:sz w:val="18"/>
          <w:szCs w:val="18"/>
        </w:rPr>
        <w:t xml:space="preserve">other documents, or parts thereof, contained in </w:t>
      </w:r>
      <w:r w:rsidR="00177AA3" w:rsidRPr="009E7FFA">
        <w:rPr>
          <w:rFonts w:ascii="Arial" w:hAnsi="Arial" w:cs="Arial"/>
          <w:sz w:val="18"/>
          <w:szCs w:val="18"/>
        </w:rPr>
        <w:t>this Bid/Contract Package</w:t>
      </w:r>
      <w:r w:rsidRPr="009E7FFA">
        <w:rPr>
          <w:rFonts w:ascii="Arial" w:hAnsi="Arial" w:cs="Arial"/>
          <w:sz w:val="18"/>
          <w:szCs w:val="18"/>
        </w:rPr>
        <w:t>; and such other documents as may be identified as Contract Documents, and including amendments thereto</w:t>
      </w:r>
      <w:r w:rsidR="0075724A" w:rsidRPr="009E7FFA">
        <w:rPr>
          <w:rFonts w:ascii="Arial" w:hAnsi="Arial" w:cs="Arial"/>
          <w:sz w:val="18"/>
          <w:szCs w:val="18"/>
        </w:rPr>
        <w:t xml:space="preserve"> </w:t>
      </w:r>
      <w:r w:rsidRPr="009E7FFA">
        <w:rPr>
          <w:rFonts w:ascii="Arial" w:hAnsi="Arial" w:cs="Arial"/>
          <w:sz w:val="18"/>
          <w:szCs w:val="18"/>
        </w:rPr>
        <w:t>made in accordance with provisions of the Contract.</w:t>
      </w:r>
    </w:p>
    <w:p w14:paraId="07386B24" w14:textId="77777777" w:rsidR="00C40543" w:rsidRPr="009E7FFA" w:rsidRDefault="00C40543" w:rsidP="00107E84">
      <w:pPr>
        <w:pStyle w:val="ListParagraph"/>
        <w:numPr>
          <w:ilvl w:val="0"/>
          <w:numId w:val="4"/>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The Contract Documents are complementary, and what is required by </w:t>
      </w:r>
      <w:proofErr w:type="gramStart"/>
      <w:r w:rsidRPr="009E7FFA">
        <w:rPr>
          <w:rFonts w:ascii="Arial" w:hAnsi="Arial" w:cs="Arial"/>
          <w:sz w:val="18"/>
          <w:szCs w:val="18"/>
        </w:rPr>
        <w:t>any one</w:t>
      </w:r>
      <w:proofErr w:type="gramEnd"/>
      <w:r w:rsidRPr="009E7FFA">
        <w:rPr>
          <w:rFonts w:ascii="Arial" w:hAnsi="Arial" w:cs="Arial"/>
          <w:sz w:val="18"/>
          <w:szCs w:val="18"/>
        </w:rPr>
        <w:t xml:space="preserve"> shall be as binding as if required by</w:t>
      </w:r>
      <w:r w:rsidR="0075724A" w:rsidRPr="009E7FFA">
        <w:rPr>
          <w:rFonts w:ascii="Arial" w:hAnsi="Arial" w:cs="Arial"/>
          <w:sz w:val="18"/>
          <w:szCs w:val="18"/>
        </w:rPr>
        <w:t xml:space="preserve"> </w:t>
      </w:r>
      <w:r w:rsidRPr="009E7FFA">
        <w:rPr>
          <w:rFonts w:ascii="Arial" w:hAnsi="Arial" w:cs="Arial"/>
          <w:sz w:val="18"/>
          <w:szCs w:val="18"/>
        </w:rPr>
        <w:t>all.</w:t>
      </w:r>
    </w:p>
    <w:p w14:paraId="07386B26" w14:textId="13AAA302" w:rsidR="00C40543" w:rsidRDefault="00C40543" w:rsidP="00107E84">
      <w:pPr>
        <w:pStyle w:val="ListParagraph"/>
        <w:numPr>
          <w:ilvl w:val="0"/>
          <w:numId w:val="4"/>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ASHC, in the first instance, shall decide on questions arising under the Contract Documents, interpret requirements therein, and judge performance in accordance therewith.</w:t>
      </w:r>
    </w:p>
    <w:p w14:paraId="143C51A8" w14:textId="77777777" w:rsidR="000B3279" w:rsidRPr="005D7F6A" w:rsidRDefault="000B3279" w:rsidP="000B3279">
      <w:pPr>
        <w:pStyle w:val="ListParagraph"/>
        <w:autoSpaceDE w:val="0"/>
        <w:autoSpaceDN w:val="0"/>
        <w:adjustRightInd w:val="0"/>
        <w:spacing w:after="0" w:line="240" w:lineRule="auto"/>
        <w:rPr>
          <w:rFonts w:ascii="Arial" w:hAnsi="Arial" w:cs="Arial"/>
          <w:sz w:val="18"/>
          <w:szCs w:val="18"/>
        </w:rPr>
      </w:pPr>
    </w:p>
    <w:p w14:paraId="07386B27"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ASSIGNMENT</w:t>
      </w:r>
    </w:p>
    <w:p w14:paraId="07386B28" w14:textId="77777777" w:rsidR="00C40543" w:rsidRPr="009E7FFA" w:rsidRDefault="00C40543" w:rsidP="00107E84">
      <w:pPr>
        <w:pStyle w:val="ListParagraph"/>
        <w:numPr>
          <w:ilvl w:val="0"/>
          <w:numId w:val="5"/>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Contractor shall not assign the Contract, in whole or in part, nor shall it sublet the Contract as a whole, without previous written consent of ASHC, which consent shall be at ASHC sole discretion.</w:t>
      </w:r>
    </w:p>
    <w:p w14:paraId="07386B29" w14:textId="77777777" w:rsidR="00C63B3C" w:rsidRPr="009E7FFA" w:rsidRDefault="00C63B3C" w:rsidP="00C40543">
      <w:pPr>
        <w:autoSpaceDE w:val="0"/>
        <w:autoSpaceDN w:val="0"/>
        <w:adjustRightInd w:val="0"/>
        <w:spacing w:after="0" w:line="240" w:lineRule="auto"/>
        <w:rPr>
          <w:rFonts w:ascii="Arial" w:hAnsi="Arial" w:cs="Arial"/>
          <w:sz w:val="18"/>
          <w:szCs w:val="18"/>
        </w:rPr>
      </w:pPr>
    </w:p>
    <w:p w14:paraId="07386B2B"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TERMINATION</w:t>
      </w:r>
    </w:p>
    <w:p w14:paraId="07386B2C" w14:textId="77777777" w:rsidR="00C40543" w:rsidRPr="009E7FFA" w:rsidRDefault="00C40543" w:rsidP="00107E84">
      <w:pPr>
        <w:pStyle w:val="ListParagraph"/>
        <w:numPr>
          <w:ilvl w:val="0"/>
          <w:numId w:val="6"/>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ASHC may, by giving a written notice of termination to Contractor, terminate the Contract at any time.</w:t>
      </w:r>
    </w:p>
    <w:p w14:paraId="07386B2D" w14:textId="77777777" w:rsidR="00C40543" w:rsidRPr="009E7FFA" w:rsidRDefault="00C40543" w:rsidP="00C40543">
      <w:pPr>
        <w:autoSpaceDE w:val="0"/>
        <w:autoSpaceDN w:val="0"/>
        <w:adjustRightInd w:val="0"/>
        <w:spacing w:after="0" w:line="240" w:lineRule="auto"/>
        <w:rPr>
          <w:rFonts w:ascii="Arial" w:hAnsi="Arial" w:cs="Arial"/>
          <w:sz w:val="18"/>
          <w:szCs w:val="18"/>
        </w:rPr>
      </w:pPr>
    </w:p>
    <w:p w14:paraId="43795900" w14:textId="4F3A9D94" w:rsidR="00343649" w:rsidRDefault="00343649"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Pr>
          <w:rFonts w:ascii="Arial" w:hAnsi="Arial" w:cs="Arial"/>
          <w:b/>
          <w:bCs/>
          <w:sz w:val="18"/>
          <w:szCs w:val="18"/>
        </w:rPr>
        <w:t>NON-PERFORMANCE</w:t>
      </w:r>
    </w:p>
    <w:p w14:paraId="2158301D" w14:textId="48C4713F" w:rsidR="00343649" w:rsidRPr="00343649" w:rsidRDefault="00343649" w:rsidP="00107E84">
      <w:pPr>
        <w:pStyle w:val="ListParagraph"/>
        <w:numPr>
          <w:ilvl w:val="1"/>
          <w:numId w:val="2"/>
        </w:numPr>
        <w:autoSpaceDE w:val="0"/>
        <w:autoSpaceDN w:val="0"/>
        <w:adjustRightInd w:val="0"/>
        <w:spacing w:after="0" w:line="240" w:lineRule="auto"/>
        <w:ind w:left="709"/>
        <w:rPr>
          <w:rFonts w:ascii="Arial" w:hAnsi="Arial" w:cs="Arial"/>
          <w:bCs/>
          <w:sz w:val="18"/>
          <w:szCs w:val="18"/>
        </w:rPr>
      </w:pPr>
      <w:r w:rsidRPr="00343649">
        <w:rPr>
          <w:rFonts w:ascii="Arial" w:hAnsi="Arial" w:cs="Arial"/>
          <w:bCs/>
          <w:sz w:val="18"/>
          <w:szCs w:val="18"/>
        </w:rPr>
        <w:t>ASHC, at its sole and unfettered discretion, may reject without further consideration any Bid where the Contractor:</w:t>
      </w:r>
    </w:p>
    <w:p w14:paraId="16BC16D4" w14:textId="7D06B2B3" w:rsidR="00343649" w:rsidRPr="00343649" w:rsidRDefault="00EF67F9" w:rsidP="00107E84">
      <w:pPr>
        <w:pStyle w:val="ListParagraph"/>
        <w:numPr>
          <w:ilvl w:val="2"/>
          <w:numId w:val="2"/>
        </w:numPr>
        <w:autoSpaceDE w:val="0"/>
        <w:autoSpaceDN w:val="0"/>
        <w:adjustRightInd w:val="0"/>
        <w:spacing w:after="0" w:line="240" w:lineRule="auto"/>
        <w:ind w:left="1134"/>
        <w:rPr>
          <w:rFonts w:ascii="Arial" w:hAnsi="Arial" w:cs="Arial"/>
          <w:bCs/>
          <w:sz w:val="18"/>
          <w:szCs w:val="18"/>
        </w:rPr>
      </w:pPr>
      <w:r>
        <w:rPr>
          <w:rFonts w:ascii="Arial" w:hAnsi="Arial" w:cs="Arial"/>
          <w:bCs/>
          <w:sz w:val="18"/>
          <w:szCs w:val="18"/>
        </w:rPr>
        <w:t>h</w:t>
      </w:r>
      <w:r w:rsidR="00343649" w:rsidRPr="00343649">
        <w:rPr>
          <w:rFonts w:ascii="Arial" w:hAnsi="Arial" w:cs="Arial"/>
          <w:bCs/>
          <w:sz w:val="18"/>
          <w:szCs w:val="18"/>
        </w:rPr>
        <w:t>as a contract with ASHC which in the sole opinion of ASHC has had a contract terminated by ASHC for non-performance or had a bid bond enforced, or had all or part of a performance bond enforced; or</w:t>
      </w:r>
    </w:p>
    <w:p w14:paraId="7B4A34F4" w14:textId="4F679DD6" w:rsidR="00C60E14" w:rsidRPr="008557CE" w:rsidRDefault="00EF67F9" w:rsidP="00107E84">
      <w:pPr>
        <w:pStyle w:val="ListParagraph"/>
        <w:numPr>
          <w:ilvl w:val="2"/>
          <w:numId w:val="2"/>
        </w:numPr>
        <w:autoSpaceDE w:val="0"/>
        <w:autoSpaceDN w:val="0"/>
        <w:adjustRightInd w:val="0"/>
        <w:spacing w:after="0" w:line="240" w:lineRule="auto"/>
        <w:ind w:left="1134"/>
        <w:rPr>
          <w:rFonts w:ascii="Arial" w:hAnsi="Arial" w:cs="Arial"/>
          <w:bCs/>
          <w:sz w:val="18"/>
          <w:szCs w:val="18"/>
        </w:rPr>
      </w:pPr>
      <w:r>
        <w:rPr>
          <w:rFonts w:ascii="Arial" w:hAnsi="Arial" w:cs="Arial"/>
          <w:bCs/>
          <w:sz w:val="18"/>
          <w:szCs w:val="18"/>
        </w:rPr>
        <w:t>i</w:t>
      </w:r>
      <w:r w:rsidR="00343649" w:rsidRPr="00343649">
        <w:rPr>
          <w:rFonts w:ascii="Arial" w:hAnsi="Arial" w:cs="Arial"/>
          <w:bCs/>
          <w:sz w:val="18"/>
          <w:szCs w:val="18"/>
        </w:rPr>
        <w:t>s engaged in a substantially unresolved dispute or is in litigation with ASHC or has a claim or judgment arising from litigation.</w:t>
      </w:r>
    </w:p>
    <w:p w14:paraId="1A561B9A" w14:textId="77777777" w:rsidR="00693302" w:rsidRDefault="00693302" w:rsidP="00C60E14">
      <w:pPr>
        <w:pStyle w:val="ListParagraph"/>
        <w:autoSpaceDE w:val="0"/>
        <w:autoSpaceDN w:val="0"/>
        <w:adjustRightInd w:val="0"/>
        <w:spacing w:after="0" w:line="240" w:lineRule="auto"/>
        <w:ind w:left="360"/>
        <w:rPr>
          <w:rFonts w:ascii="Arial" w:hAnsi="Arial" w:cs="Arial"/>
          <w:b/>
          <w:bCs/>
          <w:sz w:val="18"/>
          <w:szCs w:val="18"/>
        </w:rPr>
      </w:pPr>
    </w:p>
    <w:p w14:paraId="07386B2E"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SUBCONTRACTS</w:t>
      </w:r>
    </w:p>
    <w:p w14:paraId="07386B2F" w14:textId="77777777" w:rsidR="00C40543" w:rsidRPr="009E7FFA" w:rsidRDefault="00C40543" w:rsidP="00107E84">
      <w:pPr>
        <w:pStyle w:val="ListParagraph"/>
        <w:numPr>
          <w:ilvl w:val="0"/>
          <w:numId w:val="7"/>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ASHC will recognize </w:t>
      </w:r>
      <w:r w:rsidR="0035265A" w:rsidRPr="009E7FFA">
        <w:rPr>
          <w:rFonts w:ascii="Arial" w:hAnsi="Arial" w:cs="Arial"/>
          <w:sz w:val="18"/>
          <w:szCs w:val="18"/>
        </w:rPr>
        <w:t xml:space="preserve">the </w:t>
      </w:r>
      <w:r w:rsidRPr="009E7FFA">
        <w:rPr>
          <w:rFonts w:ascii="Arial" w:hAnsi="Arial" w:cs="Arial"/>
          <w:sz w:val="18"/>
          <w:szCs w:val="18"/>
        </w:rPr>
        <w:t>Contractor only.</w:t>
      </w:r>
      <w:r w:rsidR="0035265A" w:rsidRPr="009E7FFA">
        <w:rPr>
          <w:rFonts w:ascii="Arial" w:hAnsi="Arial" w:cs="Arial"/>
          <w:sz w:val="18"/>
          <w:szCs w:val="18"/>
        </w:rPr>
        <w:t xml:space="preserve"> </w:t>
      </w:r>
      <w:r w:rsidRPr="009E7FFA">
        <w:rPr>
          <w:rFonts w:ascii="Arial" w:hAnsi="Arial" w:cs="Arial"/>
          <w:sz w:val="18"/>
          <w:szCs w:val="18"/>
        </w:rPr>
        <w:t>Nothing contained in the Contract Documents shall create any contractual relationship between any Subcontractor and ASHC.</w:t>
      </w:r>
    </w:p>
    <w:p w14:paraId="07386B30" w14:textId="71909B70" w:rsidR="00C40543" w:rsidRPr="009E7FFA" w:rsidRDefault="00C40543" w:rsidP="00107E84">
      <w:pPr>
        <w:pStyle w:val="ListParagraph"/>
        <w:numPr>
          <w:ilvl w:val="0"/>
          <w:numId w:val="7"/>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lastRenderedPageBreak/>
        <w:t xml:space="preserve">Contractor agrees to bind every Subcontractor by the terms of the Contract Documents, as far as applicable to </w:t>
      </w:r>
      <w:r w:rsidR="009E01BB" w:rsidRPr="009E7FFA">
        <w:rPr>
          <w:rFonts w:ascii="Arial" w:hAnsi="Arial" w:cs="Arial"/>
          <w:sz w:val="18"/>
          <w:szCs w:val="18"/>
        </w:rPr>
        <w:t xml:space="preserve">the </w:t>
      </w:r>
      <w:r w:rsidR="00AC09C5">
        <w:rPr>
          <w:rFonts w:ascii="Arial" w:hAnsi="Arial" w:cs="Arial"/>
          <w:sz w:val="18"/>
          <w:szCs w:val="18"/>
        </w:rPr>
        <w:t>W</w:t>
      </w:r>
      <w:r w:rsidRPr="009E7FFA">
        <w:rPr>
          <w:rFonts w:ascii="Arial" w:hAnsi="Arial" w:cs="Arial"/>
          <w:sz w:val="18"/>
          <w:szCs w:val="18"/>
        </w:rPr>
        <w:t>ork of the subcontract.</w:t>
      </w:r>
    </w:p>
    <w:p w14:paraId="07386B31" w14:textId="77777777" w:rsidR="00C40543" w:rsidRPr="009E7FFA" w:rsidRDefault="00C40543" w:rsidP="00C40543">
      <w:pPr>
        <w:autoSpaceDE w:val="0"/>
        <w:autoSpaceDN w:val="0"/>
        <w:adjustRightInd w:val="0"/>
        <w:spacing w:after="0" w:line="240" w:lineRule="auto"/>
        <w:rPr>
          <w:rFonts w:ascii="Arial" w:hAnsi="Arial" w:cs="Arial"/>
          <w:sz w:val="18"/>
          <w:szCs w:val="18"/>
        </w:rPr>
      </w:pPr>
    </w:p>
    <w:p w14:paraId="07386B32"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GST EXCLUDED</w:t>
      </w:r>
    </w:p>
    <w:p w14:paraId="07386B33" w14:textId="77777777" w:rsidR="00C40543" w:rsidRPr="009E7FFA" w:rsidRDefault="00C40543" w:rsidP="00107E84">
      <w:pPr>
        <w:pStyle w:val="ListParagraph"/>
        <w:numPr>
          <w:ilvl w:val="0"/>
          <w:numId w:val="8"/>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Contract Price shall exclude federal Goods and Services Tax.</w:t>
      </w:r>
      <w:r w:rsidR="00955B08" w:rsidRPr="009E7FFA">
        <w:rPr>
          <w:rFonts w:ascii="Arial" w:hAnsi="Arial" w:cs="Arial"/>
          <w:sz w:val="18"/>
          <w:szCs w:val="18"/>
        </w:rPr>
        <w:t xml:space="preserve"> Note:</w:t>
      </w:r>
      <w:r w:rsidR="009E01BB" w:rsidRPr="009E7FFA">
        <w:rPr>
          <w:rFonts w:ascii="Arial" w:hAnsi="Arial" w:cs="Arial"/>
          <w:sz w:val="18"/>
          <w:szCs w:val="18"/>
        </w:rPr>
        <w:t xml:space="preserve"> As ASHC is an Agent of the Crown,</w:t>
      </w:r>
      <w:r w:rsidR="00955B08" w:rsidRPr="009E7FFA">
        <w:rPr>
          <w:rFonts w:ascii="Arial" w:hAnsi="Arial" w:cs="Arial"/>
          <w:sz w:val="18"/>
          <w:szCs w:val="18"/>
        </w:rPr>
        <w:t xml:space="preserve"> ASHC is </w:t>
      </w:r>
      <w:r w:rsidR="009E01BB" w:rsidRPr="009E7FFA">
        <w:rPr>
          <w:rFonts w:ascii="Arial" w:hAnsi="Arial" w:cs="Arial"/>
          <w:sz w:val="18"/>
          <w:szCs w:val="18"/>
        </w:rPr>
        <w:t>not subject to</w:t>
      </w:r>
      <w:r w:rsidR="00955B08" w:rsidRPr="009E7FFA">
        <w:rPr>
          <w:rFonts w:ascii="Arial" w:hAnsi="Arial" w:cs="Arial"/>
          <w:sz w:val="18"/>
          <w:szCs w:val="18"/>
        </w:rPr>
        <w:t xml:space="preserve"> GST </w:t>
      </w:r>
      <w:r w:rsidR="009E01BB" w:rsidRPr="009E7FFA">
        <w:rPr>
          <w:rFonts w:ascii="Arial" w:hAnsi="Arial" w:cs="Arial"/>
          <w:sz w:val="18"/>
          <w:szCs w:val="18"/>
        </w:rPr>
        <w:t>(see attached</w:t>
      </w:r>
      <w:r w:rsidR="00955B08" w:rsidRPr="009E7FFA">
        <w:rPr>
          <w:rFonts w:ascii="Arial" w:hAnsi="Arial" w:cs="Arial"/>
          <w:sz w:val="18"/>
          <w:szCs w:val="18"/>
        </w:rPr>
        <w:t xml:space="preserve"> the GST Exemption Letter</w:t>
      </w:r>
      <w:r w:rsidR="009E01BB" w:rsidRPr="009E7FFA">
        <w:rPr>
          <w:rFonts w:ascii="Arial" w:hAnsi="Arial" w:cs="Arial"/>
          <w:sz w:val="18"/>
          <w:szCs w:val="18"/>
        </w:rPr>
        <w:t>)</w:t>
      </w:r>
      <w:r w:rsidR="00955B08" w:rsidRPr="009E7FFA">
        <w:rPr>
          <w:rFonts w:ascii="Arial" w:hAnsi="Arial" w:cs="Arial"/>
          <w:sz w:val="18"/>
          <w:szCs w:val="18"/>
        </w:rPr>
        <w:t>.</w:t>
      </w:r>
    </w:p>
    <w:p w14:paraId="07386B34" w14:textId="77777777" w:rsidR="00C40543" w:rsidRPr="009E7FFA" w:rsidRDefault="00C40543" w:rsidP="00C40543">
      <w:pPr>
        <w:autoSpaceDE w:val="0"/>
        <w:autoSpaceDN w:val="0"/>
        <w:adjustRightInd w:val="0"/>
        <w:spacing w:after="0" w:line="240" w:lineRule="auto"/>
        <w:rPr>
          <w:rFonts w:ascii="Arial" w:hAnsi="Arial" w:cs="Arial"/>
          <w:sz w:val="18"/>
          <w:szCs w:val="18"/>
        </w:rPr>
      </w:pPr>
    </w:p>
    <w:p w14:paraId="07386B35"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PROTECTION OF WORK AND PROPERTY</w:t>
      </w:r>
      <w:r w:rsidR="004509DD" w:rsidRPr="009E7FFA">
        <w:rPr>
          <w:rFonts w:ascii="Arial" w:hAnsi="Arial" w:cs="Arial"/>
          <w:b/>
          <w:bCs/>
          <w:sz w:val="18"/>
          <w:szCs w:val="18"/>
        </w:rPr>
        <w:t xml:space="preserve"> </w:t>
      </w:r>
    </w:p>
    <w:p w14:paraId="07386B36" w14:textId="77777777" w:rsidR="00C40543" w:rsidRPr="009E7FFA" w:rsidRDefault="0075724A" w:rsidP="00107E84">
      <w:pPr>
        <w:pStyle w:val="ListParagraph"/>
        <w:numPr>
          <w:ilvl w:val="0"/>
          <w:numId w:val="9"/>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Contractors</w:t>
      </w:r>
      <w:r w:rsidR="00C40543" w:rsidRPr="009E7FFA">
        <w:rPr>
          <w:rFonts w:ascii="Arial" w:hAnsi="Arial" w:cs="Arial"/>
          <w:sz w:val="18"/>
          <w:szCs w:val="18"/>
        </w:rPr>
        <w:t xml:space="preserve"> shall take all reasonable precautions necessary to protect the Work and </w:t>
      </w:r>
      <w:r w:rsidR="00492176" w:rsidRPr="009E7FFA">
        <w:rPr>
          <w:rFonts w:ascii="Arial" w:hAnsi="Arial" w:cs="Arial"/>
          <w:sz w:val="18"/>
          <w:szCs w:val="18"/>
        </w:rPr>
        <w:t>ASHC properties</w:t>
      </w:r>
      <w:r w:rsidR="00C40543" w:rsidRPr="009E7FFA">
        <w:rPr>
          <w:rFonts w:ascii="Arial" w:hAnsi="Arial" w:cs="Arial"/>
          <w:sz w:val="18"/>
          <w:szCs w:val="18"/>
        </w:rPr>
        <w:t xml:space="preserve"> from damage</w:t>
      </w:r>
      <w:r w:rsidRPr="009E7FFA">
        <w:rPr>
          <w:rFonts w:ascii="Arial" w:hAnsi="Arial" w:cs="Arial"/>
          <w:sz w:val="18"/>
          <w:szCs w:val="18"/>
        </w:rPr>
        <w:t xml:space="preserve"> </w:t>
      </w:r>
      <w:r w:rsidR="00C40543" w:rsidRPr="009E7FFA">
        <w:rPr>
          <w:rFonts w:ascii="Arial" w:hAnsi="Arial" w:cs="Arial"/>
          <w:sz w:val="18"/>
          <w:szCs w:val="18"/>
        </w:rPr>
        <w:t>during performance of the Contract and shall make good any d</w:t>
      </w:r>
      <w:r w:rsidRPr="009E7FFA">
        <w:rPr>
          <w:rFonts w:ascii="Arial" w:hAnsi="Arial" w:cs="Arial"/>
          <w:sz w:val="18"/>
          <w:szCs w:val="18"/>
        </w:rPr>
        <w:t xml:space="preserve">amage to the Work or to ASHC </w:t>
      </w:r>
      <w:r w:rsidR="00C40543" w:rsidRPr="009E7FFA">
        <w:rPr>
          <w:rFonts w:ascii="Arial" w:hAnsi="Arial" w:cs="Arial"/>
          <w:sz w:val="18"/>
          <w:szCs w:val="18"/>
        </w:rPr>
        <w:t>property caused by Contractor or any of its Subcontractors.</w:t>
      </w:r>
    </w:p>
    <w:p w14:paraId="07386B37" w14:textId="77777777" w:rsidR="00C40543" w:rsidRPr="009E7FFA" w:rsidRDefault="00C40543" w:rsidP="00C40543">
      <w:pPr>
        <w:autoSpaceDE w:val="0"/>
        <w:autoSpaceDN w:val="0"/>
        <w:adjustRightInd w:val="0"/>
        <w:spacing w:after="0" w:line="240" w:lineRule="auto"/>
        <w:ind w:left="360"/>
        <w:rPr>
          <w:rFonts w:ascii="Arial" w:hAnsi="Arial" w:cs="Arial"/>
          <w:sz w:val="18"/>
          <w:szCs w:val="18"/>
        </w:rPr>
      </w:pPr>
    </w:p>
    <w:p w14:paraId="07386B38"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CLEANING</w:t>
      </w:r>
      <w:r w:rsidR="000D0D55" w:rsidRPr="009E7FFA">
        <w:rPr>
          <w:rFonts w:ascii="Arial" w:hAnsi="Arial" w:cs="Arial"/>
          <w:b/>
          <w:bCs/>
          <w:sz w:val="18"/>
          <w:szCs w:val="18"/>
        </w:rPr>
        <w:t xml:space="preserve"> </w:t>
      </w:r>
    </w:p>
    <w:p w14:paraId="07386B39" w14:textId="5D8C6BE3" w:rsidR="00C40543" w:rsidRPr="009E7FFA" w:rsidRDefault="00C40543" w:rsidP="00107E84">
      <w:pPr>
        <w:pStyle w:val="ListParagraph"/>
        <w:numPr>
          <w:ilvl w:val="0"/>
          <w:numId w:val="10"/>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Contractor shall keep </w:t>
      </w:r>
      <w:r w:rsidR="0035265A" w:rsidRPr="009E7FFA">
        <w:rPr>
          <w:rFonts w:ascii="Arial" w:hAnsi="Arial" w:cs="Arial"/>
          <w:sz w:val="18"/>
          <w:szCs w:val="18"/>
        </w:rPr>
        <w:t xml:space="preserve">the </w:t>
      </w:r>
      <w:r w:rsidRPr="009E7FFA">
        <w:rPr>
          <w:rFonts w:ascii="Arial" w:hAnsi="Arial" w:cs="Arial"/>
          <w:sz w:val="18"/>
          <w:szCs w:val="18"/>
        </w:rPr>
        <w:t xml:space="preserve">site free from unsightly or hazardous accumulations of waste material and shall leave </w:t>
      </w:r>
      <w:r w:rsidR="0035265A" w:rsidRPr="009E7FFA">
        <w:rPr>
          <w:rFonts w:ascii="Arial" w:hAnsi="Arial" w:cs="Arial"/>
          <w:sz w:val="18"/>
          <w:szCs w:val="18"/>
        </w:rPr>
        <w:t xml:space="preserve">the </w:t>
      </w:r>
      <w:r w:rsidRPr="009E7FFA">
        <w:rPr>
          <w:rFonts w:ascii="Arial" w:hAnsi="Arial" w:cs="Arial"/>
          <w:sz w:val="18"/>
          <w:szCs w:val="18"/>
        </w:rPr>
        <w:t xml:space="preserve">site </w:t>
      </w:r>
      <w:r w:rsidR="00550C50">
        <w:rPr>
          <w:rFonts w:ascii="Arial" w:hAnsi="Arial" w:cs="Arial"/>
          <w:sz w:val="18"/>
          <w:szCs w:val="18"/>
        </w:rPr>
        <w:t>“broom clean”</w:t>
      </w:r>
      <w:r w:rsidR="00FB2B5B" w:rsidRPr="009E7FFA">
        <w:rPr>
          <w:rFonts w:ascii="Arial" w:hAnsi="Arial" w:cs="Arial"/>
          <w:sz w:val="18"/>
          <w:szCs w:val="18"/>
        </w:rPr>
        <w:t xml:space="preserve"> or its equivalent.</w:t>
      </w:r>
    </w:p>
    <w:p w14:paraId="07386B3A" w14:textId="77777777" w:rsidR="00156879" w:rsidRPr="009E7FFA" w:rsidRDefault="00156879" w:rsidP="00C40543">
      <w:pPr>
        <w:autoSpaceDE w:val="0"/>
        <w:autoSpaceDN w:val="0"/>
        <w:adjustRightInd w:val="0"/>
        <w:spacing w:after="0" w:line="240" w:lineRule="auto"/>
        <w:ind w:left="360"/>
        <w:rPr>
          <w:rFonts w:ascii="Arial" w:hAnsi="Arial" w:cs="Arial"/>
          <w:sz w:val="18"/>
          <w:szCs w:val="18"/>
        </w:rPr>
      </w:pPr>
    </w:p>
    <w:p w14:paraId="07386B3B"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WASTE MANAGEMENT</w:t>
      </w:r>
      <w:r w:rsidR="000D0D55" w:rsidRPr="009E7FFA">
        <w:rPr>
          <w:rFonts w:ascii="Arial" w:hAnsi="Arial" w:cs="Arial"/>
          <w:b/>
          <w:bCs/>
          <w:sz w:val="18"/>
          <w:szCs w:val="18"/>
        </w:rPr>
        <w:t xml:space="preserve"> </w:t>
      </w:r>
    </w:p>
    <w:p w14:paraId="07386B3C" w14:textId="14489A18" w:rsidR="00C40543" w:rsidRPr="009E7FFA" w:rsidRDefault="00C40543" w:rsidP="00107E84">
      <w:pPr>
        <w:pStyle w:val="ListParagraph"/>
        <w:numPr>
          <w:ilvl w:val="0"/>
          <w:numId w:val="11"/>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Th</w:t>
      </w:r>
      <w:r w:rsidR="00C61C63">
        <w:rPr>
          <w:rFonts w:ascii="Arial" w:hAnsi="Arial" w:cs="Arial"/>
          <w:sz w:val="18"/>
          <w:szCs w:val="18"/>
        </w:rPr>
        <w:t>e Contractor shall ensure that W</w:t>
      </w:r>
      <w:r w:rsidRPr="009E7FFA">
        <w:rPr>
          <w:rFonts w:ascii="Arial" w:hAnsi="Arial" w:cs="Arial"/>
          <w:sz w:val="18"/>
          <w:szCs w:val="18"/>
        </w:rPr>
        <w:t>ork on the ASHC propert</w:t>
      </w:r>
      <w:r w:rsidR="00492176" w:rsidRPr="009E7FFA">
        <w:rPr>
          <w:rFonts w:ascii="Arial" w:hAnsi="Arial" w:cs="Arial"/>
          <w:sz w:val="18"/>
          <w:szCs w:val="18"/>
        </w:rPr>
        <w:t>ies</w:t>
      </w:r>
      <w:r w:rsidRPr="009E7FFA">
        <w:rPr>
          <w:rFonts w:ascii="Arial" w:hAnsi="Arial" w:cs="Arial"/>
          <w:sz w:val="18"/>
          <w:szCs w:val="18"/>
        </w:rPr>
        <w:t xml:space="preserve"> is provided in an environmentally friendly manner using best practices that mitigate harmful environmental impacts. The Contractor shall provide the ASHC with a waste management plan listing materials that will be salvaged, reused or recycled </w:t>
      </w:r>
      <w:proofErr w:type="gramStart"/>
      <w:r w:rsidRPr="009E7FFA">
        <w:rPr>
          <w:rFonts w:ascii="Arial" w:hAnsi="Arial" w:cs="Arial"/>
          <w:sz w:val="18"/>
          <w:szCs w:val="18"/>
        </w:rPr>
        <w:t>during the course of</w:t>
      </w:r>
      <w:proofErr w:type="gramEnd"/>
      <w:r w:rsidRPr="009E7FFA">
        <w:rPr>
          <w:rFonts w:ascii="Arial" w:hAnsi="Arial" w:cs="Arial"/>
          <w:sz w:val="18"/>
          <w:szCs w:val="18"/>
        </w:rPr>
        <w:t xml:space="preserve"> the project for cardboard, wood, beverage containers, land clearing debris, aggregate (including concrete, asphalt and masonry), metals, gypsum board, plastic and carpet.</w:t>
      </w:r>
    </w:p>
    <w:p w14:paraId="07386B3D" w14:textId="77777777" w:rsidR="00C40543" w:rsidRPr="009E7FFA" w:rsidRDefault="00C40543" w:rsidP="00107E84">
      <w:pPr>
        <w:pStyle w:val="ListParagraph"/>
        <w:numPr>
          <w:ilvl w:val="0"/>
          <w:numId w:val="11"/>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Other waste materials resulting from the Contractor's activities under this Contract must be disposed of as per provincially regulated recycling programs should they apply. This includes but is not restricted to electronics, paint, oils, cleaners, pesticides and tires.</w:t>
      </w:r>
    </w:p>
    <w:p w14:paraId="07386B3E" w14:textId="77777777" w:rsidR="00C40543" w:rsidRPr="009E7FFA" w:rsidRDefault="00C40543" w:rsidP="00C40543">
      <w:pPr>
        <w:autoSpaceDE w:val="0"/>
        <w:autoSpaceDN w:val="0"/>
        <w:adjustRightInd w:val="0"/>
        <w:spacing w:after="0" w:line="240" w:lineRule="auto"/>
        <w:ind w:left="360"/>
        <w:rPr>
          <w:rFonts w:ascii="Arial" w:hAnsi="Arial" w:cs="Arial"/>
          <w:sz w:val="18"/>
          <w:szCs w:val="18"/>
        </w:rPr>
      </w:pPr>
    </w:p>
    <w:p w14:paraId="07386B3F"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HOLD HARMLESS AGREEMENT</w:t>
      </w:r>
    </w:p>
    <w:p w14:paraId="07386B40" w14:textId="77777777" w:rsidR="00282D09" w:rsidRPr="009E7FFA" w:rsidRDefault="00282D09" w:rsidP="00107E84">
      <w:pPr>
        <w:pStyle w:val="ListParagraph"/>
        <w:numPr>
          <w:ilvl w:val="0"/>
          <w:numId w:val="47"/>
        </w:numPr>
        <w:autoSpaceDE w:val="0"/>
        <w:autoSpaceDN w:val="0"/>
        <w:adjustRightInd w:val="0"/>
        <w:spacing w:after="0" w:line="240" w:lineRule="auto"/>
        <w:rPr>
          <w:rFonts w:ascii="Arial" w:hAnsi="Arial" w:cs="Arial"/>
          <w:b/>
          <w:bCs/>
          <w:sz w:val="18"/>
          <w:szCs w:val="18"/>
        </w:rPr>
      </w:pPr>
      <w:r w:rsidRPr="009E7FFA">
        <w:rPr>
          <w:rFonts w:ascii="Arial" w:hAnsi="Arial" w:cs="Arial"/>
          <w:sz w:val="18"/>
          <w:szCs w:val="18"/>
        </w:rPr>
        <w:t>The Contractor agrees to indemnify and hold harmless</w:t>
      </w:r>
      <w:r w:rsidR="009A3AD8" w:rsidRPr="009E7FFA">
        <w:rPr>
          <w:rFonts w:ascii="Arial" w:hAnsi="Arial" w:cs="Arial"/>
          <w:sz w:val="18"/>
          <w:szCs w:val="18"/>
        </w:rPr>
        <w:t xml:space="preserve"> ASHC</w:t>
      </w:r>
      <w:r w:rsidRPr="009E7FFA">
        <w:rPr>
          <w:rFonts w:ascii="Arial" w:hAnsi="Arial" w:cs="Arial"/>
          <w:sz w:val="18"/>
          <w:szCs w:val="18"/>
        </w:rPr>
        <w:t xml:space="preserve">, its employees and agents </w:t>
      </w:r>
      <w:r w:rsidRPr="009E7FFA">
        <w:rPr>
          <w:rFonts w:ascii="Arial" w:hAnsi="Arial" w:cs="Arial"/>
          <w:color w:val="000000"/>
          <w:sz w:val="18"/>
          <w:szCs w:val="18"/>
        </w:rPr>
        <w:t xml:space="preserve">against and from any and all </w:t>
      </w:r>
      <w:proofErr w:type="gramStart"/>
      <w:r w:rsidRPr="009E7FFA">
        <w:rPr>
          <w:rFonts w:ascii="Arial" w:hAnsi="Arial" w:cs="Arial"/>
          <w:color w:val="000000"/>
          <w:sz w:val="18"/>
          <w:szCs w:val="18"/>
        </w:rPr>
        <w:t>third party</w:t>
      </w:r>
      <w:proofErr w:type="gramEnd"/>
      <w:r w:rsidRPr="009E7FFA">
        <w:rPr>
          <w:rFonts w:ascii="Arial" w:hAnsi="Arial" w:cs="Arial"/>
          <w:color w:val="000000"/>
          <w:sz w:val="18"/>
          <w:szCs w:val="18"/>
        </w:rPr>
        <w:t xml:space="preserve"> claims, demands, actions, or costs (including legal costs on a solicitor-client basis) to the extent arising from:</w:t>
      </w:r>
    </w:p>
    <w:p w14:paraId="07386B41" w14:textId="77777777" w:rsidR="00282D09" w:rsidRPr="009E7FFA" w:rsidRDefault="0068581C" w:rsidP="00107E84">
      <w:pPr>
        <w:pStyle w:val="ListParagraph"/>
        <w:numPr>
          <w:ilvl w:val="0"/>
          <w:numId w:val="23"/>
        </w:numPr>
        <w:autoSpaceDE w:val="0"/>
        <w:autoSpaceDN w:val="0"/>
        <w:adjustRightInd w:val="0"/>
        <w:spacing w:after="0" w:line="240" w:lineRule="auto"/>
        <w:ind w:left="1440"/>
        <w:rPr>
          <w:rFonts w:ascii="Arial" w:hAnsi="Arial" w:cs="Arial"/>
          <w:sz w:val="18"/>
          <w:szCs w:val="18"/>
        </w:rPr>
      </w:pPr>
      <w:r w:rsidRPr="009E7FFA">
        <w:rPr>
          <w:rFonts w:ascii="Arial" w:hAnsi="Arial" w:cs="Arial"/>
          <w:color w:val="000000"/>
          <w:sz w:val="18"/>
          <w:szCs w:val="18"/>
        </w:rPr>
        <w:t xml:space="preserve">the Contractor's breach of this Contract, or </w:t>
      </w:r>
    </w:p>
    <w:p w14:paraId="07386B42" w14:textId="77777777" w:rsidR="0068581C" w:rsidRPr="009E7FFA" w:rsidRDefault="0068581C" w:rsidP="00107E84">
      <w:pPr>
        <w:pStyle w:val="ListParagraph"/>
        <w:numPr>
          <w:ilvl w:val="0"/>
          <w:numId w:val="23"/>
        </w:numPr>
        <w:autoSpaceDE w:val="0"/>
        <w:autoSpaceDN w:val="0"/>
        <w:adjustRightInd w:val="0"/>
        <w:spacing w:after="0" w:line="240" w:lineRule="auto"/>
        <w:ind w:left="1440"/>
        <w:rPr>
          <w:rFonts w:ascii="Arial" w:hAnsi="Arial" w:cs="Arial"/>
          <w:sz w:val="18"/>
          <w:szCs w:val="18"/>
        </w:rPr>
      </w:pPr>
      <w:r w:rsidRPr="009E7FFA">
        <w:rPr>
          <w:rFonts w:ascii="Arial" w:hAnsi="Arial" w:cs="Arial"/>
          <w:color w:val="000000"/>
          <w:sz w:val="18"/>
          <w:szCs w:val="18"/>
        </w:rPr>
        <w:t>the negligence,</w:t>
      </w:r>
      <w:r w:rsidRPr="009E7FFA">
        <w:rPr>
          <w:rFonts w:ascii="Arial" w:hAnsi="Arial" w:cs="Arial"/>
          <w:sz w:val="18"/>
          <w:szCs w:val="18"/>
        </w:rPr>
        <w:t xml:space="preserve"> other tortious act or wilful misconduct of </w:t>
      </w:r>
      <w:r w:rsidRPr="009E7FFA">
        <w:rPr>
          <w:rFonts w:ascii="Arial" w:hAnsi="Arial" w:cs="Arial"/>
          <w:color w:val="000000"/>
          <w:sz w:val="18"/>
          <w:szCs w:val="18"/>
        </w:rPr>
        <w:t>the Contractor, or those for whom the Contractor is legally responsible, in relation to the performance of its obligations under this Contract.</w:t>
      </w:r>
    </w:p>
    <w:p w14:paraId="07386B43" w14:textId="1B82246C" w:rsidR="00282D09" w:rsidRPr="009E7FFA" w:rsidRDefault="0068581C" w:rsidP="00107E84">
      <w:pPr>
        <w:pStyle w:val="ListParagraph"/>
        <w:numPr>
          <w:ilvl w:val="0"/>
          <w:numId w:val="47"/>
        </w:numPr>
        <w:autoSpaceDE w:val="0"/>
        <w:autoSpaceDN w:val="0"/>
        <w:adjustRightInd w:val="0"/>
        <w:spacing w:after="0" w:line="240" w:lineRule="auto"/>
        <w:rPr>
          <w:rFonts w:ascii="Arial" w:hAnsi="Arial" w:cs="Arial"/>
          <w:color w:val="000000"/>
          <w:sz w:val="18"/>
          <w:szCs w:val="18"/>
        </w:rPr>
      </w:pPr>
      <w:r w:rsidRPr="009E7FFA">
        <w:rPr>
          <w:rFonts w:ascii="Arial" w:hAnsi="Arial" w:cs="Arial"/>
          <w:color w:val="000000"/>
          <w:sz w:val="18"/>
          <w:szCs w:val="18"/>
        </w:rPr>
        <w:t xml:space="preserve">The Contractor shall indemnify and hold harmless </w:t>
      </w:r>
      <w:r w:rsidR="00EF556E" w:rsidRPr="009E7FFA">
        <w:rPr>
          <w:rFonts w:ascii="Arial" w:hAnsi="Arial" w:cs="Arial"/>
          <w:color w:val="000000"/>
          <w:sz w:val="18"/>
          <w:szCs w:val="18"/>
        </w:rPr>
        <w:t>ASHC</w:t>
      </w:r>
      <w:r w:rsidRPr="009E7FFA">
        <w:rPr>
          <w:rFonts w:ascii="Arial" w:hAnsi="Arial" w:cs="Arial"/>
          <w:color w:val="000000"/>
          <w:sz w:val="18"/>
          <w:szCs w:val="18"/>
        </w:rPr>
        <w:t xml:space="preserve"> against and from any loss or damage to the real or personal property of </w:t>
      </w:r>
      <w:r w:rsidR="00B14B9E">
        <w:rPr>
          <w:rFonts w:ascii="Arial" w:hAnsi="Arial" w:cs="Arial"/>
          <w:color w:val="000000"/>
          <w:sz w:val="18"/>
          <w:szCs w:val="18"/>
        </w:rPr>
        <w:t>ASHC</w:t>
      </w:r>
      <w:r w:rsidRPr="009E7FFA">
        <w:rPr>
          <w:rFonts w:ascii="Arial" w:hAnsi="Arial" w:cs="Arial"/>
          <w:color w:val="000000"/>
          <w:sz w:val="18"/>
          <w:szCs w:val="18"/>
        </w:rPr>
        <w:t xml:space="preserve"> to the extent arising from the Contractor’s breach of this Contract or from the negligence,</w:t>
      </w:r>
      <w:r w:rsidRPr="009E7FFA">
        <w:rPr>
          <w:rFonts w:ascii="Arial" w:hAnsi="Arial" w:cs="Arial"/>
          <w:sz w:val="18"/>
          <w:szCs w:val="18"/>
        </w:rPr>
        <w:t xml:space="preserve"> other tortious act</w:t>
      </w:r>
      <w:r w:rsidRPr="009E7FFA">
        <w:rPr>
          <w:rFonts w:ascii="Arial" w:hAnsi="Arial" w:cs="Arial"/>
          <w:color w:val="000000"/>
          <w:sz w:val="18"/>
          <w:szCs w:val="18"/>
        </w:rPr>
        <w:t xml:space="preserve"> or wilful misconduct of the Contractor, or those for whom it is legally responsible. </w:t>
      </w:r>
    </w:p>
    <w:p w14:paraId="2563CAF5" w14:textId="46155BF6" w:rsidR="005D7F6A" w:rsidRPr="000B3279" w:rsidRDefault="0068581C" w:rsidP="00107E84">
      <w:pPr>
        <w:pStyle w:val="ListParagraph"/>
        <w:numPr>
          <w:ilvl w:val="0"/>
          <w:numId w:val="47"/>
        </w:numPr>
        <w:autoSpaceDE w:val="0"/>
        <w:autoSpaceDN w:val="0"/>
        <w:adjustRightInd w:val="0"/>
        <w:spacing w:after="0" w:line="240" w:lineRule="auto"/>
        <w:rPr>
          <w:rFonts w:ascii="Arial" w:hAnsi="Arial" w:cs="Arial"/>
          <w:color w:val="000000"/>
          <w:sz w:val="18"/>
          <w:szCs w:val="18"/>
        </w:rPr>
      </w:pPr>
      <w:r w:rsidRPr="009E7FFA">
        <w:rPr>
          <w:rFonts w:ascii="Arial" w:hAnsi="Arial" w:cs="Arial"/>
          <w:sz w:val="18"/>
          <w:szCs w:val="18"/>
        </w:rPr>
        <w:t xml:space="preserve">This </w:t>
      </w:r>
      <w:proofErr w:type="gramStart"/>
      <w:r w:rsidRPr="009E7FFA">
        <w:rPr>
          <w:rFonts w:ascii="Arial" w:hAnsi="Arial" w:cs="Arial"/>
          <w:sz w:val="18"/>
          <w:szCs w:val="18"/>
        </w:rPr>
        <w:t>hold</w:t>
      </w:r>
      <w:proofErr w:type="gramEnd"/>
      <w:r w:rsidRPr="009E7FFA">
        <w:rPr>
          <w:rFonts w:ascii="Arial" w:hAnsi="Arial" w:cs="Arial"/>
          <w:sz w:val="18"/>
          <w:szCs w:val="18"/>
        </w:rPr>
        <w:t xml:space="preserve"> harmless provision shall survive the Contract.</w:t>
      </w:r>
    </w:p>
    <w:p w14:paraId="1304D263" w14:textId="77777777" w:rsidR="005D7F6A" w:rsidRPr="009E7FFA" w:rsidRDefault="005D7F6A" w:rsidP="00C40543">
      <w:pPr>
        <w:autoSpaceDE w:val="0"/>
        <w:autoSpaceDN w:val="0"/>
        <w:adjustRightInd w:val="0"/>
        <w:spacing w:after="0" w:line="240" w:lineRule="auto"/>
        <w:ind w:left="360"/>
        <w:rPr>
          <w:rFonts w:ascii="Arial" w:hAnsi="Arial" w:cs="Arial"/>
          <w:sz w:val="18"/>
          <w:szCs w:val="18"/>
        </w:rPr>
      </w:pPr>
    </w:p>
    <w:p w14:paraId="07386B46"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INSURANCE</w:t>
      </w:r>
    </w:p>
    <w:p w14:paraId="07386B47" w14:textId="77777777" w:rsidR="00997527" w:rsidRPr="009E7FFA" w:rsidRDefault="00C40543" w:rsidP="00107E84">
      <w:pPr>
        <w:pStyle w:val="ListParagraph"/>
        <w:numPr>
          <w:ilvl w:val="0"/>
          <w:numId w:val="12"/>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Without limiting its liabilities under the Contract, Contractor shall provide, maintain and pay for </w:t>
      </w:r>
      <w:r w:rsidR="0035265A" w:rsidRPr="009E7FFA">
        <w:rPr>
          <w:rFonts w:ascii="Arial" w:hAnsi="Arial" w:cs="Arial"/>
          <w:sz w:val="18"/>
          <w:szCs w:val="18"/>
        </w:rPr>
        <w:t xml:space="preserve">the </w:t>
      </w:r>
      <w:r w:rsidRPr="009E7FFA">
        <w:rPr>
          <w:rFonts w:ascii="Arial" w:hAnsi="Arial" w:cs="Arial"/>
          <w:sz w:val="18"/>
          <w:szCs w:val="18"/>
        </w:rPr>
        <w:t>following minimum insurance coverages, in forms acceptable to ASHC:</w:t>
      </w:r>
    </w:p>
    <w:p w14:paraId="07386B48" w14:textId="4E0E383C" w:rsidR="00997527" w:rsidRPr="009E7FFA" w:rsidRDefault="00C40543" w:rsidP="00107E84">
      <w:pPr>
        <w:pStyle w:val="ListParagraph"/>
        <w:numPr>
          <w:ilvl w:val="0"/>
          <w:numId w:val="48"/>
        </w:numPr>
        <w:autoSpaceDE w:val="0"/>
        <w:autoSpaceDN w:val="0"/>
        <w:adjustRightInd w:val="0"/>
        <w:spacing w:after="0" w:line="240" w:lineRule="auto"/>
        <w:rPr>
          <w:rFonts w:ascii="Arial" w:hAnsi="Arial" w:cs="Arial"/>
          <w:sz w:val="18"/>
          <w:szCs w:val="18"/>
        </w:rPr>
      </w:pPr>
      <w:r w:rsidRPr="009E7FFA">
        <w:rPr>
          <w:rFonts w:ascii="Arial" w:hAnsi="Arial" w:cs="Arial"/>
          <w:sz w:val="18"/>
          <w:szCs w:val="18"/>
        </w:rPr>
        <w:t xml:space="preserve">General Liability Insurance with limits of not less than </w:t>
      </w:r>
      <w:proofErr w:type="gramStart"/>
      <w:r w:rsidR="00B410E6">
        <w:rPr>
          <w:rFonts w:ascii="Arial" w:hAnsi="Arial" w:cs="Arial"/>
          <w:color w:val="FF0000"/>
          <w:sz w:val="18"/>
          <w:szCs w:val="18"/>
          <w:highlight w:val="yellow"/>
        </w:rPr>
        <w:t>Select</w:t>
      </w:r>
      <w:proofErr w:type="gramEnd"/>
      <w:r w:rsidR="00B410E6">
        <w:rPr>
          <w:rFonts w:ascii="Arial" w:hAnsi="Arial" w:cs="Arial"/>
          <w:color w:val="FF0000"/>
          <w:sz w:val="18"/>
          <w:szCs w:val="18"/>
          <w:highlight w:val="yellow"/>
        </w:rPr>
        <w:t xml:space="preserve"> $2,000,000 for less than $75,000 project budget </w:t>
      </w:r>
      <w:r w:rsidR="00B410E6">
        <w:rPr>
          <w:rFonts w:ascii="Arial" w:hAnsi="Arial" w:cs="Arial"/>
          <w:color w:val="FF0000"/>
          <w:sz w:val="18"/>
          <w:szCs w:val="18"/>
          <w:highlight w:val="yellow"/>
          <w:u w:val="single"/>
        </w:rPr>
        <w:t>OR</w:t>
      </w:r>
      <w:r w:rsidR="00B410E6">
        <w:rPr>
          <w:rFonts w:ascii="Arial" w:hAnsi="Arial" w:cs="Arial"/>
          <w:color w:val="FF0000"/>
          <w:sz w:val="18"/>
          <w:szCs w:val="18"/>
          <w:highlight w:val="yellow"/>
        </w:rPr>
        <w:t xml:space="preserve"> </w:t>
      </w:r>
      <w:r w:rsidR="00B410E6" w:rsidRPr="00DB461B">
        <w:rPr>
          <w:rFonts w:ascii="Arial" w:hAnsi="Arial" w:cs="Arial"/>
          <w:color w:val="FF0000"/>
          <w:sz w:val="18"/>
          <w:szCs w:val="18"/>
          <w:highlight w:val="yellow"/>
        </w:rPr>
        <w:t>$5,000,</w:t>
      </w:r>
      <w:r w:rsidR="00B410E6" w:rsidRPr="001F58D3">
        <w:rPr>
          <w:rFonts w:ascii="Arial" w:hAnsi="Arial" w:cs="Arial"/>
          <w:color w:val="FF0000"/>
          <w:sz w:val="18"/>
          <w:szCs w:val="18"/>
          <w:highlight w:val="yellow"/>
        </w:rPr>
        <w:t xml:space="preserve">000 if project budget over </w:t>
      </w:r>
      <w:r w:rsidR="00B410E6">
        <w:rPr>
          <w:rFonts w:ascii="Arial" w:hAnsi="Arial" w:cs="Arial"/>
          <w:color w:val="FF0000"/>
          <w:sz w:val="18"/>
          <w:szCs w:val="18"/>
          <w:highlight w:val="yellow"/>
        </w:rPr>
        <w:t xml:space="preserve">$75,000 </w:t>
      </w:r>
      <w:r w:rsidRPr="009E7FFA">
        <w:rPr>
          <w:rFonts w:ascii="Arial" w:hAnsi="Arial" w:cs="Arial"/>
          <w:sz w:val="18"/>
          <w:szCs w:val="18"/>
        </w:rPr>
        <w:t>inclusive per occurrence, against bodily</w:t>
      </w:r>
      <w:r w:rsidR="0075724A" w:rsidRPr="009E7FFA">
        <w:rPr>
          <w:rFonts w:ascii="Arial" w:hAnsi="Arial" w:cs="Arial"/>
          <w:sz w:val="18"/>
          <w:szCs w:val="18"/>
        </w:rPr>
        <w:t xml:space="preserve"> </w:t>
      </w:r>
      <w:r w:rsidRPr="009E7FFA">
        <w:rPr>
          <w:rFonts w:ascii="Arial" w:hAnsi="Arial" w:cs="Arial"/>
          <w:sz w:val="18"/>
          <w:szCs w:val="18"/>
        </w:rPr>
        <w:t>injury, personal injury, and property damage, and including following endorsements: owner's and Contractor's protective; blanket written contractual; non-owned auto; and broad form property damage.</w:t>
      </w:r>
    </w:p>
    <w:p w14:paraId="07386B49" w14:textId="5563A11B" w:rsidR="00997527" w:rsidRPr="009E7FFA" w:rsidRDefault="00C95FB9" w:rsidP="00107E84">
      <w:pPr>
        <w:pStyle w:val="ListParagraph"/>
        <w:numPr>
          <w:ilvl w:val="0"/>
          <w:numId w:val="48"/>
        </w:numPr>
        <w:autoSpaceDE w:val="0"/>
        <w:autoSpaceDN w:val="0"/>
        <w:adjustRightInd w:val="0"/>
        <w:spacing w:after="0" w:line="240" w:lineRule="auto"/>
        <w:rPr>
          <w:rFonts w:ascii="Arial" w:hAnsi="Arial" w:cs="Arial"/>
          <w:sz w:val="18"/>
          <w:szCs w:val="18"/>
        </w:rPr>
      </w:pPr>
      <w:r>
        <w:rPr>
          <w:rFonts w:ascii="Arial" w:hAnsi="Arial" w:cs="Arial"/>
          <w:sz w:val="18"/>
          <w:szCs w:val="18"/>
        </w:rPr>
        <w:t>t</w:t>
      </w:r>
      <w:r w:rsidR="00997711" w:rsidRPr="009E7FFA">
        <w:rPr>
          <w:rFonts w:ascii="Arial" w:hAnsi="Arial" w:cs="Arial"/>
          <w:sz w:val="18"/>
          <w:szCs w:val="18"/>
        </w:rPr>
        <w:t>he Contractor shall maintain automobile liability insurance on all vehicles owned, operated or licensed in the name of the Contractor and used in carrying out the obligations under this Contract in an amount not less than $2,000,000.</w:t>
      </w:r>
      <w:r w:rsidR="00550C50">
        <w:rPr>
          <w:rFonts w:ascii="Arial" w:hAnsi="Arial" w:cs="Arial"/>
          <w:sz w:val="18"/>
          <w:szCs w:val="18"/>
        </w:rPr>
        <w:t xml:space="preserve"> </w:t>
      </w:r>
    </w:p>
    <w:p w14:paraId="07386B4A" w14:textId="3EAE5C3C" w:rsidR="00C40543" w:rsidRDefault="00C95FB9" w:rsidP="00107E84">
      <w:pPr>
        <w:pStyle w:val="ListParagraph"/>
        <w:numPr>
          <w:ilvl w:val="0"/>
          <w:numId w:val="48"/>
        </w:numPr>
        <w:autoSpaceDE w:val="0"/>
        <w:autoSpaceDN w:val="0"/>
        <w:adjustRightInd w:val="0"/>
        <w:spacing w:after="0" w:line="240" w:lineRule="auto"/>
        <w:rPr>
          <w:rFonts w:ascii="Arial" w:hAnsi="Arial" w:cs="Arial"/>
          <w:sz w:val="18"/>
          <w:szCs w:val="18"/>
        </w:rPr>
      </w:pPr>
      <w:r>
        <w:rPr>
          <w:rFonts w:ascii="Arial" w:hAnsi="Arial" w:cs="Arial"/>
          <w:sz w:val="18"/>
          <w:szCs w:val="18"/>
        </w:rPr>
        <w:t>w</w:t>
      </w:r>
      <w:r w:rsidR="00C40543" w:rsidRPr="009E7FFA">
        <w:rPr>
          <w:rFonts w:ascii="Arial" w:hAnsi="Arial" w:cs="Arial"/>
          <w:sz w:val="18"/>
          <w:szCs w:val="18"/>
        </w:rPr>
        <w:t xml:space="preserve">here such risks exist, Property Insurance in the form of an </w:t>
      </w:r>
      <w:proofErr w:type="gramStart"/>
      <w:r w:rsidR="00C40543" w:rsidRPr="009E7FFA">
        <w:rPr>
          <w:rFonts w:ascii="Arial" w:hAnsi="Arial" w:cs="Arial"/>
          <w:sz w:val="18"/>
          <w:szCs w:val="18"/>
        </w:rPr>
        <w:t>All Risks</w:t>
      </w:r>
      <w:proofErr w:type="gramEnd"/>
      <w:r w:rsidR="00C40543" w:rsidRPr="009E7FFA">
        <w:rPr>
          <w:rFonts w:ascii="Arial" w:hAnsi="Arial" w:cs="Arial"/>
          <w:sz w:val="18"/>
          <w:szCs w:val="18"/>
        </w:rPr>
        <w:t xml:space="preserve"> Builder's Risk Policy or an All Risks</w:t>
      </w:r>
      <w:r w:rsidR="0075724A" w:rsidRPr="009E7FFA">
        <w:rPr>
          <w:rFonts w:ascii="Arial" w:hAnsi="Arial" w:cs="Arial"/>
          <w:sz w:val="18"/>
          <w:szCs w:val="18"/>
        </w:rPr>
        <w:t xml:space="preserve"> </w:t>
      </w:r>
      <w:r w:rsidR="00C40543" w:rsidRPr="009E7FFA">
        <w:rPr>
          <w:rFonts w:ascii="Arial" w:hAnsi="Arial" w:cs="Arial"/>
          <w:sz w:val="18"/>
          <w:szCs w:val="18"/>
        </w:rPr>
        <w:t>Installation Floater insuring not less than the full insurable value of the Work plus an appropriate value</w:t>
      </w:r>
      <w:r w:rsidR="0075724A" w:rsidRPr="009E7FFA">
        <w:rPr>
          <w:rFonts w:ascii="Arial" w:hAnsi="Arial" w:cs="Arial"/>
          <w:sz w:val="18"/>
          <w:szCs w:val="18"/>
        </w:rPr>
        <w:t xml:space="preserve"> </w:t>
      </w:r>
      <w:r w:rsidR="00C40543" w:rsidRPr="009E7FFA">
        <w:rPr>
          <w:rFonts w:ascii="Arial" w:hAnsi="Arial" w:cs="Arial"/>
          <w:sz w:val="18"/>
          <w:szCs w:val="18"/>
        </w:rPr>
        <w:t xml:space="preserve">for risk of loss to </w:t>
      </w:r>
      <w:r w:rsidR="00EF556E" w:rsidRPr="009E7FFA">
        <w:rPr>
          <w:rFonts w:ascii="Arial" w:hAnsi="Arial" w:cs="Arial"/>
          <w:sz w:val="18"/>
          <w:szCs w:val="18"/>
        </w:rPr>
        <w:t xml:space="preserve">ASHC's </w:t>
      </w:r>
      <w:r w:rsidR="00C40543" w:rsidRPr="009E7FFA">
        <w:rPr>
          <w:rFonts w:ascii="Arial" w:hAnsi="Arial" w:cs="Arial"/>
          <w:sz w:val="18"/>
          <w:szCs w:val="18"/>
        </w:rPr>
        <w:t>property, if any, in Contractor's care, custody and control.</w:t>
      </w:r>
      <w:r w:rsidR="000D0D55" w:rsidRPr="009E7FFA">
        <w:rPr>
          <w:rFonts w:ascii="Arial" w:hAnsi="Arial" w:cs="Arial"/>
          <w:sz w:val="18"/>
          <w:szCs w:val="18"/>
        </w:rPr>
        <w:t xml:space="preserve"> </w:t>
      </w:r>
    </w:p>
    <w:p w14:paraId="122A2F91" w14:textId="77777777" w:rsidR="00693302" w:rsidRPr="00693302" w:rsidRDefault="00693302" w:rsidP="00693302">
      <w:pPr>
        <w:autoSpaceDE w:val="0"/>
        <w:autoSpaceDN w:val="0"/>
        <w:adjustRightInd w:val="0"/>
        <w:spacing w:after="0" w:line="240" w:lineRule="auto"/>
        <w:rPr>
          <w:rFonts w:ascii="Arial" w:hAnsi="Arial" w:cs="Arial"/>
          <w:sz w:val="18"/>
          <w:szCs w:val="18"/>
        </w:rPr>
      </w:pPr>
    </w:p>
    <w:p w14:paraId="07386B4C" w14:textId="324A954C" w:rsidR="00997711" w:rsidRPr="00B410E6" w:rsidRDefault="0075724A" w:rsidP="00107E84">
      <w:pPr>
        <w:pStyle w:val="ListParagraph"/>
        <w:numPr>
          <w:ilvl w:val="0"/>
          <w:numId w:val="12"/>
        </w:numPr>
        <w:autoSpaceDE w:val="0"/>
        <w:autoSpaceDN w:val="0"/>
        <w:adjustRightInd w:val="0"/>
        <w:spacing w:after="0" w:line="240" w:lineRule="auto"/>
        <w:ind w:left="709"/>
        <w:rPr>
          <w:rFonts w:ascii="Arial" w:hAnsi="Arial" w:cs="Arial"/>
          <w:sz w:val="18"/>
          <w:szCs w:val="18"/>
        </w:rPr>
      </w:pPr>
      <w:r w:rsidRPr="009E7FFA">
        <w:rPr>
          <w:rFonts w:ascii="Arial" w:hAnsi="Arial" w:cs="Arial"/>
          <w:sz w:val="18"/>
          <w:szCs w:val="18"/>
        </w:rPr>
        <w:t>Contractors</w:t>
      </w:r>
      <w:r w:rsidR="00C40543" w:rsidRPr="009E7FFA">
        <w:rPr>
          <w:rFonts w:ascii="Arial" w:hAnsi="Arial" w:cs="Arial"/>
          <w:sz w:val="18"/>
          <w:szCs w:val="18"/>
        </w:rPr>
        <w:t xml:space="preserve"> </w:t>
      </w:r>
      <w:r w:rsidR="00870DDA" w:rsidRPr="00870DDA">
        <w:rPr>
          <w:rFonts w:ascii="Arial" w:hAnsi="Arial" w:cs="Arial"/>
          <w:sz w:val="18"/>
          <w:szCs w:val="18"/>
        </w:rPr>
        <w:t>shall submit a copy of its insurance certificate to ASHC within 15 days after date of bid acceptance notification. The insurance certificate must cover the period from the execution date of the Contract to the date of total acceptance of the Work by ASHC. If the insurance certificate expires prior to the date of final acceptance of the Work, Contractors shall submit the renewed insurance certificate in a timely manner to ASHC.</w:t>
      </w:r>
      <w:r w:rsidR="008557CE">
        <w:rPr>
          <w:rFonts w:ascii="Arial" w:hAnsi="Arial" w:cs="Arial"/>
          <w:sz w:val="18"/>
          <w:szCs w:val="18"/>
        </w:rPr>
        <w:br/>
      </w:r>
    </w:p>
    <w:p w14:paraId="7AA2D2C9" w14:textId="21E62C22" w:rsidR="00693302" w:rsidRPr="00E116CE" w:rsidRDefault="00997711" w:rsidP="00107E84">
      <w:pPr>
        <w:pStyle w:val="ListParagraph"/>
        <w:numPr>
          <w:ilvl w:val="0"/>
          <w:numId w:val="12"/>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The Contractor shall ensure that all its subc</w:t>
      </w:r>
      <w:r w:rsidR="004C5916">
        <w:rPr>
          <w:rFonts w:ascii="Arial" w:hAnsi="Arial" w:cs="Arial"/>
          <w:sz w:val="18"/>
          <w:szCs w:val="18"/>
        </w:rPr>
        <w:t>ontractors obtain and maintain G</w:t>
      </w:r>
      <w:r w:rsidRPr="009E7FFA">
        <w:rPr>
          <w:rFonts w:ascii="Arial" w:hAnsi="Arial" w:cs="Arial"/>
          <w:sz w:val="18"/>
          <w:szCs w:val="18"/>
        </w:rPr>
        <w:t xml:space="preserve">eneral </w:t>
      </w:r>
      <w:r w:rsidR="004C5916">
        <w:rPr>
          <w:rFonts w:ascii="Arial" w:hAnsi="Arial" w:cs="Arial"/>
          <w:sz w:val="18"/>
          <w:szCs w:val="18"/>
        </w:rPr>
        <w:t>L</w:t>
      </w:r>
      <w:r w:rsidRPr="009E7FFA">
        <w:rPr>
          <w:rFonts w:ascii="Arial" w:hAnsi="Arial" w:cs="Arial"/>
          <w:sz w:val="18"/>
          <w:szCs w:val="18"/>
        </w:rPr>
        <w:t xml:space="preserve">iability </w:t>
      </w:r>
      <w:r w:rsidR="004C5916">
        <w:rPr>
          <w:rFonts w:ascii="Arial" w:hAnsi="Arial" w:cs="Arial"/>
          <w:sz w:val="18"/>
          <w:szCs w:val="18"/>
        </w:rPr>
        <w:t>I</w:t>
      </w:r>
      <w:r w:rsidRPr="009E7FFA">
        <w:rPr>
          <w:rFonts w:ascii="Arial" w:hAnsi="Arial" w:cs="Arial"/>
          <w:sz w:val="18"/>
          <w:szCs w:val="18"/>
        </w:rPr>
        <w:t>nsurance sufficient to meet the requirements in clause 1</w:t>
      </w:r>
      <w:r w:rsidR="004C5916">
        <w:rPr>
          <w:rFonts w:ascii="Arial" w:hAnsi="Arial" w:cs="Arial"/>
          <w:sz w:val="18"/>
          <w:szCs w:val="18"/>
        </w:rPr>
        <w:t>6</w:t>
      </w:r>
      <w:r w:rsidRPr="009E7FFA">
        <w:rPr>
          <w:rFonts w:ascii="Arial" w:hAnsi="Arial" w:cs="Arial"/>
          <w:sz w:val="18"/>
          <w:szCs w:val="18"/>
        </w:rPr>
        <w:t xml:space="preserve"> as applicable.</w:t>
      </w:r>
    </w:p>
    <w:p w14:paraId="07386B4F" w14:textId="1D54F602" w:rsidR="00183CC6" w:rsidRDefault="00183CC6"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Pr>
          <w:rFonts w:ascii="Arial" w:hAnsi="Arial" w:cs="Arial"/>
          <w:b/>
          <w:bCs/>
          <w:sz w:val="18"/>
          <w:szCs w:val="18"/>
        </w:rPr>
        <w:lastRenderedPageBreak/>
        <w:t>CASH ALLOWANCES</w:t>
      </w:r>
      <w:r w:rsidR="00584433">
        <w:rPr>
          <w:rFonts w:ascii="Arial" w:hAnsi="Arial" w:cs="Arial"/>
          <w:b/>
          <w:bCs/>
          <w:sz w:val="18"/>
          <w:szCs w:val="18"/>
        </w:rPr>
        <w:t xml:space="preserve"> </w:t>
      </w:r>
    </w:p>
    <w:p w14:paraId="07386B50" w14:textId="33AE0E6E" w:rsidR="00CA2F55" w:rsidRDefault="00C61C63" w:rsidP="00107E84">
      <w:pPr>
        <w:pStyle w:val="BodyText"/>
        <w:numPr>
          <w:ilvl w:val="0"/>
          <w:numId w:val="51"/>
        </w:numPr>
        <w:spacing w:before="40" w:after="0" w:line="240" w:lineRule="auto"/>
        <w:jc w:val="both"/>
        <w:rPr>
          <w:rFonts w:ascii="Arial" w:hAnsi="Arial" w:cs="Arial"/>
          <w:sz w:val="18"/>
          <w:szCs w:val="18"/>
        </w:rPr>
      </w:pPr>
      <w:r>
        <w:rPr>
          <w:rFonts w:ascii="Arial" w:hAnsi="Arial" w:cs="Arial"/>
          <w:sz w:val="18"/>
          <w:szCs w:val="18"/>
        </w:rPr>
        <w:t>For materials or W</w:t>
      </w:r>
      <w:r w:rsidR="00CA2F55" w:rsidRPr="00CA2F55">
        <w:rPr>
          <w:rFonts w:ascii="Arial" w:hAnsi="Arial" w:cs="Arial"/>
          <w:sz w:val="18"/>
          <w:szCs w:val="18"/>
        </w:rPr>
        <w:t xml:space="preserve">ork that is known to </w:t>
      </w:r>
      <w:proofErr w:type="gramStart"/>
      <w:r w:rsidR="00CA2F55" w:rsidRPr="00CA2F55">
        <w:rPr>
          <w:rFonts w:ascii="Arial" w:hAnsi="Arial" w:cs="Arial"/>
          <w:sz w:val="18"/>
          <w:szCs w:val="18"/>
        </w:rPr>
        <w:t>definitely be</w:t>
      </w:r>
      <w:proofErr w:type="gramEnd"/>
      <w:r w:rsidR="00CA2F55" w:rsidRPr="00CA2F55">
        <w:rPr>
          <w:rFonts w:ascii="Arial" w:hAnsi="Arial" w:cs="Arial"/>
          <w:sz w:val="18"/>
          <w:szCs w:val="18"/>
        </w:rPr>
        <w:t xml:space="preserve"> required, but which cannot be specified with adequate detail to permit accurate pricing by the Contractor at the time of the bid call. Such materials or </w:t>
      </w:r>
      <w:r>
        <w:rPr>
          <w:rFonts w:ascii="Arial" w:hAnsi="Arial" w:cs="Arial"/>
          <w:sz w:val="18"/>
          <w:szCs w:val="18"/>
        </w:rPr>
        <w:t>Work</w:t>
      </w:r>
      <w:r w:rsidR="00CA2F55" w:rsidRPr="00CA2F55">
        <w:rPr>
          <w:rFonts w:ascii="Arial" w:hAnsi="Arial" w:cs="Arial"/>
          <w:sz w:val="18"/>
          <w:szCs w:val="18"/>
        </w:rPr>
        <w:t xml:space="preserve"> are describable in general terms and their cost can be estimated. This estimated cost is the specified amount of the cash allowance. When more information subsequently becomes available to permit the materials or </w:t>
      </w:r>
      <w:r>
        <w:rPr>
          <w:rFonts w:ascii="Arial" w:hAnsi="Arial" w:cs="Arial"/>
          <w:sz w:val="18"/>
          <w:szCs w:val="18"/>
        </w:rPr>
        <w:t>Work</w:t>
      </w:r>
      <w:r w:rsidR="00CA2F55" w:rsidRPr="00CA2F55">
        <w:rPr>
          <w:rFonts w:ascii="Arial" w:hAnsi="Arial" w:cs="Arial"/>
          <w:sz w:val="18"/>
          <w:szCs w:val="18"/>
        </w:rPr>
        <w:t xml:space="preserve"> to be more accurately priced, </w:t>
      </w:r>
      <w:r w:rsidR="00CA2F55">
        <w:rPr>
          <w:rFonts w:ascii="Arial" w:hAnsi="Arial" w:cs="Arial"/>
          <w:sz w:val="18"/>
          <w:szCs w:val="18"/>
        </w:rPr>
        <w:t>ASHC</w:t>
      </w:r>
      <w:r w:rsidR="00CA2F55" w:rsidRPr="00CA2F55">
        <w:rPr>
          <w:rFonts w:ascii="Arial" w:hAnsi="Arial" w:cs="Arial"/>
          <w:sz w:val="18"/>
          <w:szCs w:val="18"/>
        </w:rPr>
        <w:t xml:space="preserve"> approves expenditure of the cash allowance amount. A cash allowance </w:t>
      </w:r>
      <w:r w:rsidR="00CA2F55" w:rsidRPr="00CA2F55">
        <w:rPr>
          <w:rFonts w:ascii="Arial" w:hAnsi="Arial" w:cs="Arial"/>
          <w:i/>
          <w:iCs/>
          <w:sz w:val="18"/>
          <w:szCs w:val="18"/>
        </w:rPr>
        <w:t xml:space="preserve">excludes </w:t>
      </w:r>
      <w:r w:rsidR="00CA2F55" w:rsidRPr="00CA2F55">
        <w:rPr>
          <w:rFonts w:ascii="Arial" w:hAnsi="Arial" w:cs="Arial"/>
          <w:sz w:val="18"/>
          <w:szCs w:val="18"/>
        </w:rPr>
        <w:t>any amounts for the Contractor's overhead and profit on the cash allowance item, which the Contractor is required to carry separately in the Contract Price.</w:t>
      </w:r>
    </w:p>
    <w:p w14:paraId="07386B51" w14:textId="6070504C" w:rsidR="00297B0F" w:rsidRPr="00CA2F55" w:rsidRDefault="00297B0F" w:rsidP="00107E84">
      <w:pPr>
        <w:pStyle w:val="BodyText"/>
        <w:numPr>
          <w:ilvl w:val="0"/>
          <w:numId w:val="51"/>
        </w:numPr>
        <w:spacing w:before="40" w:after="0" w:line="240" w:lineRule="auto"/>
        <w:jc w:val="both"/>
        <w:rPr>
          <w:rFonts w:ascii="Arial" w:hAnsi="Arial" w:cs="Arial"/>
          <w:sz w:val="18"/>
          <w:szCs w:val="18"/>
        </w:rPr>
      </w:pPr>
      <w:r w:rsidRPr="00297B0F">
        <w:rPr>
          <w:rFonts w:ascii="Arial" w:hAnsi="Arial" w:cs="Arial"/>
          <w:sz w:val="18"/>
          <w:szCs w:val="18"/>
        </w:rPr>
        <w:t>Include specified cash allowances, and all costs associated with each cash allowance, in the Contract Price.  Ensure that each allowance and its associated costs are included only once in the Contract Price</w:t>
      </w:r>
      <w:r w:rsidR="00C61C63">
        <w:rPr>
          <w:rFonts w:ascii="Arial" w:hAnsi="Arial" w:cs="Arial"/>
          <w:sz w:val="18"/>
          <w:szCs w:val="18"/>
        </w:rPr>
        <w:t>.</w:t>
      </w:r>
    </w:p>
    <w:p w14:paraId="07386B53" w14:textId="77777777" w:rsidR="00183CC6" w:rsidRPr="00183CC6" w:rsidRDefault="00183CC6" w:rsidP="00183CC6">
      <w:pPr>
        <w:autoSpaceDE w:val="0"/>
        <w:autoSpaceDN w:val="0"/>
        <w:adjustRightInd w:val="0"/>
        <w:spacing w:after="0" w:line="240" w:lineRule="auto"/>
        <w:ind w:left="720"/>
        <w:rPr>
          <w:rFonts w:ascii="Arial" w:hAnsi="Arial" w:cs="Arial"/>
          <w:b/>
          <w:bCs/>
          <w:sz w:val="18"/>
          <w:szCs w:val="18"/>
        </w:rPr>
      </w:pPr>
    </w:p>
    <w:p w14:paraId="07386B54"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REGULATORY REQUIREMENTS</w:t>
      </w:r>
    </w:p>
    <w:p w14:paraId="07386B55" w14:textId="77777777" w:rsidR="00C40543" w:rsidRPr="009E7FFA" w:rsidRDefault="000B0C4B" w:rsidP="00107E84">
      <w:pPr>
        <w:pStyle w:val="ListParagraph"/>
        <w:numPr>
          <w:ilvl w:val="0"/>
          <w:numId w:val="13"/>
        </w:numPr>
        <w:tabs>
          <w:tab w:val="left" w:pos="720"/>
        </w:tabs>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Contractor</w:t>
      </w:r>
      <w:r w:rsidR="00C40543" w:rsidRPr="009E7FFA">
        <w:rPr>
          <w:rFonts w:ascii="Arial" w:hAnsi="Arial" w:cs="Arial"/>
          <w:sz w:val="18"/>
          <w:szCs w:val="18"/>
        </w:rPr>
        <w:t xml:space="preserve"> shall comply with all laws, ordinances, rules, regulations, orders, codes and other legally enforceable</w:t>
      </w:r>
      <w:r w:rsidRPr="009E7FFA">
        <w:rPr>
          <w:rFonts w:ascii="Arial" w:hAnsi="Arial" w:cs="Arial"/>
          <w:sz w:val="18"/>
          <w:szCs w:val="18"/>
        </w:rPr>
        <w:t xml:space="preserve"> </w:t>
      </w:r>
      <w:r w:rsidR="00C40543" w:rsidRPr="009E7FFA">
        <w:rPr>
          <w:rFonts w:ascii="Arial" w:hAnsi="Arial" w:cs="Arial"/>
          <w:sz w:val="18"/>
          <w:szCs w:val="18"/>
        </w:rPr>
        <w:t>requirements applicable to the performance of the Contract.</w:t>
      </w:r>
    </w:p>
    <w:p w14:paraId="07386B56" w14:textId="77777777" w:rsidR="00C40543" w:rsidRPr="009E7FFA" w:rsidRDefault="000B0C4B" w:rsidP="00107E84">
      <w:pPr>
        <w:pStyle w:val="ListParagraph"/>
        <w:numPr>
          <w:ilvl w:val="0"/>
          <w:numId w:val="13"/>
        </w:numPr>
        <w:tabs>
          <w:tab w:val="left" w:pos="720"/>
        </w:tabs>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Contractor</w:t>
      </w:r>
      <w:r w:rsidR="00C40543" w:rsidRPr="009E7FFA">
        <w:rPr>
          <w:rFonts w:ascii="Arial" w:hAnsi="Arial" w:cs="Arial"/>
          <w:sz w:val="18"/>
          <w:szCs w:val="18"/>
        </w:rPr>
        <w:t xml:space="preserve"> shall apply and pay for necessary permits or licenses required for execution of Work, except obtaining</w:t>
      </w:r>
      <w:r w:rsidRPr="009E7FFA">
        <w:rPr>
          <w:rFonts w:ascii="Arial" w:hAnsi="Arial" w:cs="Arial"/>
          <w:sz w:val="18"/>
          <w:szCs w:val="18"/>
        </w:rPr>
        <w:t xml:space="preserve"> </w:t>
      </w:r>
      <w:r w:rsidR="00C40543" w:rsidRPr="009E7FFA">
        <w:rPr>
          <w:rFonts w:ascii="Arial" w:hAnsi="Arial" w:cs="Arial"/>
          <w:sz w:val="18"/>
          <w:szCs w:val="18"/>
        </w:rPr>
        <w:t>permanent easements or rights of servitude.</w:t>
      </w:r>
      <w:r w:rsidR="009123D8" w:rsidRPr="009E7FFA">
        <w:rPr>
          <w:rFonts w:ascii="Arial" w:hAnsi="Arial" w:cs="Arial"/>
          <w:sz w:val="18"/>
          <w:szCs w:val="18"/>
        </w:rPr>
        <w:t xml:space="preserve"> As the Contract Price is a stipulated price, ASHC is not responsible for the reimbursement of any costs for the permits or licenses, etc.</w:t>
      </w:r>
    </w:p>
    <w:p w14:paraId="07386B57" w14:textId="77777777" w:rsidR="00C40543" w:rsidRPr="009E7FFA" w:rsidRDefault="00C40543" w:rsidP="00107E84">
      <w:pPr>
        <w:pStyle w:val="ListParagraph"/>
        <w:numPr>
          <w:ilvl w:val="0"/>
          <w:numId w:val="13"/>
        </w:numPr>
        <w:tabs>
          <w:tab w:val="left" w:pos="720"/>
        </w:tabs>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Contractor shall comply with </w:t>
      </w:r>
      <w:r w:rsidRPr="00B410E6">
        <w:rPr>
          <w:rFonts w:ascii="Arial" w:hAnsi="Arial" w:cs="Arial"/>
          <w:i/>
          <w:sz w:val="18"/>
          <w:szCs w:val="18"/>
        </w:rPr>
        <w:t>the Occupational Health and Safety Act</w:t>
      </w:r>
      <w:r w:rsidR="009123D8" w:rsidRPr="009E7FFA">
        <w:rPr>
          <w:rFonts w:ascii="Arial" w:hAnsi="Arial" w:cs="Arial"/>
          <w:sz w:val="18"/>
          <w:szCs w:val="18"/>
        </w:rPr>
        <w:t xml:space="preserve"> (Alberta)</w:t>
      </w:r>
      <w:r w:rsidRPr="009E7FFA">
        <w:rPr>
          <w:rFonts w:ascii="Arial" w:hAnsi="Arial" w:cs="Arial"/>
          <w:sz w:val="18"/>
          <w:szCs w:val="18"/>
        </w:rPr>
        <w:t xml:space="preserve"> and regulations issued pursuant thereto.</w:t>
      </w:r>
    </w:p>
    <w:p w14:paraId="07386B58" w14:textId="77777777" w:rsidR="007F0C32" w:rsidRPr="009E7FFA" w:rsidRDefault="00335F16" w:rsidP="00107E84">
      <w:pPr>
        <w:pStyle w:val="ListParagraph"/>
        <w:numPr>
          <w:ilvl w:val="0"/>
          <w:numId w:val="13"/>
        </w:numPr>
        <w:tabs>
          <w:tab w:val="left" w:pos="720"/>
        </w:tabs>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W</w:t>
      </w:r>
      <w:r w:rsidR="007F0C32" w:rsidRPr="009E7FFA">
        <w:rPr>
          <w:rFonts w:ascii="Arial" w:hAnsi="Arial" w:cs="Arial"/>
          <w:sz w:val="18"/>
          <w:szCs w:val="18"/>
        </w:rPr>
        <w:t xml:space="preserve">hen the </w:t>
      </w:r>
      <w:r w:rsidR="007F0C32" w:rsidRPr="00B410E6">
        <w:rPr>
          <w:rFonts w:ascii="Arial" w:hAnsi="Arial" w:cs="Arial"/>
          <w:i/>
          <w:sz w:val="18"/>
          <w:szCs w:val="18"/>
        </w:rPr>
        <w:t>Workers’ Compensation Act</w:t>
      </w:r>
      <w:r w:rsidR="007F0C32" w:rsidRPr="009E7FFA">
        <w:rPr>
          <w:rFonts w:ascii="Arial" w:hAnsi="Arial" w:cs="Arial"/>
          <w:sz w:val="18"/>
          <w:szCs w:val="18"/>
        </w:rPr>
        <w:t xml:space="preserve"> (Alberta), as amended from time to time, applies, and upon request from the ASHC, deliver to ASHC a certificate from the Workers’ Compensation Board showing that the Contractor is registered and in good standing with the Board.</w:t>
      </w:r>
    </w:p>
    <w:p w14:paraId="07386B59" w14:textId="77777777" w:rsidR="00C40543" w:rsidRPr="009E7FFA" w:rsidRDefault="00C40543" w:rsidP="00C40543">
      <w:pPr>
        <w:autoSpaceDE w:val="0"/>
        <w:autoSpaceDN w:val="0"/>
        <w:adjustRightInd w:val="0"/>
        <w:spacing w:after="0" w:line="240" w:lineRule="auto"/>
        <w:ind w:firstLine="360"/>
        <w:rPr>
          <w:rFonts w:ascii="Arial" w:hAnsi="Arial" w:cs="Arial"/>
          <w:sz w:val="18"/>
          <w:szCs w:val="18"/>
        </w:rPr>
      </w:pPr>
    </w:p>
    <w:p w14:paraId="07386B5A"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DEFECTIVE WORK</w:t>
      </w:r>
      <w:r w:rsidR="000D0D55" w:rsidRPr="009E7FFA">
        <w:rPr>
          <w:rFonts w:ascii="Arial" w:hAnsi="Arial" w:cs="Arial"/>
          <w:b/>
          <w:bCs/>
          <w:sz w:val="18"/>
          <w:szCs w:val="18"/>
        </w:rPr>
        <w:t xml:space="preserve"> </w:t>
      </w:r>
    </w:p>
    <w:p w14:paraId="07386B5B" w14:textId="0E414E21" w:rsidR="00C40543" w:rsidRPr="009E7FFA" w:rsidRDefault="00C40543" w:rsidP="00107E84">
      <w:pPr>
        <w:pStyle w:val="ListParagraph"/>
        <w:numPr>
          <w:ilvl w:val="0"/>
          <w:numId w:val="14"/>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Defective </w:t>
      </w:r>
      <w:r w:rsidR="00C61C63">
        <w:rPr>
          <w:rFonts w:ascii="Arial" w:hAnsi="Arial" w:cs="Arial"/>
          <w:sz w:val="18"/>
          <w:szCs w:val="18"/>
        </w:rPr>
        <w:t>Work</w:t>
      </w:r>
      <w:r w:rsidRPr="009E7FFA">
        <w:rPr>
          <w:rFonts w:ascii="Arial" w:hAnsi="Arial" w:cs="Arial"/>
          <w:sz w:val="18"/>
          <w:szCs w:val="18"/>
        </w:rPr>
        <w:t xml:space="preserve"> is </w:t>
      </w:r>
      <w:r w:rsidR="00C61C63">
        <w:rPr>
          <w:rFonts w:ascii="Arial" w:hAnsi="Arial" w:cs="Arial"/>
          <w:sz w:val="18"/>
          <w:szCs w:val="18"/>
        </w:rPr>
        <w:t>Work</w:t>
      </w:r>
      <w:r w:rsidRPr="009E7FFA">
        <w:rPr>
          <w:rFonts w:ascii="Arial" w:hAnsi="Arial" w:cs="Arial"/>
          <w:sz w:val="18"/>
          <w:szCs w:val="18"/>
        </w:rPr>
        <w:t xml:space="preserve"> that has been rejected by ASHC as failing to conform to the Contract Documents. Contractor shall promptly correct defective </w:t>
      </w:r>
      <w:r w:rsidR="00C61C63">
        <w:rPr>
          <w:rFonts w:ascii="Arial" w:hAnsi="Arial" w:cs="Arial"/>
          <w:sz w:val="18"/>
          <w:szCs w:val="18"/>
        </w:rPr>
        <w:t>Work</w:t>
      </w:r>
      <w:r w:rsidRPr="009E7FFA">
        <w:rPr>
          <w:rFonts w:ascii="Arial" w:hAnsi="Arial" w:cs="Arial"/>
          <w:sz w:val="18"/>
          <w:szCs w:val="18"/>
        </w:rPr>
        <w:t>, as required to conform to the Contract Documents, with no change in Contract Price.</w:t>
      </w:r>
    </w:p>
    <w:p w14:paraId="07386B5C" w14:textId="7847BB3D" w:rsidR="00C40543" w:rsidRPr="009E7FFA" w:rsidRDefault="00C40543" w:rsidP="00107E84">
      <w:pPr>
        <w:pStyle w:val="ListParagraph"/>
        <w:numPr>
          <w:ilvl w:val="0"/>
          <w:numId w:val="14"/>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If, in the ASHC opinion, it is not expedient to correct defective </w:t>
      </w:r>
      <w:r w:rsidR="00C61C63">
        <w:rPr>
          <w:rFonts w:ascii="Arial" w:hAnsi="Arial" w:cs="Arial"/>
          <w:sz w:val="18"/>
          <w:szCs w:val="18"/>
        </w:rPr>
        <w:t>Work</w:t>
      </w:r>
      <w:r w:rsidRPr="009E7FFA">
        <w:rPr>
          <w:rFonts w:ascii="Arial" w:hAnsi="Arial" w:cs="Arial"/>
          <w:sz w:val="18"/>
          <w:szCs w:val="18"/>
        </w:rPr>
        <w:t xml:space="preserve">, ASHC may deduct from the Contract Price the difference in value between the </w:t>
      </w:r>
      <w:r w:rsidR="00C61C63">
        <w:rPr>
          <w:rFonts w:ascii="Arial" w:hAnsi="Arial" w:cs="Arial"/>
          <w:sz w:val="18"/>
          <w:szCs w:val="18"/>
        </w:rPr>
        <w:t>Work</w:t>
      </w:r>
      <w:r w:rsidRPr="009E7FFA">
        <w:rPr>
          <w:rFonts w:ascii="Arial" w:hAnsi="Arial" w:cs="Arial"/>
          <w:sz w:val="18"/>
          <w:szCs w:val="18"/>
        </w:rPr>
        <w:t xml:space="preserve"> as performed and that required by the Contract Documents, the amount of which will be determined in the first instance by the ASHC.</w:t>
      </w:r>
    </w:p>
    <w:p w14:paraId="07386B5D" w14:textId="77777777" w:rsidR="00C40543" w:rsidRPr="009E7FFA" w:rsidRDefault="00C40543" w:rsidP="00C40543">
      <w:pPr>
        <w:autoSpaceDE w:val="0"/>
        <w:autoSpaceDN w:val="0"/>
        <w:adjustRightInd w:val="0"/>
        <w:spacing w:after="0" w:line="240" w:lineRule="auto"/>
        <w:ind w:left="360"/>
        <w:rPr>
          <w:rFonts w:ascii="Arial" w:hAnsi="Arial" w:cs="Arial"/>
          <w:sz w:val="18"/>
          <w:szCs w:val="18"/>
        </w:rPr>
      </w:pPr>
    </w:p>
    <w:p w14:paraId="07386B5E"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CONTRACT TIME</w:t>
      </w:r>
    </w:p>
    <w:p w14:paraId="145BD1D8" w14:textId="203DB4C7" w:rsidR="005D7F6A" w:rsidRPr="00B410E6" w:rsidRDefault="00C40543" w:rsidP="00107E84">
      <w:pPr>
        <w:pStyle w:val="ListParagraph"/>
        <w:numPr>
          <w:ilvl w:val="0"/>
          <w:numId w:val="15"/>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Time and </w:t>
      </w:r>
      <w:proofErr w:type="gramStart"/>
      <w:r w:rsidRPr="009E7FFA">
        <w:rPr>
          <w:rFonts w:ascii="Arial" w:hAnsi="Arial" w:cs="Arial"/>
          <w:sz w:val="18"/>
          <w:szCs w:val="18"/>
        </w:rPr>
        <w:t>all time</w:t>
      </w:r>
      <w:proofErr w:type="gramEnd"/>
      <w:r w:rsidRPr="009E7FFA">
        <w:rPr>
          <w:rFonts w:ascii="Arial" w:hAnsi="Arial" w:cs="Arial"/>
          <w:sz w:val="18"/>
          <w:szCs w:val="18"/>
        </w:rPr>
        <w:t xml:space="preserve"> limits stated in the Contract Documents are of the essence of the Contract. Contractor shall perform </w:t>
      </w:r>
      <w:r w:rsidR="00C61C63">
        <w:rPr>
          <w:rFonts w:ascii="Arial" w:hAnsi="Arial" w:cs="Arial"/>
          <w:sz w:val="18"/>
          <w:szCs w:val="18"/>
        </w:rPr>
        <w:t>Work</w:t>
      </w:r>
      <w:r w:rsidRPr="009E7FFA">
        <w:rPr>
          <w:rFonts w:ascii="Arial" w:hAnsi="Arial" w:cs="Arial"/>
          <w:sz w:val="18"/>
          <w:szCs w:val="18"/>
        </w:rPr>
        <w:t xml:space="preserve"> expeditiously and with adequate forces to complete Work of the Contract within </w:t>
      </w:r>
      <w:r w:rsidR="0035265A" w:rsidRPr="009E7FFA">
        <w:rPr>
          <w:rFonts w:ascii="Arial" w:hAnsi="Arial" w:cs="Arial"/>
          <w:sz w:val="18"/>
          <w:szCs w:val="18"/>
        </w:rPr>
        <w:t xml:space="preserve">the </w:t>
      </w:r>
      <w:r w:rsidRPr="009E7FFA">
        <w:rPr>
          <w:rFonts w:ascii="Arial" w:hAnsi="Arial" w:cs="Arial"/>
          <w:sz w:val="18"/>
          <w:szCs w:val="18"/>
        </w:rPr>
        <w:t>time specified in the Contract.</w:t>
      </w:r>
      <w:r w:rsidR="001D2F68" w:rsidRPr="009E7FFA">
        <w:rPr>
          <w:rFonts w:ascii="Arial" w:hAnsi="Arial" w:cs="Arial"/>
          <w:b/>
          <w:sz w:val="18"/>
          <w:szCs w:val="18"/>
        </w:rPr>
        <w:t xml:space="preserve"> </w:t>
      </w:r>
    </w:p>
    <w:p w14:paraId="09FEDE52" w14:textId="77777777" w:rsidR="005D7F6A" w:rsidRPr="009E7FFA" w:rsidRDefault="005D7F6A" w:rsidP="00C40543">
      <w:pPr>
        <w:autoSpaceDE w:val="0"/>
        <w:autoSpaceDN w:val="0"/>
        <w:adjustRightInd w:val="0"/>
        <w:spacing w:after="0" w:line="240" w:lineRule="auto"/>
        <w:ind w:left="360"/>
        <w:rPr>
          <w:rFonts w:ascii="Arial" w:hAnsi="Arial" w:cs="Arial"/>
          <w:sz w:val="18"/>
          <w:szCs w:val="18"/>
        </w:rPr>
      </w:pPr>
    </w:p>
    <w:p w14:paraId="07386B61"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MATERIALS AND EQUIPMENT</w:t>
      </w:r>
      <w:r w:rsidR="000D0D55" w:rsidRPr="009E7FFA">
        <w:rPr>
          <w:rFonts w:ascii="Arial" w:hAnsi="Arial" w:cs="Arial"/>
          <w:b/>
          <w:bCs/>
          <w:sz w:val="18"/>
          <w:szCs w:val="18"/>
        </w:rPr>
        <w:t xml:space="preserve"> </w:t>
      </w:r>
    </w:p>
    <w:p w14:paraId="07386B62" w14:textId="77777777" w:rsidR="00C40543" w:rsidRPr="009E7FFA" w:rsidRDefault="00C40543" w:rsidP="00107E84">
      <w:pPr>
        <w:pStyle w:val="ListParagraph"/>
        <w:numPr>
          <w:ilvl w:val="0"/>
          <w:numId w:val="16"/>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Unless otherwise specified, Contractor shall provide, maintain, and pay for all materials, tools, machinery, equipment, temporary facilities, controls, and conveniences, necessary for execution of the Work.</w:t>
      </w:r>
      <w:r w:rsidR="0035265A" w:rsidRPr="009E7FFA">
        <w:rPr>
          <w:rFonts w:ascii="Arial" w:hAnsi="Arial" w:cs="Arial"/>
          <w:sz w:val="18"/>
          <w:szCs w:val="18"/>
        </w:rPr>
        <w:t xml:space="preserve"> </w:t>
      </w:r>
      <w:r w:rsidRPr="009E7FFA">
        <w:rPr>
          <w:rFonts w:ascii="Arial" w:hAnsi="Arial" w:cs="Arial"/>
          <w:sz w:val="18"/>
          <w:szCs w:val="18"/>
        </w:rPr>
        <w:t>Unless otherwise specified, all materials shall be new, of merchantable quality and suitable for the intended purpose.</w:t>
      </w:r>
    </w:p>
    <w:p w14:paraId="07386B63" w14:textId="77777777" w:rsidR="00156879" w:rsidRPr="009E7FFA" w:rsidRDefault="00156879" w:rsidP="00C40543">
      <w:pPr>
        <w:autoSpaceDE w:val="0"/>
        <w:autoSpaceDN w:val="0"/>
        <w:adjustRightInd w:val="0"/>
        <w:spacing w:after="0" w:line="240" w:lineRule="auto"/>
        <w:rPr>
          <w:rFonts w:ascii="Arial" w:hAnsi="Arial" w:cs="Arial"/>
          <w:sz w:val="18"/>
          <w:szCs w:val="18"/>
        </w:rPr>
      </w:pPr>
    </w:p>
    <w:p w14:paraId="07386B64"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PRODUCT OPTIONS AND SUBSTITUTIONS</w:t>
      </w:r>
      <w:r w:rsidR="000D0D55" w:rsidRPr="009E7FFA">
        <w:rPr>
          <w:rFonts w:ascii="Arial" w:hAnsi="Arial" w:cs="Arial"/>
          <w:b/>
          <w:bCs/>
          <w:sz w:val="18"/>
          <w:szCs w:val="18"/>
        </w:rPr>
        <w:t xml:space="preserve"> </w:t>
      </w:r>
    </w:p>
    <w:p w14:paraId="07386B65" w14:textId="77777777" w:rsidR="00C40543" w:rsidRPr="009E7FFA" w:rsidRDefault="00C40543" w:rsidP="00107E84">
      <w:pPr>
        <w:pStyle w:val="ListParagraph"/>
        <w:numPr>
          <w:ilvl w:val="0"/>
          <w:numId w:val="17"/>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For products specified by non-proprietary specification, select any product which meets requirements of Contract Documents, by any manufacturer. </w:t>
      </w:r>
    </w:p>
    <w:p w14:paraId="07386B67" w14:textId="77777777" w:rsidR="00C40543" w:rsidRPr="009E7FFA" w:rsidRDefault="00C40543" w:rsidP="00107E84">
      <w:pPr>
        <w:pStyle w:val="ListParagraph"/>
        <w:numPr>
          <w:ilvl w:val="0"/>
          <w:numId w:val="17"/>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Except where substitutions are not permitted, when a product is specified by proprietary specification, other unnamed products will be accepted, subject to such substitutions being the same generic type as, being capable of performing the same functions as, and meeting or exceeding the standards of quality and performance of the named product. Substitutions shall not require revisions to Contract Documents</w:t>
      </w:r>
    </w:p>
    <w:p w14:paraId="07386B68" w14:textId="77777777" w:rsidR="00C40543" w:rsidRPr="009E7FFA" w:rsidRDefault="00C40543" w:rsidP="00107E84">
      <w:pPr>
        <w:pStyle w:val="ListParagraph"/>
        <w:numPr>
          <w:ilvl w:val="0"/>
          <w:numId w:val="17"/>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In making a substitution</w:t>
      </w:r>
      <w:r w:rsidR="0035265A" w:rsidRPr="009E7FFA">
        <w:rPr>
          <w:rFonts w:ascii="Arial" w:hAnsi="Arial" w:cs="Arial"/>
          <w:sz w:val="18"/>
          <w:szCs w:val="18"/>
        </w:rPr>
        <w:t>,</w:t>
      </w:r>
      <w:r w:rsidRPr="009E7FFA">
        <w:rPr>
          <w:rFonts w:ascii="Arial" w:hAnsi="Arial" w:cs="Arial"/>
          <w:sz w:val="18"/>
          <w:szCs w:val="18"/>
        </w:rPr>
        <w:t xml:space="preserve"> Contractor represents that:</w:t>
      </w:r>
    </w:p>
    <w:p w14:paraId="07386B69" w14:textId="377CA48D" w:rsidR="00C40543" w:rsidRPr="009E7FFA" w:rsidRDefault="00C40543" w:rsidP="00107E84">
      <w:pPr>
        <w:pStyle w:val="ListParagraph"/>
        <w:numPr>
          <w:ilvl w:val="0"/>
          <w:numId w:val="22"/>
        </w:numPr>
        <w:autoSpaceDE w:val="0"/>
        <w:autoSpaceDN w:val="0"/>
        <w:adjustRightInd w:val="0"/>
        <w:spacing w:after="0" w:line="240" w:lineRule="auto"/>
        <w:rPr>
          <w:rFonts w:ascii="Arial" w:hAnsi="Arial" w:cs="Arial"/>
          <w:sz w:val="18"/>
          <w:szCs w:val="18"/>
        </w:rPr>
      </w:pPr>
      <w:r w:rsidRPr="009E7FFA">
        <w:rPr>
          <w:rFonts w:ascii="Arial" w:hAnsi="Arial" w:cs="Arial"/>
          <w:sz w:val="18"/>
          <w:szCs w:val="18"/>
        </w:rPr>
        <w:t xml:space="preserve">Contractor has investigated </w:t>
      </w:r>
      <w:r w:rsidR="0035265A" w:rsidRPr="009E7FFA">
        <w:rPr>
          <w:rFonts w:ascii="Arial" w:hAnsi="Arial" w:cs="Arial"/>
          <w:sz w:val="18"/>
          <w:szCs w:val="18"/>
        </w:rPr>
        <w:t xml:space="preserve">the </w:t>
      </w:r>
      <w:r w:rsidRPr="009E7FFA">
        <w:rPr>
          <w:rFonts w:ascii="Arial" w:hAnsi="Arial" w:cs="Arial"/>
          <w:sz w:val="18"/>
          <w:szCs w:val="18"/>
        </w:rPr>
        <w:t>substitute product and/or manufacturer and has determined that it meets the</w:t>
      </w:r>
      <w:r w:rsidR="0075724A" w:rsidRPr="009E7FFA">
        <w:rPr>
          <w:rFonts w:ascii="Arial" w:hAnsi="Arial" w:cs="Arial"/>
          <w:sz w:val="18"/>
          <w:szCs w:val="18"/>
        </w:rPr>
        <w:t xml:space="preserve"> </w:t>
      </w:r>
      <w:r w:rsidR="00036DA5">
        <w:rPr>
          <w:rFonts w:ascii="Arial" w:hAnsi="Arial" w:cs="Arial"/>
          <w:sz w:val="18"/>
          <w:szCs w:val="18"/>
        </w:rPr>
        <w:t>criteria specified in 22</w:t>
      </w:r>
      <w:r w:rsidRPr="009E7FFA">
        <w:rPr>
          <w:rFonts w:ascii="Arial" w:hAnsi="Arial" w:cs="Arial"/>
          <w:sz w:val="18"/>
          <w:szCs w:val="18"/>
        </w:rPr>
        <w:t>.3</w:t>
      </w:r>
      <w:r w:rsidR="00371692" w:rsidRPr="009E7FFA">
        <w:rPr>
          <w:rFonts w:ascii="Arial" w:hAnsi="Arial" w:cs="Arial"/>
          <w:sz w:val="18"/>
          <w:szCs w:val="18"/>
        </w:rPr>
        <w:t>)</w:t>
      </w:r>
      <w:r w:rsidRPr="009E7FFA">
        <w:rPr>
          <w:rFonts w:ascii="Arial" w:hAnsi="Arial" w:cs="Arial"/>
          <w:sz w:val="18"/>
          <w:szCs w:val="18"/>
        </w:rPr>
        <w:t>,</w:t>
      </w:r>
    </w:p>
    <w:p w14:paraId="07386B6A" w14:textId="77777777" w:rsidR="00C40543" w:rsidRPr="009E7FFA" w:rsidRDefault="00C40543" w:rsidP="00107E84">
      <w:pPr>
        <w:pStyle w:val="ListParagraph"/>
        <w:numPr>
          <w:ilvl w:val="0"/>
          <w:numId w:val="22"/>
        </w:numPr>
        <w:autoSpaceDE w:val="0"/>
        <w:autoSpaceDN w:val="0"/>
        <w:adjustRightInd w:val="0"/>
        <w:spacing w:after="0" w:line="240" w:lineRule="auto"/>
        <w:rPr>
          <w:rFonts w:ascii="Arial" w:hAnsi="Arial" w:cs="Arial"/>
          <w:sz w:val="18"/>
          <w:szCs w:val="18"/>
        </w:rPr>
      </w:pPr>
      <w:r w:rsidRPr="009E7FFA">
        <w:rPr>
          <w:rFonts w:ascii="Arial" w:hAnsi="Arial" w:cs="Arial"/>
          <w:sz w:val="18"/>
          <w:szCs w:val="18"/>
        </w:rPr>
        <w:t xml:space="preserve">Contractor will make any changes to the Work necessitated by the substitution as required for the Work to be </w:t>
      </w:r>
      <w:r w:rsidR="0075724A" w:rsidRPr="009E7FFA">
        <w:rPr>
          <w:rFonts w:ascii="Arial" w:hAnsi="Arial" w:cs="Arial"/>
          <w:sz w:val="18"/>
          <w:szCs w:val="18"/>
        </w:rPr>
        <w:t xml:space="preserve">complete in all </w:t>
      </w:r>
      <w:r w:rsidRPr="009E7FFA">
        <w:rPr>
          <w:rFonts w:ascii="Arial" w:hAnsi="Arial" w:cs="Arial"/>
          <w:sz w:val="18"/>
          <w:szCs w:val="18"/>
        </w:rPr>
        <w:t>respects, and</w:t>
      </w:r>
    </w:p>
    <w:p w14:paraId="61B1B3D7" w14:textId="0058BE9A" w:rsidR="00B410E6" w:rsidRPr="00E116CE" w:rsidRDefault="00C40543" w:rsidP="00107E84">
      <w:pPr>
        <w:pStyle w:val="ListParagraph"/>
        <w:numPr>
          <w:ilvl w:val="0"/>
          <w:numId w:val="22"/>
        </w:numPr>
        <w:autoSpaceDE w:val="0"/>
        <w:autoSpaceDN w:val="0"/>
        <w:adjustRightInd w:val="0"/>
        <w:spacing w:after="0" w:line="240" w:lineRule="auto"/>
        <w:rPr>
          <w:rFonts w:ascii="Arial" w:hAnsi="Arial" w:cs="Arial"/>
          <w:sz w:val="18"/>
          <w:szCs w:val="18"/>
        </w:rPr>
      </w:pPr>
      <w:r w:rsidRPr="009E7FFA">
        <w:rPr>
          <w:rFonts w:ascii="Arial" w:hAnsi="Arial" w:cs="Arial"/>
          <w:sz w:val="18"/>
          <w:szCs w:val="18"/>
        </w:rPr>
        <w:t xml:space="preserve">Contractor waives </w:t>
      </w:r>
      <w:r w:rsidR="003927AD" w:rsidRPr="009E7FFA">
        <w:rPr>
          <w:rFonts w:ascii="Arial" w:hAnsi="Arial" w:cs="Arial"/>
          <w:sz w:val="18"/>
          <w:szCs w:val="18"/>
        </w:rPr>
        <w:t xml:space="preserve">any </w:t>
      </w:r>
      <w:r w:rsidRPr="009E7FFA">
        <w:rPr>
          <w:rFonts w:ascii="Arial" w:hAnsi="Arial" w:cs="Arial"/>
          <w:sz w:val="18"/>
          <w:szCs w:val="18"/>
        </w:rPr>
        <w:t>claim for additional costs and time caused by substitution which may subsequently become apparent.</w:t>
      </w:r>
      <w:r w:rsidR="008557CE" w:rsidRPr="00E116CE">
        <w:rPr>
          <w:rFonts w:ascii="Arial" w:hAnsi="Arial" w:cs="Arial"/>
          <w:sz w:val="18"/>
          <w:szCs w:val="18"/>
        </w:rPr>
        <w:br w:type="page"/>
      </w:r>
    </w:p>
    <w:p w14:paraId="07386B6D" w14:textId="77777777" w:rsidR="007C150B" w:rsidRPr="009E7FFA" w:rsidRDefault="00C40543" w:rsidP="00107E84">
      <w:pPr>
        <w:pStyle w:val="ListParagraph"/>
        <w:numPr>
          <w:ilvl w:val="0"/>
          <w:numId w:val="2"/>
        </w:numPr>
        <w:autoSpaceDE w:val="0"/>
        <w:autoSpaceDN w:val="0"/>
        <w:adjustRightInd w:val="0"/>
        <w:spacing w:after="0" w:line="240" w:lineRule="auto"/>
        <w:ind w:left="426" w:hanging="426"/>
        <w:rPr>
          <w:rFonts w:ascii="Arial" w:hAnsi="Arial" w:cs="Arial"/>
          <w:b/>
          <w:i/>
          <w:sz w:val="18"/>
          <w:szCs w:val="18"/>
        </w:rPr>
      </w:pPr>
      <w:r w:rsidRPr="009E7FFA">
        <w:rPr>
          <w:rFonts w:ascii="Arial" w:hAnsi="Arial" w:cs="Arial"/>
          <w:b/>
          <w:bCs/>
          <w:sz w:val="18"/>
          <w:szCs w:val="18"/>
        </w:rPr>
        <w:lastRenderedPageBreak/>
        <w:t>WARRANTY</w:t>
      </w:r>
      <w:r w:rsidR="000D0D55" w:rsidRPr="009E7FFA">
        <w:rPr>
          <w:rFonts w:ascii="Arial" w:hAnsi="Arial" w:cs="Arial"/>
          <w:b/>
          <w:bCs/>
          <w:sz w:val="18"/>
          <w:szCs w:val="18"/>
        </w:rPr>
        <w:t xml:space="preserve"> </w:t>
      </w:r>
    </w:p>
    <w:p w14:paraId="07386B6E" w14:textId="77777777" w:rsidR="00C40543" w:rsidRPr="009E7FFA" w:rsidRDefault="00C40543" w:rsidP="00107E84">
      <w:pPr>
        <w:pStyle w:val="ListParagraph"/>
        <w:numPr>
          <w:ilvl w:val="1"/>
          <w:numId w:val="2"/>
        </w:numPr>
        <w:autoSpaceDE w:val="0"/>
        <w:autoSpaceDN w:val="0"/>
        <w:adjustRightInd w:val="0"/>
        <w:spacing w:after="0" w:line="240" w:lineRule="auto"/>
        <w:ind w:left="709" w:hanging="283"/>
        <w:rPr>
          <w:rFonts w:ascii="Arial" w:hAnsi="Arial" w:cs="Arial"/>
          <w:b/>
          <w:i/>
          <w:sz w:val="18"/>
          <w:szCs w:val="18"/>
        </w:rPr>
      </w:pPr>
      <w:r w:rsidRPr="009E7FFA">
        <w:rPr>
          <w:rFonts w:ascii="Arial" w:hAnsi="Arial" w:cs="Arial"/>
          <w:b/>
          <w:i/>
          <w:sz w:val="18"/>
          <w:szCs w:val="18"/>
        </w:rPr>
        <w:t xml:space="preserve">Neither the final payment, nor any provision in the Contract Documents shall relieve </w:t>
      </w:r>
      <w:r w:rsidR="0035265A" w:rsidRPr="009E7FFA">
        <w:rPr>
          <w:rFonts w:ascii="Arial" w:hAnsi="Arial" w:cs="Arial"/>
          <w:b/>
          <w:i/>
          <w:sz w:val="18"/>
          <w:szCs w:val="18"/>
        </w:rPr>
        <w:t xml:space="preserve">the </w:t>
      </w:r>
      <w:r w:rsidRPr="009E7FFA">
        <w:rPr>
          <w:rFonts w:ascii="Arial" w:hAnsi="Arial" w:cs="Arial"/>
          <w:b/>
          <w:i/>
          <w:sz w:val="18"/>
          <w:szCs w:val="18"/>
        </w:rPr>
        <w:t>Contractor from responsibility for faulty materials or workmanship which appear within a period of one year from the date of acceptance of the Work, or such other periods as may be specified for parts of the Work, and Contractor shall remedy any defects due thereto and pay for any damage to other work resulting therefrom which appear within such periods.</w:t>
      </w:r>
    </w:p>
    <w:p w14:paraId="07386B6F" w14:textId="77777777" w:rsidR="00C40543" w:rsidRPr="009E7FFA" w:rsidRDefault="00C40543" w:rsidP="00C40543">
      <w:pPr>
        <w:autoSpaceDE w:val="0"/>
        <w:autoSpaceDN w:val="0"/>
        <w:adjustRightInd w:val="0"/>
        <w:spacing w:after="0" w:line="240" w:lineRule="auto"/>
        <w:ind w:left="360"/>
        <w:rPr>
          <w:rFonts w:ascii="Arial" w:hAnsi="Arial" w:cs="Arial"/>
          <w:sz w:val="18"/>
          <w:szCs w:val="18"/>
        </w:rPr>
      </w:pPr>
    </w:p>
    <w:p w14:paraId="07386B70"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CHANGES IN THE WORK</w:t>
      </w:r>
    </w:p>
    <w:p w14:paraId="07386B71" w14:textId="780F3945" w:rsidR="00C40543" w:rsidRPr="009E7FFA" w:rsidRDefault="00C40543" w:rsidP="00107E84">
      <w:pPr>
        <w:pStyle w:val="ListParagraph"/>
        <w:numPr>
          <w:ilvl w:val="0"/>
          <w:numId w:val="18"/>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ASHC may order changes in the Work by means of a written change order</w:t>
      </w:r>
      <w:r w:rsidR="003927AD" w:rsidRPr="009E7FFA">
        <w:rPr>
          <w:rFonts w:ascii="Arial" w:hAnsi="Arial" w:cs="Arial"/>
          <w:sz w:val="18"/>
          <w:szCs w:val="18"/>
        </w:rPr>
        <w:t>, subject to an agreement between ASHC and the Contractor on an adjustment to contract price or time, if any</w:t>
      </w:r>
      <w:r w:rsidRPr="009E7FFA">
        <w:rPr>
          <w:rFonts w:ascii="Arial" w:hAnsi="Arial" w:cs="Arial"/>
          <w:sz w:val="18"/>
          <w:szCs w:val="18"/>
        </w:rPr>
        <w:t xml:space="preserve">. Contractor shall not proceed with any change in the Work without a written </w:t>
      </w:r>
      <w:r w:rsidR="00EE29F6" w:rsidRPr="009E7FFA">
        <w:rPr>
          <w:rFonts w:ascii="Arial" w:hAnsi="Arial" w:cs="Arial"/>
          <w:sz w:val="18"/>
          <w:szCs w:val="18"/>
        </w:rPr>
        <w:t xml:space="preserve">approval of the </w:t>
      </w:r>
      <w:r w:rsidRPr="009E7FFA">
        <w:rPr>
          <w:rFonts w:ascii="Arial" w:hAnsi="Arial" w:cs="Arial"/>
          <w:sz w:val="18"/>
          <w:szCs w:val="18"/>
        </w:rPr>
        <w:t>change order.</w:t>
      </w:r>
    </w:p>
    <w:p w14:paraId="07386B72" w14:textId="77777777" w:rsidR="002B7460" w:rsidRDefault="002B7460" w:rsidP="00107E84">
      <w:pPr>
        <w:pStyle w:val="ListParagraph"/>
        <w:numPr>
          <w:ilvl w:val="0"/>
          <w:numId w:val="18"/>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ASHC’s Representative will instruct </w:t>
      </w:r>
      <w:r w:rsidR="002F2B94" w:rsidRPr="009E7FFA">
        <w:rPr>
          <w:rFonts w:ascii="Arial" w:hAnsi="Arial" w:cs="Arial"/>
          <w:sz w:val="18"/>
          <w:szCs w:val="18"/>
        </w:rPr>
        <w:t>the Contractor</w:t>
      </w:r>
      <w:r w:rsidRPr="009E7FFA">
        <w:rPr>
          <w:rFonts w:ascii="Arial" w:hAnsi="Arial" w:cs="Arial"/>
          <w:sz w:val="18"/>
          <w:szCs w:val="18"/>
        </w:rPr>
        <w:t xml:space="preserve"> on how to follow ASHC’s change order/amendment processes and complete proper documents to obtain approval from ASHC’s signing authority.</w:t>
      </w:r>
    </w:p>
    <w:p w14:paraId="14E1149F" w14:textId="4ACA9AE5" w:rsidR="0085303E" w:rsidRPr="009E7FFA" w:rsidRDefault="0085303E" w:rsidP="00107E84">
      <w:pPr>
        <w:pStyle w:val="ListParagraph"/>
        <w:numPr>
          <w:ilvl w:val="0"/>
          <w:numId w:val="18"/>
        </w:numPr>
        <w:autoSpaceDE w:val="0"/>
        <w:autoSpaceDN w:val="0"/>
        <w:adjustRightInd w:val="0"/>
        <w:spacing w:after="0" w:line="240" w:lineRule="auto"/>
        <w:ind w:left="720"/>
        <w:rPr>
          <w:rFonts w:ascii="Arial" w:hAnsi="Arial" w:cs="Arial"/>
          <w:sz w:val="18"/>
          <w:szCs w:val="18"/>
        </w:rPr>
      </w:pPr>
      <w:r>
        <w:rPr>
          <w:rFonts w:ascii="Arial" w:hAnsi="Arial" w:cs="Arial"/>
          <w:sz w:val="18"/>
          <w:szCs w:val="18"/>
        </w:rPr>
        <w:t xml:space="preserve">Contractor may be requested to provide a minimum of three quotes </w:t>
      </w:r>
      <w:r w:rsidR="00DF00DB">
        <w:rPr>
          <w:rFonts w:ascii="Arial" w:hAnsi="Arial" w:cs="Arial"/>
          <w:sz w:val="18"/>
          <w:szCs w:val="18"/>
        </w:rPr>
        <w:t>from any sub trade(s) who are completing the Work on behalf of the Contractor.</w:t>
      </w:r>
    </w:p>
    <w:p w14:paraId="07386B73" w14:textId="77777777" w:rsidR="00C40543" w:rsidRPr="009E7FFA" w:rsidRDefault="00C40543" w:rsidP="00C40543">
      <w:pPr>
        <w:autoSpaceDE w:val="0"/>
        <w:autoSpaceDN w:val="0"/>
        <w:adjustRightInd w:val="0"/>
        <w:spacing w:after="0" w:line="240" w:lineRule="auto"/>
        <w:ind w:left="360"/>
        <w:rPr>
          <w:rFonts w:ascii="Arial" w:hAnsi="Arial" w:cs="Arial"/>
          <w:sz w:val="18"/>
          <w:szCs w:val="18"/>
        </w:rPr>
      </w:pPr>
    </w:p>
    <w:p w14:paraId="07386B74"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VALUATION OF CHANGES ON STIPULATED</w:t>
      </w:r>
      <w:r w:rsidR="0075724A" w:rsidRPr="009E7FFA">
        <w:rPr>
          <w:rFonts w:ascii="Arial" w:hAnsi="Arial" w:cs="Arial"/>
          <w:b/>
          <w:bCs/>
          <w:sz w:val="18"/>
          <w:szCs w:val="18"/>
        </w:rPr>
        <w:t xml:space="preserve"> </w:t>
      </w:r>
      <w:r w:rsidRPr="009E7FFA">
        <w:rPr>
          <w:rFonts w:ascii="Arial" w:hAnsi="Arial" w:cs="Arial"/>
          <w:b/>
          <w:bCs/>
          <w:sz w:val="18"/>
          <w:szCs w:val="18"/>
        </w:rPr>
        <w:t>PRICE WORK</w:t>
      </w:r>
    </w:p>
    <w:p w14:paraId="07386B75" w14:textId="77777777" w:rsidR="00C40543" w:rsidRPr="009E7FFA" w:rsidRDefault="00C40543" w:rsidP="00107E84">
      <w:pPr>
        <w:pStyle w:val="ListParagraph"/>
        <w:numPr>
          <w:ilvl w:val="0"/>
          <w:numId w:val="19"/>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The value of a change, and the change in Contract Price and Contract Time, shall be as agreed upon in writing, before the ASHC orders the Contractor to proceed with the change in the Work.</w:t>
      </w:r>
    </w:p>
    <w:p w14:paraId="07386B76" w14:textId="77777777" w:rsidR="00C40543" w:rsidRPr="009E7FFA" w:rsidRDefault="00C40543" w:rsidP="00107E84">
      <w:pPr>
        <w:pStyle w:val="ListParagraph"/>
        <w:numPr>
          <w:ilvl w:val="0"/>
          <w:numId w:val="19"/>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Alternatively, if the ASHC orders the Contractor, in writing, to proceed with a change in the Work before there is an agreement on the value of the change, the value of the change shall be based on the Contractor's actual costs and savings attributable to the change. If a change results in a net increase in the Contractor's costs, the Contract Price shall be increased by the amount of the net increase in costs, plus an allowance for overhead and profit, as follows:</w:t>
      </w:r>
    </w:p>
    <w:p w14:paraId="07386B77" w14:textId="573D901B" w:rsidR="00C40543" w:rsidRPr="009E7FFA" w:rsidRDefault="00A02B0B" w:rsidP="00107E84">
      <w:pPr>
        <w:pStyle w:val="ListParagraph"/>
        <w:numPr>
          <w:ilvl w:val="0"/>
          <w:numId w:val="20"/>
        </w:numPr>
        <w:autoSpaceDE w:val="0"/>
        <w:autoSpaceDN w:val="0"/>
        <w:adjustRightInd w:val="0"/>
        <w:spacing w:after="0" w:line="240" w:lineRule="auto"/>
        <w:ind w:left="1440"/>
        <w:rPr>
          <w:rFonts w:ascii="Arial" w:hAnsi="Arial" w:cs="Arial"/>
          <w:sz w:val="18"/>
          <w:szCs w:val="18"/>
        </w:rPr>
      </w:pPr>
      <w:r>
        <w:rPr>
          <w:rFonts w:ascii="Arial" w:hAnsi="Arial" w:cs="Arial"/>
          <w:sz w:val="18"/>
          <w:szCs w:val="18"/>
        </w:rPr>
        <w:t>f</w:t>
      </w:r>
      <w:r w:rsidR="00C61C63">
        <w:rPr>
          <w:rFonts w:ascii="Arial" w:hAnsi="Arial" w:cs="Arial"/>
          <w:sz w:val="18"/>
          <w:szCs w:val="18"/>
        </w:rPr>
        <w:t>or W</w:t>
      </w:r>
      <w:r w:rsidR="00C40543" w:rsidRPr="009E7FFA">
        <w:rPr>
          <w:rFonts w:ascii="Arial" w:hAnsi="Arial" w:cs="Arial"/>
          <w:sz w:val="18"/>
          <w:szCs w:val="18"/>
        </w:rPr>
        <w:t>ork performed by Contractor's own forces, Contractor shall be entitled to 10% for overhead on actual cost of material and labour and an additional 10% for profit on above total.</w:t>
      </w:r>
    </w:p>
    <w:p w14:paraId="07386B78" w14:textId="141CBED2" w:rsidR="00C40543" w:rsidRPr="009E7FFA" w:rsidRDefault="00A02B0B" w:rsidP="00107E84">
      <w:pPr>
        <w:pStyle w:val="ListParagraph"/>
        <w:numPr>
          <w:ilvl w:val="0"/>
          <w:numId w:val="20"/>
        </w:numPr>
        <w:autoSpaceDE w:val="0"/>
        <w:autoSpaceDN w:val="0"/>
        <w:adjustRightInd w:val="0"/>
        <w:spacing w:after="0" w:line="240" w:lineRule="auto"/>
        <w:ind w:left="1440"/>
        <w:rPr>
          <w:rFonts w:ascii="Arial" w:hAnsi="Arial" w:cs="Arial"/>
          <w:sz w:val="18"/>
          <w:szCs w:val="18"/>
        </w:rPr>
      </w:pPr>
      <w:r>
        <w:rPr>
          <w:rFonts w:ascii="Arial" w:hAnsi="Arial" w:cs="Arial"/>
          <w:sz w:val="18"/>
          <w:szCs w:val="18"/>
        </w:rPr>
        <w:t>f</w:t>
      </w:r>
      <w:r w:rsidR="00C40543" w:rsidRPr="009E7FFA">
        <w:rPr>
          <w:rFonts w:ascii="Arial" w:hAnsi="Arial" w:cs="Arial"/>
          <w:sz w:val="18"/>
          <w:szCs w:val="18"/>
        </w:rPr>
        <w:t xml:space="preserve">or </w:t>
      </w:r>
      <w:r w:rsidR="00C61C63">
        <w:rPr>
          <w:rFonts w:ascii="Arial" w:hAnsi="Arial" w:cs="Arial"/>
          <w:sz w:val="18"/>
          <w:szCs w:val="18"/>
        </w:rPr>
        <w:t>Work</w:t>
      </w:r>
      <w:r w:rsidR="00C40543" w:rsidRPr="009E7FFA">
        <w:rPr>
          <w:rFonts w:ascii="Arial" w:hAnsi="Arial" w:cs="Arial"/>
          <w:sz w:val="18"/>
          <w:szCs w:val="18"/>
        </w:rPr>
        <w:t xml:space="preserve"> performed by Subcontractors:</w:t>
      </w:r>
    </w:p>
    <w:p w14:paraId="07386B79" w14:textId="77777777" w:rsidR="00C40543" w:rsidRPr="009E7FFA" w:rsidRDefault="00C40543" w:rsidP="00107E84">
      <w:pPr>
        <w:pStyle w:val="ListParagraph"/>
        <w:numPr>
          <w:ilvl w:val="0"/>
          <w:numId w:val="21"/>
        </w:numPr>
        <w:tabs>
          <w:tab w:val="left" w:pos="1440"/>
        </w:tabs>
        <w:autoSpaceDE w:val="0"/>
        <w:autoSpaceDN w:val="0"/>
        <w:adjustRightInd w:val="0"/>
        <w:spacing w:after="0" w:line="240" w:lineRule="auto"/>
        <w:ind w:left="1985"/>
        <w:rPr>
          <w:rFonts w:ascii="Arial" w:hAnsi="Arial" w:cs="Arial"/>
          <w:sz w:val="18"/>
          <w:szCs w:val="18"/>
        </w:rPr>
      </w:pPr>
      <w:r w:rsidRPr="009E7FFA">
        <w:rPr>
          <w:rFonts w:ascii="Arial" w:hAnsi="Arial" w:cs="Arial"/>
          <w:sz w:val="18"/>
          <w:szCs w:val="18"/>
        </w:rPr>
        <w:t>each Subcontractor shall be entitled to 10% for overhead on actual cost of material and labour and an additional 10% for profit on above total, and</w:t>
      </w:r>
    </w:p>
    <w:p w14:paraId="07386B7A" w14:textId="77777777" w:rsidR="00C40543" w:rsidRPr="009E7FFA" w:rsidRDefault="00C40543" w:rsidP="00107E84">
      <w:pPr>
        <w:pStyle w:val="ListParagraph"/>
        <w:numPr>
          <w:ilvl w:val="0"/>
          <w:numId w:val="21"/>
        </w:numPr>
        <w:tabs>
          <w:tab w:val="left" w:pos="1440"/>
        </w:tabs>
        <w:autoSpaceDE w:val="0"/>
        <w:autoSpaceDN w:val="0"/>
        <w:adjustRightInd w:val="0"/>
        <w:spacing w:after="0" w:line="240" w:lineRule="auto"/>
        <w:ind w:left="1985"/>
        <w:rPr>
          <w:rFonts w:ascii="Arial" w:hAnsi="Arial" w:cs="Arial"/>
          <w:sz w:val="18"/>
          <w:szCs w:val="18"/>
        </w:rPr>
      </w:pPr>
      <w:r w:rsidRPr="009E7FFA">
        <w:rPr>
          <w:rFonts w:ascii="Arial" w:hAnsi="Arial" w:cs="Arial"/>
          <w:sz w:val="18"/>
          <w:szCs w:val="18"/>
        </w:rPr>
        <w:t>Contractor shall be entitled to 5% of Subcontractors' total.</w:t>
      </w:r>
    </w:p>
    <w:p w14:paraId="07386B7B" w14:textId="47EFA3A2" w:rsidR="00C40543" w:rsidRPr="009E7FFA" w:rsidRDefault="00A02B0B" w:rsidP="00107E84">
      <w:pPr>
        <w:pStyle w:val="ListParagraph"/>
        <w:numPr>
          <w:ilvl w:val="0"/>
          <w:numId w:val="20"/>
        </w:numPr>
        <w:autoSpaceDE w:val="0"/>
        <w:autoSpaceDN w:val="0"/>
        <w:adjustRightInd w:val="0"/>
        <w:spacing w:after="0" w:line="240" w:lineRule="auto"/>
        <w:ind w:left="1440"/>
        <w:rPr>
          <w:rFonts w:ascii="Arial" w:hAnsi="Arial" w:cs="Arial"/>
          <w:sz w:val="18"/>
          <w:szCs w:val="18"/>
        </w:rPr>
      </w:pPr>
      <w:r>
        <w:rPr>
          <w:rFonts w:ascii="Arial" w:hAnsi="Arial" w:cs="Arial"/>
          <w:sz w:val="18"/>
          <w:szCs w:val="18"/>
        </w:rPr>
        <w:t>f</w:t>
      </w:r>
      <w:r w:rsidR="00C40543" w:rsidRPr="009E7FFA">
        <w:rPr>
          <w:rFonts w:ascii="Arial" w:hAnsi="Arial" w:cs="Arial"/>
          <w:sz w:val="18"/>
          <w:szCs w:val="18"/>
        </w:rPr>
        <w:t xml:space="preserve">or </w:t>
      </w:r>
      <w:r w:rsidR="00C61C63">
        <w:rPr>
          <w:rFonts w:ascii="Arial" w:hAnsi="Arial" w:cs="Arial"/>
          <w:sz w:val="18"/>
          <w:szCs w:val="18"/>
        </w:rPr>
        <w:t>Work</w:t>
      </w:r>
      <w:r w:rsidR="00C40543" w:rsidRPr="009E7FFA">
        <w:rPr>
          <w:rFonts w:ascii="Arial" w:hAnsi="Arial" w:cs="Arial"/>
          <w:sz w:val="18"/>
          <w:szCs w:val="18"/>
        </w:rPr>
        <w:t xml:space="preserve"> performed by Sub-subcontractors:</w:t>
      </w:r>
    </w:p>
    <w:p w14:paraId="07386B7C" w14:textId="44A711AC" w:rsidR="00C40543" w:rsidRPr="009E7FFA" w:rsidRDefault="00A02B0B" w:rsidP="00107E84">
      <w:pPr>
        <w:pStyle w:val="ListParagraph"/>
        <w:numPr>
          <w:ilvl w:val="0"/>
          <w:numId w:val="49"/>
        </w:numPr>
        <w:autoSpaceDE w:val="0"/>
        <w:autoSpaceDN w:val="0"/>
        <w:adjustRightInd w:val="0"/>
        <w:spacing w:after="0" w:line="240" w:lineRule="auto"/>
        <w:ind w:left="1985"/>
        <w:rPr>
          <w:rFonts w:ascii="Arial" w:hAnsi="Arial" w:cs="Arial"/>
          <w:sz w:val="18"/>
          <w:szCs w:val="18"/>
        </w:rPr>
      </w:pPr>
      <w:r>
        <w:rPr>
          <w:rFonts w:ascii="Arial" w:hAnsi="Arial" w:cs="Arial"/>
          <w:sz w:val="18"/>
          <w:szCs w:val="18"/>
        </w:rPr>
        <w:t>e</w:t>
      </w:r>
      <w:r w:rsidR="00C40543" w:rsidRPr="009E7FFA">
        <w:rPr>
          <w:rFonts w:ascii="Arial" w:hAnsi="Arial" w:cs="Arial"/>
          <w:sz w:val="18"/>
          <w:szCs w:val="18"/>
        </w:rPr>
        <w:t>ach Sub-subcontractor shall be entitled to 10% for overhead on actual cost of material and labour and an additional 10% for profit on above total,</w:t>
      </w:r>
    </w:p>
    <w:p w14:paraId="07386B7D" w14:textId="7CC085B6" w:rsidR="00C40543" w:rsidRPr="009E7FFA" w:rsidRDefault="00A02B0B" w:rsidP="00107E84">
      <w:pPr>
        <w:pStyle w:val="ListParagraph"/>
        <w:numPr>
          <w:ilvl w:val="0"/>
          <w:numId w:val="49"/>
        </w:numPr>
        <w:autoSpaceDE w:val="0"/>
        <w:autoSpaceDN w:val="0"/>
        <w:adjustRightInd w:val="0"/>
        <w:spacing w:after="0" w:line="240" w:lineRule="auto"/>
        <w:ind w:left="1985"/>
        <w:rPr>
          <w:rFonts w:ascii="Arial" w:hAnsi="Arial" w:cs="Arial"/>
          <w:sz w:val="18"/>
          <w:szCs w:val="18"/>
        </w:rPr>
      </w:pPr>
      <w:r>
        <w:rPr>
          <w:rFonts w:ascii="Arial" w:hAnsi="Arial" w:cs="Arial"/>
          <w:sz w:val="18"/>
          <w:szCs w:val="18"/>
        </w:rPr>
        <w:t>s</w:t>
      </w:r>
      <w:r w:rsidR="00C40543" w:rsidRPr="009E7FFA">
        <w:rPr>
          <w:rFonts w:ascii="Arial" w:hAnsi="Arial" w:cs="Arial"/>
          <w:sz w:val="18"/>
          <w:szCs w:val="18"/>
        </w:rPr>
        <w:t>ubcontractor shall be entitled to 5% of Sub subcontractors' total, and</w:t>
      </w:r>
    </w:p>
    <w:p w14:paraId="07386B7F" w14:textId="47B45BC1" w:rsidR="00C40543" w:rsidRPr="00FB2ED0" w:rsidRDefault="00C40543" w:rsidP="00107E84">
      <w:pPr>
        <w:pStyle w:val="ListParagraph"/>
        <w:numPr>
          <w:ilvl w:val="0"/>
          <w:numId w:val="49"/>
        </w:numPr>
        <w:autoSpaceDE w:val="0"/>
        <w:autoSpaceDN w:val="0"/>
        <w:adjustRightInd w:val="0"/>
        <w:spacing w:after="0" w:line="240" w:lineRule="auto"/>
        <w:ind w:left="1985"/>
        <w:rPr>
          <w:rFonts w:ascii="Arial" w:hAnsi="Arial" w:cs="Arial"/>
          <w:sz w:val="18"/>
          <w:szCs w:val="18"/>
        </w:rPr>
      </w:pPr>
      <w:r w:rsidRPr="009E7FFA">
        <w:rPr>
          <w:rFonts w:ascii="Arial" w:hAnsi="Arial" w:cs="Arial"/>
          <w:sz w:val="18"/>
          <w:szCs w:val="18"/>
        </w:rPr>
        <w:t>Contractor shall be entitled to 5% of above total.</w:t>
      </w:r>
    </w:p>
    <w:p w14:paraId="07386B80" w14:textId="77777777" w:rsidR="00DA0B38" w:rsidRPr="009E7FFA" w:rsidRDefault="00DA0B38" w:rsidP="00107E84">
      <w:pPr>
        <w:pStyle w:val="ListParagraph"/>
        <w:numPr>
          <w:ilvl w:val="0"/>
          <w:numId w:val="19"/>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If a change results in a decrease in cost, amount of credit to be given to ASHC shall be amount of actual decrease, without overhead and profit</w:t>
      </w:r>
    </w:p>
    <w:p w14:paraId="07386B82" w14:textId="5DC22A95" w:rsidR="00C40543" w:rsidRDefault="00C40543" w:rsidP="00107E84">
      <w:pPr>
        <w:pStyle w:val="ListParagraph"/>
        <w:numPr>
          <w:ilvl w:val="0"/>
          <w:numId w:val="19"/>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If a change involves both extras and credits and results in an increase in cost, overhead and profit shall be allowed on increase only.</w:t>
      </w:r>
    </w:p>
    <w:p w14:paraId="7CE87C8D" w14:textId="77777777" w:rsidR="004442B0" w:rsidRPr="005D7F6A" w:rsidRDefault="004442B0" w:rsidP="004442B0">
      <w:pPr>
        <w:pStyle w:val="ListParagraph"/>
        <w:autoSpaceDE w:val="0"/>
        <w:autoSpaceDN w:val="0"/>
        <w:adjustRightInd w:val="0"/>
        <w:spacing w:after="0" w:line="240" w:lineRule="auto"/>
        <w:rPr>
          <w:rFonts w:ascii="Arial" w:hAnsi="Arial" w:cs="Arial"/>
          <w:sz w:val="18"/>
          <w:szCs w:val="18"/>
        </w:rPr>
      </w:pPr>
    </w:p>
    <w:p w14:paraId="07386B83"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VALUATION OF CHANGES ON UNIT PRICE WORK</w:t>
      </w:r>
    </w:p>
    <w:p w14:paraId="07386B84" w14:textId="3284D04F" w:rsidR="00C40543" w:rsidRPr="009E7FFA" w:rsidRDefault="00C40543" w:rsidP="00107E84">
      <w:pPr>
        <w:pStyle w:val="ListParagraph"/>
        <w:numPr>
          <w:ilvl w:val="0"/>
          <w:numId w:val="24"/>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On unit price </w:t>
      </w:r>
      <w:r w:rsidR="00C61C63">
        <w:rPr>
          <w:rFonts w:ascii="Arial" w:hAnsi="Arial" w:cs="Arial"/>
          <w:sz w:val="18"/>
          <w:szCs w:val="18"/>
        </w:rPr>
        <w:t>Work</w:t>
      </w:r>
      <w:r w:rsidRPr="009E7FFA">
        <w:rPr>
          <w:rFonts w:ascii="Arial" w:hAnsi="Arial" w:cs="Arial"/>
          <w:sz w:val="18"/>
          <w:szCs w:val="18"/>
        </w:rPr>
        <w:t xml:space="preserve">, a change shall mean </w:t>
      </w:r>
      <w:r w:rsidR="00C61C63">
        <w:rPr>
          <w:rFonts w:ascii="Arial" w:hAnsi="Arial" w:cs="Arial"/>
          <w:sz w:val="18"/>
          <w:szCs w:val="18"/>
        </w:rPr>
        <w:t>Work</w:t>
      </w:r>
      <w:r w:rsidRPr="009E7FFA">
        <w:rPr>
          <w:rFonts w:ascii="Arial" w:hAnsi="Arial" w:cs="Arial"/>
          <w:sz w:val="18"/>
          <w:szCs w:val="18"/>
        </w:rPr>
        <w:t xml:space="preserve"> authorized by ASHC in writing which is not required by the Contract </w:t>
      </w:r>
      <w:proofErr w:type="gramStart"/>
      <w:r w:rsidRPr="009E7FFA">
        <w:rPr>
          <w:rFonts w:ascii="Arial" w:hAnsi="Arial" w:cs="Arial"/>
          <w:sz w:val="18"/>
          <w:szCs w:val="18"/>
        </w:rPr>
        <w:t>Documents</w:t>
      </w:r>
      <w:proofErr w:type="gramEnd"/>
      <w:r w:rsidRPr="009E7FFA">
        <w:rPr>
          <w:rFonts w:ascii="Arial" w:hAnsi="Arial" w:cs="Arial"/>
          <w:sz w:val="18"/>
          <w:szCs w:val="18"/>
        </w:rPr>
        <w:t xml:space="preserve"> and which cannot be classified as coming under any of the contract units and for which no unit price, lump sum or other basis of payment has been agreed to.</w:t>
      </w:r>
    </w:p>
    <w:p w14:paraId="07386B85" w14:textId="552F3509" w:rsidR="00C40543" w:rsidRPr="009E7FFA" w:rsidRDefault="00C40543" w:rsidP="00107E84">
      <w:pPr>
        <w:pStyle w:val="ListParagraph"/>
        <w:numPr>
          <w:ilvl w:val="0"/>
          <w:numId w:val="24"/>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Changes shall be performed </w:t>
      </w:r>
      <w:proofErr w:type="gramStart"/>
      <w:r w:rsidRPr="009E7FFA">
        <w:rPr>
          <w:rFonts w:ascii="Arial" w:hAnsi="Arial" w:cs="Arial"/>
          <w:sz w:val="18"/>
          <w:szCs w:val="18"/>
        </w:rPr>
        <w:t>on the basis of</w:t>
      </w:r>
      <w:proofErr w:type="gramEnd"/>
      <w:r w:rsidRPr="009E7FFA">
        <w:rPr>
          <w:rFonts w:ascii="Arial" w:hAnsi="Arial" w:cs="Arial"/>
          <w:sz w:val="18"/>
          <w:szCs w:val="18"/>
        </w:rPr>
        <w:t xml:space="preserve"> unit prices agreed to by both ASHC and Contractor, or if such agreement cannot be reached, or if deemed more appropriate by both parties, on the basis of actual costs, plus a percentage for overhead and profit, such percentage not to exceed that specified in </w:t>
      </w:r>
      <w:r w:rsidR="00B410E6">
        <w:rPr>
          <w:rFonts w:ascii="Arial" w:hAnsi="Arial" w:cs="Arial"/>
          <w:sz w:val="18"/>
          <w:szCs w:val="18"/>
        </w:rPr>
        <w:t>25</w:t>
      </w:r>
      <w:r w:rsidRPr="009E7FFA">
        <w:rPr>
          <w:rFonts w:ascii="Arial" w:hAnsi="Arial" w:cs="Arial"/>
          <w:sz w:val="18"/>
          <w:szCs w:val="18"/>
        </w:rPr>
        <w:t>.2</w:t>
      </w:r>
      <w:r w:rsidR="00371692" w:rsidRPr="009E7FFA">
        <w:rPr>
          <w:rFonts w:ascii="Arial" w:hAnsi="Arial" w:cs="Arial"/>
          <w:sz w:val="18"/>
          <w:szCs w:val="18"/>
        </w:rPr>
        <w:t>)</w:t>
      </w:r>
      <w:r w:rsidRPr="009E7FFA">
        <w:rPr>
          <w:rFonts w:ascii="Arial" w:hAnsi="Arial" w:cs="Arial"/>
          <w:sz w:val="18"/>
          <w:szCs w:val="18"/>
        </w:rPr>
        <w:t xml:space="preserve">. </w:t>
      </w:r>
    </w:p>
    <w:p w14:paraId="07386B86" w14:textId="77777777" w:rsidR="00C40543" w:rsidRPr="009E7FFA" w:rsidRDefault="00C40543" w:rsidP="00C40543">
      <w:pPr>
        <w:autoSpaceDE w:val="0"/>
        <w:autoSpaceDN w:val="0"/>
        <w:adjustRightInd w:val="0"/>
        <w:spacing w:after="0" w:line="240" w:lineRule="auto"/>
        <w:ind w:left="360"/>
        <w:rPr>
          <w:rFonts w:ascii="Arial" w:hAnsi="Arial" w:cs="Arial"/>
          <w:sz w:val="18"/>
          <w:szCs w:val="18"/>
        </w:rPr>
      </w:pPr>
    </w:p>
    <w:p w14:paraId="07386B87"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PAYMENT</w:t>
      </w:r>
    </w:p>
    <w:p w14:paraId="7F91BD4D" w14:textId="26378EEA" w:rsidR="00EC67AB" w:rsidRPr="00D4638E" w:rsidRDefault="00C40543" w:rsidP="00107E84">
      <w:pPr>
        <w:pStyle w:val="ListParagraph"/>
        <w:numPr>
          <w:ilvl w:val="0"/>
          <w:numId w:val="33"/>
        </w:numPr>
        <w:autoSpaceDE w:val="0"/>
        <w:autoSpaceDN w:val="0"/>
        <w:adjustRightInd w:val="0"/>
        <w:spacing w:after="0" w:line="240" w:lineRule="auto"/>
        <w:ind w:left="720"/>
        <w:rPr>
          <w:rFonts w:ascii="Arial" w:hAnsi="Arial" w:cs="Arial"/>
          <w:b/>
          <w:i/>
          <w:sz w:val="18"/>
          <w:szCs w:val="18"/>
        </w:rPr>
      </w:pPr>
      <w:r w:rsidRPr="00D4638E">
        <w:rPr>
          <w:rFonts w:ascii="Arial" w:hAnsi="Arial" w:cs="Arial"/>
          <w:b/>
          <w:i/>
          <w:sz w:val="18"/>
          <w:szCs w:val="18"/>
        </w:rPr>
        <w:t xml:space="preserve">All Payment requests </w:t>
      </w:r>
      <w:r w:rsidR="00A74066" w:rsidRPr="00D4638E">
        <w:rPr>
          <w:rFonts w:ascii="Arial" w:hAnsi="Arial" w:cs="Arial"/>
          <w:b/>
          <w:i/>
          <w:sz w:val="18"/>
          <w:szCs w:val="18"/>
        </w:rPr>
        <w:t xml:space="preserve">must be submitted on a </w:t>
      </w:r>
      <w:r w:rsidR="00D127B9" w:rsidRPr="008576A4">
        <w:rPr>
          <w:rFonts w:ascii="Arial" w:hAnsi="Arial" w:cs="Arial"/>
          <w:b/>
          <w:i/>
          <w:sz w:val="18"/>
          <w:szCs w:val="18"/>
        </w:rPr>
        <w:t>“</w:t>
      </w:r>
      <w:r w:rsidR="002A24B9">
        <w:rPr>
          <w:rFonts w:ascii="Arial" w:hAnsi="Arial" w:cs="Arial"/>
          <w:b/>
          <w:i/>
          <w:sz w:val="18"/>
          <w:szCs w:val="18"/>
        </w:rPr>
        <w:t>P</w:t>
      </w:r>
      <w:r w:rsidR="00376B30" w:rsidRPr="008576A4">
        <w:rPr>
          <w:rFonts w:ascii="Arial" w:hAnsi="Arial" w:cs="Arial"/>
          <w:b/>
          <w:i/>
          <w:sz w:val="18"/>
          <w:szCs w:val="18"/>
        </w:rPr>
        <w:t xml:space="preserve">roper </w:t>
      </w:r>
      <w:r w:rsidR="00305B9E" w:rsidRPr="008576A4">
        <w:rPr>
          <w:rFonts w:ascii="Arial" w:hAnsi="Arial" w:cs="Arial"/>
          <w:b/>
          <w:i/>
          <w:sz w:val="18"/>
          <w:szCs w:val="18"/>
        </w:rPr>
        <w:t>I</w:t>
      </w:r>
      <w:r w:rsidR="00376B30" w:rsidRPr="008576A4">
        <w:rPr>
          <w:rFonts w:ascii="Arial" w:hAnsi="Arial" w:cs="Arial"/>
          <w:b/>
          <w:i/>
          <w:sz w:val="18"/>
          <w:szCs w:val="18"/>
        </w:rPr>
        <w:t>nvoice</w:t>
      </w:r>
      <w:r w:rsidR="00D127B9" w:rsidRPr="008576A4">
        <w:rPr>
          <w:rFonts w:ascii="Arial" w:hAnsi="Arial" w:cs="Arial"/>
          <w:b/>
          <w:i/>
          <w:sz w:val="18"/>
          <w:szCs w:val="18"/>
        </w:rPr>
        <w:t>” (</w:t>
      </w:r>
      <w:r w:rsidR="00D4638E" w:rsidRPr="008576A4">
        <w:rPr>
          <w:rFonts w:ascii="Arial" w:hAnsi="Arial" w:cs="Arial"/>
          <w:b/>
          <w:i/>
          <w:sz w:val="18"/>
          <w:szCs w:val="18"/>
        </w:rPr>
        <w:t>as defined in</w:t>
      </w:r>
      <w:r w:rsidR="008576A4">
        <w:rPr>
          <w:rFonts w:ascii="Arial" w:hAnsi="Arial" w:cs="Arial"/>
          <w:b/>
          <w:i/>
          <w:sz w:val="18"/>
          <w:szCs w:val="18"/>
        </w:rPr>
        <w:t xml:space="preserve"> </w:t>
      </w:r>
      <w:r w:rsidR="008E57FB" w:rsidRPr="008E57FB">
        <w:rPr>
          <w:rFonts w:ascii="Arial" w:hAnsi="Arial" w:cs="Arial"/>
          <w:b/>
          <w:i/>
          <w:sz w:val="18"/>
          <w:szCs w:val="18"/>
        </w:rPr>
        <w:t>the Public Works Act</w:t>
      </w:r>
      <w:r w:rsidR="00D4638E" w:rsidRPr="008576A4">
        <w:rPr>
          <w:rFonts w:ascii="Arial" w:hAnsi="Arial" w:cs="Arial"/>
          <w:b/>
          <w:i/>
          <w:sz w:val="18"/>
          <w:szCs w:val="18"/>
        </w:rPr>
        <w:t>)</w:t>
      </w:r>
      <w:r w:rsidR="0007644D">
        <w:rPr>
          <w:rFonts w:ascii="Arial" w:hAnsi="Arial" w:cs="Arial"/>
          <w:b/>
          <w:i/>
          <w:sz w:val="18"/>
          <w:szCs w:val="18"/>
        </w:rPr>
        <w:t>,</w:t>
      </w:r>
      <w:r w:rsidR="006D013B" w:rsidRPr="00D4638E">
        <w:rPr>
          <w:rFonts w:ascii="Arial" w:hAnsi="Arial" w:cs="Arial"/>
          <w:b/>
          <w:i/>
          <w:sz w:val="18"/>
          <w:szCs w:val="18"/>
        </w:rPr>
        <w:t xml:space="preserve"> </w:t>
      </w:r>
      <w:r w:rsidR="009246C0" w:rsidRPr="009246C0">
        <w:rPr>
          <w:rFonts w:ascii="Arial" w:hAnsi="Arial" w:cs="Arial"/>
          <w:b/>
          <w:i/>
          <w:sz w:val="18"/>
          <w:szCs w:val="18"/>
        </w:rPr>
        <w:t>including, but not limited to</w:t>
      </w:r>
      <w:r w:rsidR="006D013B" w:rsidRPr="00D4638E">
        <w:rPr>
          <w:rFonts w:ascii="Arial" w:hAnsi="Arial" w:cs="Arial"/>
          <w:b/>
          <w:i/>
          <w:sz w:val="18"/>
          <w:szCs w:val="18"/>
        </w:rPr>
        <w:t>:</w:t>
      </w:r>
      <w:bookmarkStart w:id="5" w:name="_Hlk189035476"/>
    </w:p>
    <w:bookmarkEnd w:id="5"/>
    <w:p w14:paraId="1CC65BB5" w14:textId="50B42BEA" w:rsidR="00EC67AB" w:rsidRPr="008576A4" w:rsidRDefault="00EC67AB" w:rsidP="00107E84">
      <w:pPr>
        <w:pStyle w:val="ListParagraph"/>
        <w:numPr>
          <w:ilvl w:val="1"/>
          <w:numId w:val="33"/>
        </w:numPr>
        <w:autoSpaceDE w:val="0"/>
        <w:autoSpaceDN w:val="0"/>
        <w:adjustRightInd w:val="0"/>
        <w:spacing w:after="0" w:line="240" w:lineRule="auto"/>
        <w:rPr>
          <w:rFonts w:ascii="Arial" w:hAnsi="Arial" w:cs="Arial"/>
          <w:bCs/>
          <w:iCs/>
          <w:sz w:val="18"/>
          <w:szCs w:val="18"/>
        </w:rPr>
      </w:pPr>
      <w:r w:rsidRPr="008576A4">
        <w:rPr>
          <w:rFonts w:ascii="Arial" w:hAnsi="Arial" w:cs="Arial"/>
          <w:bCs/>
          <w:iCs/>
          <w:sz w:val="18"/>
          <w:szCs w:val="18"/>
        </w:rPr>
        <w:t>Contractor’s</w:t>
      </w:r>
      <w:r w:rsidR="007C5D4F" w:rsidRPr="00D4638E">
        <w:rPr>
          <w:rFonts w:ascii="Arial" w:hAnsi="Arial" w:cs="Arial"/>
          <w:bCs/>
          <w:iCs/>
          <w:sz w:val="18"/>
          <w:szCs w:val="18"/>
        </w:rPr>
        <w:t xml:space="preserve"> </w:t>
      </w:r>
      <w:r w:rsidRPr="008576A4">
        <w:rPr>
          <w:rFonts w:ascii="Arial" w:hAnsi="Arial" w:cs="Arial"/>
          <w:bCs/>
          <w:iCs/>
          <w:sz w:val="18"/>
          <w:szCs w:val="18"/>
        </w:rPr>
        <w:t>name and business address</w:t>
      </w:r>
    </w:p>
    <w:p w14:paraId="5F8E61E2" w14:textId="02D39102" w:rsidR="004F5376" w:rsidRPr="00D4638E" w:rsidRDefault="00315434" w:rsidP="00107E84">
      <w:pPr>
        <w:pStyle w:val="ListParagraph"/>
        <w:numPr>
          <w:ilvl w:val="1"/>
          <w:numId w:val="33"/>
        </w:numPr>
        <w:autoSpaceDE w:val="0"/>
        <w:autoSpaceDN w:val="0"/>
        <w:adjustRightInd w:val="0"/>
        <w:spacing w:after="0" w:line="240" w:lineRule="auto"/>
        <w:rPr>
          <w:rFonts w:ascii="Arial" w:hAnsi="Arial" w:cs="Arial"/>
          <w:bCs/>
          <w:iCs/>
          <w:sz w:val="18"/>
          <w:szCs w:val="18"/>
        </w:rPr>
      </w:pPr>
      <w:r>
        <w:rPr>
          <w:rFonts w:ascii="Arial" w:hAnsi="Arial" w:cs="Arial"/>
          <w:bCs/>
          <w:iCs/>
          <w:sz w:val="18"/>
          <w:szCs w:val="18"/>
        </w:rPr>
        <w:t>Information identifying the contract</w:t>
      </w:r>
      <w:r w:rsidR="00434569">
        <w:rPr>
          <w:rFonts w:ascii="Arial" w:hAnsi="Arial" w:cs="Arial"/>
          <w:bCs/>
          <w:iCs/>
          <w:sz w:val="18"/>
          <w:szCs w:val="18"/>
        </w:rPr>
        <w:t xml:space="preserve"> (</w:t>
      </w:r>
      <w:r w:rsidR="004F5376" w:rsidRPr="00D4638E">
        <w:rPr>
          <w:rFonts w:ascii="Arial" w:hAnsi="Arial" w:cs="Arial"/>
          <w:bCs/>
          <w:iCs/>
          <w:sz w:val="18"/>
          <w:szCs w:val="18"/>
        </w:rPr>
        <w:t>Contract Reference number, Project Title and Project Address</w:t>
      </w:r>
      <w:r w:rsidR="00434569">
        <w:rPr>
          <w:rFonts w:ascii="Arial" w:hAnsi="Arial" w:cs="Arial"/>
          <w:bCs/>
          <w:iCs/>
          <w:sz w:val="18"/>
          <w:szCs w:val="18"/>
        </w:rPr>
        <w:t xml:space="preserve">) under which the </w:t>
      </w:r>
      <w:r w:rsidR="002A24B9">
        <w:rPr>
          <w:rFonts w:ascii="Arial" w:hAnsi="Arial" w:cs="Arial"/>
          <w:bCs/>
          <w:iCs/>
          <w:sz w:val="18"/>
          <w:szCs w:val="18"/>
        </w:rPr>
        <w:t>W</w:t>
      </w:r>
      <w:r w:rsidR="001409D7">
        <w:rPr>
          <w:rFonts w:ascii="Arial" w:hAnsi="Arial" w:cs="Arial"/>
          <w:bCs/>
          <w:iCs/>
          <w:sz w:val="18"/>
          <w:szCs w:val="18"/>
        </w:rPr>
        <w:t>ork, material, or services were provided.</w:t>
      </w:r>
    </w:p>
    <w:p w14:paraId="00B8E861" w14:textId="30BD31FB" w:rsidR="00EC67AB" w:rsidRPr="008576A4" w:rsidRDefault="00EC67AB" w:rsidP="00107E84">
      <w:pPr>
        <w:pStyle w:val="ListParagraph"/>
        <w:numPr>
          <w:ilvl w:val="1"/>
          <w:numId w:val="33"/>
        </w:numPr>
        <w:autoSpaceDE w:val="0"/>
        <w:autoSpaceDN w:val="0"/>
        <w:adjustRightInd w:val="0"/>
        <w:spacing w:after="0" w:line="240" w:lineRule="auto"/>
        <w:rPr>
          <w:rFonts w:ascii="Arial" w:hAnsi="Arial" w:cs="Arial"/>
          <w:bCs/>
          <w:iCs/>
          <w:sz w:val="18"/>
          <w:szCs w:val="18"/>
        </w:rPr>
      </w:pPr>
      <w:r w:rsidRPr="008576A4">
        <w:rPr>
          <w:rFonts w:ascii="Arial" w:hAnsi="Arial" w:cs="Arial"/>
          <w:bCs/>
          <w:iCs/>
          <w:sz w:val="18"/>
          <w:szCs w:val="18"/>
        </w:rPr>
        <w:t xml:space="preserve">Date of the </w:t>
      </w:r>
      <w:r w:rsidR="00376B30" w:rsidRPr="00466579">
        <w:rPr>
          <w:rFonts w:ascii="Arial" w:hAnsi="Arial" w:cs="Arial"/>
          <w:bCs/>
          <w:iCs/>
          <w:sz w:val="18"/>
          <w:szCs w:val="18"/>
        </w:rPr>
        <w:t>proper invoice</w:t>
      </w:r>
    </w:p>
    <w:p w14:paraId="50B77880" w14:textId="255FDB76" w:rsidR="00EC67AB" w:rsidRPr="008576A4" w:rsidRDefault="00EC67AB" w:rsidP="00107E84">
      <w:pPr>
        <w:pStyle w:val="ListParagraph"/>
        <w:numPr>
          <w:ilvl w:val="1"/>
          <w:numId w:val="33"/>
        </w:numPr>
        <w:autoSpaceDE w:val="0"/>
        <w:autoSpaceDN w:val="0"/>
        <w:adjustRightInd w:val="0"/>
        <w:spacing w:after="0" w:line="240" w:lineRule="auto"/>
        <w:rPr>
          <w:rFonts w:ascii="Arial" w:hAnsi="Arial" w:cs="Arial"/>
          <w:bCs/>
          <w:iCs/>
          <w:sz w:val="18"/>
          <w:szCs w:val="18"/>
        </w:rPr>
      </w:pPr>
      <w:r w:rsidRPr="008576A4">
        <w:rPr>
          <w:rFonts w:ascii="Arial" w:hAnsi="Arial" w:cs="Arial"/>
          <w:bCs/>
          <w:iCs/>
          <w:sz w:val="18"/>
          <w:szCs w:val="18"/>
        </w:rPr>
        <w:t xml:space="preserve">The period during the </w:t>
      </w:r>
      <w:r w:rsidR="002A24B9">
        <w:rPr>
          <w:rFonts w:ascii="Arial" w:hAnsi="Arial" w:cs="Arial"/>
          <w:bCs/>
          <w:iCs/>
          <w:sz w:val="18"/>
          <w:szCs w:val="18"/>
        </w:rPr>
        <w:t>Work</w:t>
      </w:r>
      <w:r w:rsidRPr="008576A4">
        <w:rPr>
          <w:rFonts w:ascii="Arial" w:hAnsi="Arial" w:cs="Arial"/>
          <w:bCs/>
          <w:iCs/>
          <w:sz w:val="18"/>
          <w:szCs w:val="18"/>
        </w:rPr>
        <w:t xml:space="preserve"> was done or materials were provided</w:t>
      </w:r>
    </w:p>
    <w:p w14:paraId="2996A73C" w14:textId="7BB67736" w:rsidR="00EC67AB" w:rsidRPr="008576A4" w:rsidRDefault="00EC67AB" w:rsidP="00107E84">
      <w:pPr>
        <w:pStyle w:val="ListParagraph"/>
        <w:numPr>
          <w:ilvl w:val="1"/>
          <w:numId w:val="33"/>
        </w:numPr>
        <w:autoSpaceDE w:val="0"/>
        <w:autoSpaceDN w:val="0"/>
        <w:adjustRightInd w:val="0"/>
        <w:spacing w:after="0" w:line="240" w:lineRule="auto"/>
        <w:rPr>
          <w:rFonts w:ascii="Arial" w:hAnsi="Arial" w:cs="Arial"/>
          <w:bCs/>
          <w:iCs/>
          <w:sz w:val="18"/>
          <w:szCs w:val="18"/>
        </w:rPr>
      </w:pPr>
      <w:r w:rsidRPr="008576A4">
        <w:rPr>
          <w:rFonts w:ascii="Arial" w:hAnsi="Arial" w:cs="Arial"/>
          <w:bCs/>
          <w:iCs/>
          <w:sz w:val="18"/>
          <w:szCs w:val="18"/>
        </w:rPr>
        <w:t xml:space="preserve">A description of the </w:t>
      </w:r>
      <w:r w:rsidR="002A24B9">
        <w:rPr>
          <w:rFonts w:ascii="Arial" w:hAnsi="Arial" w:cs="Arial"/>
          <w:bCs/>
          <w:iCs/>
          <w:sz w:val="18"/>
          <w:szCs w:val="18"/>
        </w:rPr>
        <w:t>Work</w:t>
      </w:r>
      <w:r w:rsidRPr="008576A4">
        <w:rPr>
          <w:rFonts w:ascii="Arial" w:hAnsi="Arial" w:cs="Arial"/>
          <w:bCs/>
          <w:iCs/>
          <w:sz w:val="18"/>
          <w:szCs w:val="18"/>
        </w:rPr>
        <w:t xml:space="preserve"> done or materials provided</w:t>
      </w:r>
    </w:p>
    <w:p w14:paraId="139A7AD9" w14:textId="77777777" w:rsidR="00EC67AB" w:rsidRPr="008576A4" w:rsidRDefault="00EC67AB" w:rsidP="00107E84">
      <w:pPr>
        <w:pStyle w:val="ListParagraph"/>
        <w:numPr>
          <w:ilvl w:val="1"/>
          <w:numId w:val="33"/>
        </w:numPr>
        <w:autoSpaceDE w:val="0"/>
        <w:autoSpaceDN w:val="0"/>
        <w:adjustRightInd w:val="0"/>
        <w:spacing w:after="0" w:line="240" w:lineRule="auto"/>
        <w:rPr>
          <w:rFonts w:ascii="Arial" w:hAnsi="Arial" w:cs="Arial"/>
          <w:bCs/>
          <w:iCs/>
          <w:sz w:val="18"/>
          <w:szCs w:val="18"/>
        </w:rPr>
      </w:pPr>
      <w:r w:rsidRPr="008576A4">
        <w:rPr>
          <w:rFonts w:ascii="Arial" w:hAnsi="Arial" w:cs="Arial"/>
          <w:bCs/>
          <w:iCs/>
          <w:sz w:val="18"/>
          <w:szCs w:val="18"/>
        </w:rPr>
        <w:t>Amount requested for payment</w:t>
      </w:r>
    </w:p>
    <w:p w14:paraId="28678657" w14:textId="668EC2B2" w:rsidR="00EC67AB" w:rsidRPr="008576A4" w:rsidRDefault="00EC67AB" w:rsidP="00107E84">
      <w:pPr>
        <w:pStyle w:val="ListParagraph"/>
        <w:numPr>
          <w:ilvl w:val="1"/>
          <w:numId w:val="33"/>
        </w:numPr>
        <w:autoSpaceDE w:val="0"/>
        <w:autoSpaceDN w:val="0"/>
        <w:adjustRightInd w:val="0"/>
        <w:spacing w:after="0" w:line="240" w:lineRule="auto"/>
        <w:rPr>
          <w:rFonts w:ascii="Arial" w:hAnsi="Arial" w:cs="Arial"/>
          <w:bCs/>
          <w:iCs/>
          <w:sz w:val="18"/>
          <w:szCs w:val="18"/>
        </w:rPr>
      </w:pPr>
      <w:r w:rsidRPr="008576A4">
        <w:rPr>
          <w:rFonts w:ascii="Arial" w:hAnsi="Arial" w:cs="Arial"/>
          <w:bCs/>
          <w:iCs/>
          <w:sz w:val="18"/>
          <w:szCs w:val="18"/>
        </w:rPr>
        <w:t xml:space="preserve">Payment terms, broken down for the </w:t>
      </w:r>
      <w:r w:rsidR="002A24B9">
        <w:rPr>
          <w:rFonts w:ascii="Arial" w:hAnsi="Arial" w:cs="Arial"/>
          <w:bCs/>
          <w:iCs/>
          <w:sz w:val="18"/>
          <w:szCs w:val="18"/>
        </w:rPr>
        <w:t>Work</w:t>
      </w:r>
      <w:r w:rsidRPr="008576A4">
        <w:rPr>
          <w:rFonts w:ascii="Arial" w:hAnsi="Arial" w:cs="Arial"/>
          <w:bCs/>
          <w:iCs/>
          <w:sz w:val="18"/>
          <w:szCs w:val="18"/>
        </w:rPr>
        <w:t xml:space="preserve"> done or materials provided</w:t>
      </w:r>
    </w:p>
    <w:p w14:paraId="2699713A" w14:textId="77777777" w:rsidR="00EC67AB" w:rsidRPr="008576A4" w:rsidRDefault="00EC67AB" w:rsidP="00107E84">
      <w:pPr>
        <w:pStyle w:val="ListParagraph"/>
        <w:numPr>
          <w:ilvl w:val="1"/>
          <w:numId w:val="33"/>
        </w:numPr>
        <w:autoSpaceDE w:val="0"/>
        <w:autoSpaceDN w:val="0"/>
        <w:adjustRightInd w:val="0"/>
        <w:spacing w:after="0" w:line="240" w:lineRule="auto"/>
        <w:rPr>
          <w:rFonts w:ascii="Arial" w:hAnsi="Arial" w:cs="Arial"/>
          <w:bCs/>
          <w:iCs/>
          <w:sz w:val="18"/>
          <w:szCs w:val="18"/>
        </w:rPr>
      </w:pPr>
      <w:r w:rsidRPr="008576A4">
        <w:rPr>
          <w:rFonts w:ascii="Arial" w:hAnsi="Arial" w:cs="Arial"/>
          <w:bCs/>
          <w:iCs/>
          <w:sz w:val="18"/>
          <w:szCs w:val="18"/>
        </w:rPr>
        <w:t>Name, title, and contact information of the person to be paid</w:t>
      </w:r>
    </w:p>
    <w:p w14:paraId="67998BB2" w14:textId="24848980" w:rsidR="00EC67AB" w:rsidRPr="00466579" w:rsidRDefault="00EC67AB" w:rsidP="00107E84">
      <w:pPr>
        <w:pStyle w:val="ListParagraph"/>
        <w:numPr>
          <w:ilvl w:val="1"/>
          <w:numId w:val="33"/>
        </w:numPr>
        <w:autoSpaceDE w:val="0"/>
        <w:autoSpaceDN w:val="0"/>
        <w:adjustRightInd w:val="0"/>
        <w:spacing w:after="0" w:line="240" w:lineRule="auto"/>
        <w:rPr>
          <w:rFonts w:ascii="Arial" w:hAnsi="Arial" w:cs="Arial"/>
          <w:bCs/>
          <w:iCs/>
          <w:sz w:val="18"/>
          <w:szCs w:val="18"/>
        </w:rPr>
      </w:pPr>
      <w:r w:rsidRPr="008576A4">
        <w:rPr>
          <w:rFonts w:ascii="Arial" w:hAnsi="Arial" w:cs="Arial"/>
          <w:bCs/>
          <w:iCs/>
          <w:sz w:val="18"/>
          <w:szCs w:val="18"/>
        </w:rPr>
        <w:t xml:space="preserve">A statement indicating that the </w:t>
      </w:r>
      <w:r w:rsidR="00376B30" w:rsidRPr="00466579">
        <w:rPr>
          <w:rFonts w:ascii="Arial" w:hAnsi="Arial" w:cs="Arial"/>
          <w:bCs/>
          <w:iCs/>
          <w:sz w:val="18"/>
          <w:szCs w:val="18"/>
        </w:rPr>
        <w:t>proper invoice</w:t>
      </w:r>
      <w:r w:rsidRPr="008576A4">
        <w:rPr>
          <w:rFonts w:ascii="Arial" w:hAnsi="Arial" w:cs="Arial"/>
          <w:bCs/>
          <w:iCs/>
          <w:sz w:val="18"/>
          <w:szCs w:val="18"/>
        </w:rPr>
        <w:t xml:space="preserve"> provided is intended to be a proper</w:t>
      </w:r>
      <w:r w:rsidR="00376B30" w:rsidRPr="00466579">
        <w:rPr>
          <w:rFonts w:ascii="Arial" w:hAnsi="Arial" w:cs="Arial"/>
          <w:bCs/>
          <w:iCs/>
          <w:sz w:val="18"/>
          <w:szCs w:val="18"/>
        </w:rPr>
        <w:t xml:space="preserve"> invoice</w:t>
      </w:r>
    </w:p>
    <w:p w14:paraId="61618C96" w14:textId="79E1B2B8" w:rsidR="00EC67AB" w:rsidRPr="00466579" w:rsidRDefault="00EC67AB" w:rsidP="00466579">
      <w:pPr>
        <w:rPr>
          <w:rFonts w:ascii="Arial" w:hAnsi="Arial" w:cs="Arial"/>
          <w:b/>
          <w:i/>
          <w:sz w:val="18"/>
          <w:szCs w:val="18"/>
        </w:rPr>
      </w:pPr>
      <w:r>
        <w:rPr>
          <w:rFonts w:ascii="Arial" w:hAnsi="Arial" w:cs="Arial"/>
          <w:b/>
          <w:i/>
          <w:sz w:val="18"/>
          <w:szCs w:val="18"/>
        </w:rPr>
        <w:br w:type="page"/>
      </w:r>
    </w:p>
    <w:p w14:paraId="07386B8A" w14:textId="77777777" w:rsidR="00C40543" w:rsidRPr="009E7FFA" w:rsidRDefault="00C40543" w:rsidP="00107E84">
      <w:pPr>
        <w:pStyle w:val="ListParagraph"/>
        <w:numPr>
          <w:ilvl w:val="0"/>
          <w:numId w:val="33"/>
        </w:numPr>
        <w:autoSpaceDE w:val="0"/>
        <w:autoSpaceDN w:val="0"/>
        <w:adjustRightInd w:val="0"/>
        <w:spacing w:after="0" w:line="240" w:lineRule="auto"/>
        <w:ind w:left="720"/>
        <w:rPr>
          <w:rFonts w:ascii="Arial" w:hAnsi="Arial" w:cs="Arial"/>
          <w:b/>
          <w:i/>
          <w:sz w:val="18"/>
          <w:szCs w:val="18"/>
        </w:rPr>
      </w:pPr>
      <w:r w:rsidRPr="009E7FFA">
        <w:rPr>
          <w:rFonts w:ascii="Arial" w:hAnsi="Arial" w:cs="Arial"/>
          <w:b/>
          <w:i/>
          <w:sz w:val="18"/>
          <w:szCs w:val="18"/>
        </w:rPr>
        <w:lastRenderedPageBreak/>
        <w:t>ASHC shall make one lump sum payment, with no holdback, provided that:</w:t>
      </w:r>
    </w:p>
    <w:p w14:paraId="07386B8B" w14:textId="79C3EA09" w:rsidR="00C40543" w:rsidRPr="009E7FFA" w:rsidRDefault="002A24B9" w:rsidP="00107E84">
      <w:pPr>
        <w:pStyle w:val="ListParagraph"/>
        <w:numPr>
          <w:ilvl w:val="1"/>
          <w:numId w:val="25"/>
        </w:numPr>
        <w:autoSpaceDE w:val="0"/>
        <w:autoSpaceDN w:val="0"/>
        <w:adjustRightInd w:val="0"/>
        <w:spacing w:after="0" w:line="240" w:lineRule="auto"/>
        <w:rPr>
          <w:rFonts w:ascii="Arial" w:hAnsi="Arial" w:cs="Arial"/>
          <w:sz w:val="18"/>
          <w:szCs w:val="18"/>
        </w:rPr>
      </w:pPr>
      <w:r>
        <w:rPr>
          <w:rFonts w:ascii="Arial" w:hAnsi="Arial" w:cs="Arial"/>
          <w:sz w:val="18"/>
          <w:szCs w:val="18"/>
        </w:rPr>
        <w:t>Work</w:t>
      </w:r>
      <w:r w:rsidR="00C40543" w:rsidRPr="009E7FFA">
        <w:rPr>
          <w:rFonts w:ascii="Arial" w:hAnsi="Arial" w:cs="Arial"/>
          <w:sz w:val="18"/>
          <w:szCs w:val="18"/>
        </w:rPr>
        <w:t xml:space="preserve"> has been completed, deficiencies have been corrected, and </w:t>
      </w:r>
      <w:r>
        <w:rPr>
          <w:rFonts w:ascii="Arial" w:hAnsi="Arial" w:cs="Arial"/>
          <w:sz w:val="18"/>
          <w:szCs w:val="18"/>
        </w:rPr>
        <w:t>Work</w:t>
      </w:r>
      <w:r w:rsidR="00C40543" w:rsidRPr="009E7FFA">
        <w:rPr>
          <w:rFonts w:ascii="Arial" w:hAnsi="Arial" w:cs="Arial"/>
          <w:sz w:val="18"/>
          <w:szCs w:val="18"/>
        </w:rPr>
        <w:t xml:space="preserve"> has been accepted by ASHC,</w:t>
      </w:r>
    </w:p>
    <w:p w14:paraId="07386B8C" w14:textId="5CED0DCA" w:rsidR="00C40543" w:rsidRPr="009E7FFA" w:rsidRDefault="00C40543" w:rsidP="00107E84">
      <w:pPr>
        <w:pStyle w:val="ListParagraph"/>
        <w:numPr>
          <w:ilvl w:val="1"/>
          <w:numId w:val="25"/>
        </w:numPr>
        <w:autoSpaceDE w:val="0"/>
        <w:autoSpaceDN w:val="0"/>
        <w:adjustRightInd w:val="0"/>
        <w:spacing w:after="0" w:line="240" w:lineRule="auto"/>
        <w:rPr>
          <w:rFonts w:ascii="Arial" w:hAnsi="Arial" w:cs="Arial"/>
          <w:sz w:val="18"/>
          <w:szCs w:val="18"/>
        </w:rPr>
      </w:pPr>
      <w:r w:rsidRPr="009E7FFA">
        <w:rPr>
          <w:rFonts w:ascii="Arial" w:hAnsi="Arial" w:cs="Arial"/>
          <w:sz w:val="18"/>
          <w:szCs w:val="18"/>
        </w:rPr>
        <w:t xml:space="preserve">Contractor has submitted one </w:t>
      </w:r>
      <w:r w:rsidR="00376B30">
        <w:rPr>
          <w:rFonts w:ascii="Arial" w:hAnsi="Arial" w:cs="Arial"/>
          <w:sz w:val="18"/>
          <w:szCs w:val="18"/>
        </w:rPr>
        <w:t>proper invoice</w:t>
      </w:r>
      <w:r w:rsidRPr="009E7FFA">
        <w:rPr>
          <w:rFonts w:ascii="Arial" w:hAnsi="Arial" w:cs="Arial"/>
          <w:sz w:val="18"/>
          <w:szCs w:val="18"/>
        </w:rPr>
        <w:t xml:space="preserve"> the total amount of which equals the Contract Price,</w:t>
      </w:r>
    </w:p>
    <w:p w14:paraId="07386B8D" w14:textId="77777777" w:rsidR="00C40543" w:rsidRPr="009E7FFA" w:rsidRDefault="00C40543" w:rsidP="00107E84">
      <w:pPr>
        <w:pStyle w:val="ListParagraph"/>
        <w:numPr>
          <w:ilvl w:val="1"/>
          <w:numId w:val="25"/>
        </w:numPr>
        <w:autoSpaceDE w:val="0"/>
        <w:autoSpaceDN w:val="0"/>
        <w:adjustRightInd w:val="0"/>
        <w:spacing w:after="0" w:line="240" w:lineRule="auto"/>
        <w:rPr>
          <w:rFonts w:ascii="Arial" w:hAnsi="Arial" w:cs="Arial"/>
          <w:sz w:val="18"/>
          <w:szCs w:val="18"/>
        </w:rPr>
      </w:pPr>
      <w:r w:rsidRPr="009E7FFA">
        <w:rPr>
          <w:rFonts w:ascii="Arial" w:hAnsi="Arial" w:cs="Arial"/>
          <w:sz w:val="18"/>
          <w:szCs w:val="18"/>
        </w:rPr>
        <w:t>Contractor has submitted a letter of clearance from</w:t>
      </w:r>
      <w:r w:rsidR="002A752A" w:rsidRPr="009E7FFA">
        <w:rPr>
          <w:rFonts w:ascii="Arial" w:hAnsi="Arial" w:cs="Arial"/>
          <w:sz w:val="18"/>
          <w:szCs w:val="18"/>
        </w:rPr>
        <w:t xml:space="preserve"> the</w:t>
      </w:r>
      <w:r w:rsidRPr="009E7FFA">
        <w:rPr>
          <w:rFonts w:ascii="Arial" w:hAnsi="Arial" w:cs="Arial"/>
          <w:sz w:val="18"/>
          <w:szCs w:val="18"/>
        </w:rPr>
        <w:t xml:space="preserve"> Workers' Compensation Board,</w:t>
      </w:r>
    </w:p>
    <w:p w14:paraId="07386B8E" w14:textId="2DC7C7C1" w:rsidR="00C40543" w:rsidRPr="009E7FFA" w:rsidRDefault="008D0055" w:rsidP="00107E84">
      <w:pPr>
        <w:pStyle w:val="ListParagraph"/>
        <w:numPr>
          <w:ilvl w:val="1"/>
          <w:numId w:val="25"/>
        </w:numPr>
        <w:autoSpaceDE w:val="0"/>
        <w:autoSpaceDN w:val="0"/>
        <w:adjustRightInd w:val="0"/>
        <w:spacing w:after="0" w:line="240" w:lineRule="auto"/>
        <w:rPr>
          <w:rFonts w:ascii="Arial" w:hAnsi="Arial" w:cs="Arial"/>
          <w:sz w:val="18"/>
          <w:szCs w:val="18"/>
        </w:rPr>
      </w:pPr>
      <w:r>
        <w:rPr>
          <w:rFonts w:ascii="Arial" w:hAnsi="Arial" w:cs="Arial"/>
          <w:sz w:val="18"/>
          <w:szCs w:val="18"/>
        </w:rPr>
        <w:t>a</w:t>
      </w:r>
      <w:r w:rsidR="00C40543" w:rsidRPr="009E7FFA">
        <w:rPr>
          <w:rFonts w:ascii="Arial" w:hAnsi="Arial" w:cs="Arial"/>
          <w:sz w:val="18"/>
          <w:szCs w:val="18"/>
        </w:rPr>
        <w:t xml:space="preserve">ny </w:t>
      </w:r>
      <w:proofErr w:type="gramStart"/>
      <w:r w:rsidR="00C40543" w:rsidRPr="009E7FFA">
        <w:rPr>
          <w:rFonts w:ascii="Arial" w:hAnsi="Arial" w:cs="Arial"/>
          <w:sz w:val="18"/>
          <w:szCs w:val="18"/>
        </w:rPr>
        <w:t>third party</w:t>
      </w:r>
      <w:proofErr w:type="gramEnd"/>
      <w:r w:rsidR="00C40543" w:rsidRPr="009E7FFA">
        <w:rPr>
          <w:rFonts w:ascii="Arial" w:hAnsi="Arial" w:cs="Arial"/>
          <w:sz w:val="18"/>
          <w:szCs w:val="18"/>
        </w:rPr>
        <w:t xml:space="preserve"> claims received by ASHC have been resolved, or a</w:t>
      </w:r>
      <w:r w:rsidR="000B0C4B" w:rsidRPr="009E7FFA">
        <w:rPr>
          <w:rFonts w:ascii="Arial" w:hAnsi="Arial" w:cs="Arial"/>
          <w:sz w:val="18"/>
          <w:szCs w:val="18"/>
        </w:rPr>
        <w:t xml:space="preserve">ddressed and a course of action </w:t>
      </w:r>
      <w:r w:rsidR="00C40543" w:rsidRPr="009E7FFA">
        <w:rPr>
          <w:rFonts w:ascii="Arial" w:hAnsi="Arial" w:cs="Arial"/>
          <w:sz w:val="18"/>
          <w:szCs w:val="18"/>
        </w:rPr>
        <w:t>agreed</w:t>
      </w:r>
      <w:r w:rsidR="000B0C4B" w:rsidRPr="009E7FFA">
        <w:rPr>
          <w:rFonts w:ascii="Arial" w:hAnsi="Arial" w:cs="Arial"/>
          <w:sz w:val="18"/>
          <w:szCs w:val="18"/>
        </w:rPr>
        <w:t xml:space="preserve"> </w:t>
      </w:r>
      <w:r w:rsidR="00C40543" w:rsidRPr="009E7FFA">
        <w:rPr>
          <w:rFonts w:ascii="Arial" w:hAnsi="Arial" w:cs="Arial"/>
          <w:sz w:val="18"/>
          <w:szCs w:val="18"/>
        </w:rPr>
        <w:t>to.</w:t>
      </w:r>
    </w:p>
    <w:p w14:paraId="07386B8F" w14:textId="2D7BBA69" w:rsidR="00C40543" w:rsidRPr="009E7FFA" w:rsidRDefault="00C40543" w:rsidP="00107E84">
      <w:pPr>
        <w:pStyle w:val="ListParagraph"/>
        <w:numPr>
          <w:ilvl w:val="0"/>
          <w:numId w:val="33"/>
        </w:numPr>
        <w:autoSpaceDE w:val="0"/>
        <w:autoSpaceDN w:val="0"/>
        <w:adjustRightInd w:val="0"/>
        <w:spacing w:after="0" w:line="240" w:lineRule="auto"/>
        <w:ind w:left="720"/>
        <w:rPr>
          <w:rFonts w:ascii="Arial" w:hAnsi="Arial" w:cs="Arial"/>
          <w:b/>
          <w:i/>
          <w:sz w:val="18"/>
          <w:szCs w:val="18"/>
        </w:rPr>
      </w:pPr>
      <w:r w:rsidRPr="009E7FFA">
        <w:rPr>
          <w:rFonts w:ascii="Arial" w:hAnsi="Arial" w:cs="Arial"/>
          <w:b/>
          <w:i/>
          <w:sz w:val="18"/>
          <w:szCs w:val="18"/>
        </w:rPr>
        <w:t xml:space="preserve">Alternatively, if Contract Time exceeds </w:t>
      </w:r>
      <w:proofErr w:type="gramStart"/>
      <w:r w:rsidRPr="009E7FFA">
        <w:rPr>
          <w:rFonts w:ascii="Arial" w:hAnsi="Arial" w:cs="Arial"/>
          <w:b/>
          <w:i/>
          <w:sz w:val="18"/>
          <w:szCs w:val="18"/>
        </w:rPr>
        <w:t>one month</w:t>
      </w:r>
      <w:proofErr w:type="gramEnd"/>
      <w:r w:rsidRPr="009E7FFA">
        <w:rPr>
          <w:rFonts w:ascii="Arial" w:hAnsi="Arial" w:cs="Arial"/>
          <w:b/>
          <w:i/>
          <w:sz w:val="18"/>
          <w:szCs w:val="18"/>
        </w:rPr>
        <w:t xml:space="preserve">, </w:t>
      </w:r>
      <w:r w:rsidR="00376B30">
        <w:rPr>
          <w:rFonts w:ascii="Arial" w:hAnsi="Arial" w:cs="Arial"/>
          <w:b/>
          <w:i/>
          <w:sz w:val="18"/>
          <w:szCs w:val="18"/>
        </w:rPr>
        <w:t>proper invoice</w:t>
      </w:r>
      <w:r w:rsidRPr="009E7FFA">
        <w:rPr>
          <w:rFonts w:ascii="Arial" w:hAnsi="Arial" w:cs="Arial"/>
          <w:b/>
          <w:i/>
          <w:sz w:val="18"/>
          <w:szCs w:val="18"/>
        </w:rPr>
        <w:t>s may, at Contractor's option, be submitted monthly,</w:t>
      </w:r>
      <w:r w:rsidR="000B0C4B" w:rsidRPr="009E7FFA">
        <w:rPr>
          <w:rFonts w:ascii="Arial" w:hAnsi="Arial" w:cs="Arial"/>
          <w:b/>
          <w:i/>
          <w:sz w:val="18"/>
          <w:szCs w:val="18"/>
        </w:rPr>
        <w:t xml:space="preserve"> </w:t>
      </w:r>
      <w:r w:rsidRPr="009E7FFA">
        <w:rPr>
          <w:rFonts w:ascii="Arial" w:hAnsi="Arial" w:cs="Arial"/>
          <w:b/>
          <w:i/>
          <w:sz w:val="18"/>
          <w:szCs w:val="18"/>
        </w:rPr>
        <w:t>subject to the following conditions:</w:t>
      </w:r>
    </w:p>
    <w:p w14:paraId="07386B90" w14:textId="28936A10" w:rsidR="00C40543" w:rsidRPr="009E7FFA" w:rsidRDefault="008D0055" w:rsidP="00107E84">
      <w:pPr>
        <w:pStyle w:val="ListParagraph"/>
        <w:numPr>
          <w:ilvl w:val="1"/>
          <w:numId w:val="26"/>
        </w:numPr>
        <w:autoSpaceDE w:val="0"/>
        <w:autoSpaceDN w:val="0"/>
        <w:adjustRightInd w:val="0"/>
        <w:spacing w:after="0" w:line="240" w:lineRule="auto"/>
        <w:rPr>
          <w:rFonts w:ascii="Arial" w:hAnsi="Arial" w:cs="Arial"/>
          <w:sz w:val="18"/>
          <w:szCs w:val="18"/>
        </w:rPr>
      </w:pPr>
      <w:r>
        <w:rPr>
          <w:rFonts w:ascii="Arial" w:hAnsi="Arial" w:cs="Arial"/>
          <w:sz w:val="18"/>
          <w:szCs w:val="18"/>
        </w:rPr>
        <w:t>a</w:t>
      </w:r>
      <w:r w:rsidR="00C40543" w:rsidRPr="009E7FFA">
        <w:rPr>
          <w:rFonts w:ascii="Arial" w:hAnsi="Arial" w:cs="Arial"/>
          <w:sz w:val="18"/>
          <w:szCs w:val="18"/>
        </w:rPr>
        <w:t xml:space="preserve">mount </w:t>
      </w:r>
      <w:r w:rsidR="00376B30">
        <w:rPr>
          <w:rFonts w:ascii="Arial" w:hAnsi="Arial" w:cs="Arial"/>
          <w:sz w:val="18"/>
          <w:szCs w:val="18"/>
        </w:rPr>
        <w:t>proper invoice</w:t>
      </w:r>
      <w:r w:rsidR="00C40543" w:rsidRPr="009E7FFA">
        <w:rPr>
          <w:rFonts w:ascii="Arial" w:hAnsi="Arial" w:cs="Arial"/>
          <w:sz w:val="18"/>
          <w:szCs w:val="18"/>
        </w:rPr>
        <w:t xml:space="preserve">d shall be for value of </w:t>
      </w:r>
      <w:r w:rsidR="00C61C63">
        <w:rPr>
          <w:rFonts w:ascii="Arial" w:hAnsi="Arial" w:cs="Arial"/>
          <w:sz w:val="18"/>
          <w:szCs w:val="18"/>
        </w:rPr>
        <w:t>Work</w:t>
      </w:r>
      <w:r w:rsidR="00C40543" w:rsidRPr="009E7FFA">
        <w:rPr>
          <w:rFonts w:ascii="Arial" w:hAnsi="Arial" w:cs="Arial"/>
          <w:sz w:val="18"/>
          <w:szCs w:val="18"/>
        </w:rPr>
        <w:t xml:space="preserve"> performed at that date.</w:t>
      </w:r>
    </w:p>
    <w:p w14:paraId="07386B91" w14:textId="06154731" w:rsidR="00C40543" w:rsidRPr="009E7FFA" w:rsidRDefault="008D0055" w:rsidP="00107E84">
      <w:pPr>
        <w:pStyle w:val="ListParagraph"/>
        <w:numPr>
          <w:ilvl w:val="1"/>
          <w:numId w:val="26"/>
        </w:numPr>
        <w:autoSpaceDE w:val="0"/>
        <w:autoSpaceDN w:val="0"/>
        <w:adjustRightInd w:val="0"/>
        <w:spacing w:after="0" w:line="240" w:lineRule="auto"/>
        <w:rPr>
          <w:rFonts w:ascii="Arial" w:hAnsi="Arial" w:cs="Arial"/>
          <w:b/>
          <w:i/>
          <w:sz w:val="18"/>
          <w:szCs w:val="18"/>
        </w:rPr>
      </w:pPr>
      <w:r>
        <w:rPr>
          <w:rFonts w:ascii="Arial" w:hAnsi="Arial" w:cs="Arial"/>
          <w:sz w:val="18"/>
          <w:szCs w:val="18"/>
        </w:rPr>
        <w:t>a</w:t>
      </w:r>
      <w:r w:rsidR="00C40543" w:rsidRPr="009E7FFA">
        <w:rPr>
          <w:rFonts w:ascii="Arial" w:hAnsi="Arial" w:cs="Arial"/>
          <w:sz w:val="18"/>
          <w:szCs w:val="18"/>
        </w:rPr>
        <w:t xml:space="preserve">mount payable by ASHC shall be amount </w:t>
      </w:r>
      <w:r w:rsidR="00376B30">
        <w:rPr>
          <w:rFonts w:ascii="Arial" w:hAnsi="Arial" w:cs="Arial"/>
          <w:sz w:val="18"/>
          <w:szCs w:val="18"/>
        </w:rPr>
        <w:t>proper invoice</w:t>
      </w:r>
      <w:r w:rsidR="00C40543" w:rsidRPr="009E7FFA">
        <w:rPr>
          <w:rFonts w:ascii="Arial" w:hAnsi="Arial" w:cs="Arial"/>
          <w:sz w:val="18"/>
          <w:szCs w:val="18"/>
        </w:rPr>
        <w:t>d, adjusted by ASHC if necessary</w:t>
      </w:r>
      <w:r w:rsidR="00C40543" w:rsidRPr="009E7FFA">
        <w:rPr>
          <w:rFonts w:ascii="Arial" w:hAnsi="Arial" w:cs="Arial"/>
          <w:i/>
          <w:sz w:val="18"/>
          <w:szCs w:val="18"/>
        </w:rPr>
        <w:t xml:space="preserve">, </w:t>
      </w:r>
      <w:r w:rsidR="00C40543" w:rsidRPr="009E7FFA">
        <w:rPr>
          <w:rFonts w:ascii="Arial" w:hAnsi="Arial" w:cs="Arial"/>
          <w:b/>
          <w:i/>
          <w:sz w:val="18"/>
          <w:szCs w:val="18"/>
        </w:rPr>
        <w:t>less 10% holdback.</w:t>
      </w:r>
    </w:p>
    <w:p w14:paraId="07386B92" w14:textId="59544C5C" w:rsidR="00C40543" w:rsidRPr="009E7FFA" w:rsidRDefault="00C40543" w:rsidP="00107E84">
      <w:pPr>
        <w:pStyle w:val="ListParagraph"/>
        <w:numPr>
          <w:ilvl w:val="1"/>
          <w:numId w:val="26"/>
        </w:numPr>
        <w:autoSpaceDE w:val="0"/>
        <w:autoSpaceDN w:val="0"/>
        <w:adjustRightInd w:val="0"/>
        <w:spacing w:after="0" w:line="240" w:lineRule="auto"/>
        <w:rPr>
          <w:rFonts w:ascii="Arial" w:hAnsi="Arial" w:cs="Arial"/>
          <w:sz w:val="18"/>
          <w:szCs w:val="18"/>
        </w:rPr>
      </w:pPr>
      <w:r w:rsidRPr="009E7FFA">
        <w:rPr>
          <w:rFonts w:ascii="Arial" w:hAnsi="Arial" w:cs="Arial"/>
          <w:sz w:val="18"/>
          <w:szCs w:val="18"/>
        </w:rPr>
        <w:t xml:space="preserve">Contractor shall submit with </w:t>
      </w:r>
      <w:r w:rsidR="00376B30">
        <w:rPr>
          <w:rFonts w:ascii="Arial" w:hAnsi="Arial" w:cs="Arial"/>
          <w:sz w:val="18"/>
          <w:szCs w:val="18"/>
        </w:rPr>
        <w:t>proper invoice</w:t>
      </w:r>
      <w:r w:rsidRPr="009E7FFA">
        <w:rPr>
          <w:rFonts w:ascii="Arial" w:hAnsi="Arial" w:cs="Arial"/>
          <w:sz w:val="18"/>
          <w:szCs w:val="18"/>
        </w:rPr>
        <w:t xml:space="preserve">s, and as a condition of holdback release, </w:t>
      </w:r>
      <w:r w:rsidR="00AF2382" w:rsidRPr="00AF2382">
        <w:rPr>
          <w:rFonts w:ascii="Arial" w:hAnsi="Arial" w:cs="Arial"/>
          <w:sz w:val="18"/>
          <w:szCs w:val="18"/>
        </w:rPr>
        <w:t>ASHC’s Statutory Declarations for Payment Distribution</w:t>
      </w:r>
      <w:r w:rsidR="00D141B1" w:rsidRPr="009E7FFA">
        <w:rPr>
          <w:rFonts w:ascii="Arial" w:hAnsi="Arial" w:cs="Arial"/>
          <w:sz w:val="18"/>
          <w:szCs w:val="18"/>
        </w:rPr>
        <w:t xml:space="preserve"> attached in the package.</w:t>
      </w:r>
    </w:p>
    <w:p w14:paraId="07386B93" w14:textId="2AC76070" w:rsidR="00C40543" w:rsidRPr="009E7FFA" w:rsidRDefault="00CE1E69" w:rsidP="00107E84">
      <w:pPr>
        <w:pStyle w:val="ListParagraph"/>
        <w:numPr>
          <w:ilvl w:val="1"/>
          <w:numId w:val="26"/>
        </w:numPr>
        <w:autoSpaceDE w:val="0"/>
        <w:autoSpaceDN w:val="0"/>
        <w:adjustRightInd w:val="0"/>
        <w:spacing w:after="0" w:line="240" w:lineRule="auto"/>
        <w:rPr>
          <w:rFonts w:ascii="Arial" w:hAnsi="Arial" w:cs="Arial"/>
          <w:sz w:val="18"/>
          <w:szCs w:val="18"/>
        </w:rPr>
      </w:pPr>
      <w:r>
        <w:rPr>
          <w:rFonts w:ascii="Arial" w:hAnsi="Arial" w:cs="Arial"/>
          <w:sz w:val="18"/>
          <w:szCs w:val="18"/>
        </w:rPr>
        <w:t>r</w:t>
      </w:r>
      <w:r w:rsidR="00C40543" w:rsidRPr="009E7FFA">
        <w:rPr>
          <w:rFonts w:ascii="Arial" w:hAnsi="Arial" w:cs="Arial"/>
          <w:sz w:val="18"/>
          <w:szCs w:val="18"/>
        </w:rPr>
        <w:t>elease of holdback shall be subject to a</w:t>
      </w:r>
      <w:r w:rsidR="00AF2382">
        <w:rPr>
          <w:rFonts w:ascii="Arial" w:hAnsi="Arial" w:cs="Arial"/>
          <w:sz w:val="18"/>
          <w:szCs w:val="18"/>
        </w:rPr>
        <w:t>ll conditions specified under 27</w:t>
      </w:r>
      <w:r w:rsidR="00AD5C72" w:rsidRPr="009E7FFA">
        <w:rPr>
          <w:rFonts w:ascii="Arial" w:hAnsi="Arial" w:cs="Arial"/>
          <w:sz w:val="18"/>
          <w:szCs w:val="18"/>
        </w:rPr>
        <w:t>.2</w:t>
      </w:r>
      <w:r w:rsidR="00371692" w:rsidRPr="009E7FFA">
        <w:rPr>
          <w:rFonts w:ascii="Arial" w:hAnsi="Arial" w:cs="Arial"/>
          <w:sz w:val="18"/>
          <w:szCs w:val="18"/>
        </w:rPr>
        <w:t>).</w:t>
      </w:r>
    </w:p>
    <w:p w14:paraId="07386B94" w14:textId="1D637386" w:rsidR="00C40543" w:rsidRPr="009E7FFA" w:rsidRDefault="00C40543" w:rsidP="00107E84">
      <w:pPr>
        <w:pStyle w:val="ListParagraph"/>
        <w:numPr>
          <w:ilvl w:val="0"/>
          <w:numId w:val="33"/>
        </w:numPr>
        <w:autoSpaceDE w:val="0"/>
        <w:autoSpaceDN w:val="0"/>
        <w:adjustRightInd w:val="0"/>
        <w:spacing w:after="0" w:line="240" w:lineRule="auto"/>
        <w:ind w:left="720"/>
        <w:rPr>
          <w:rFonts w:ascii="Arial" w:hAnsi="Arial" w:cs="Arial"/>
          <w:b/>
          <w:i/>
          <w:sz w:val="18"/>
          <w:szCs w:val="18"/>
        </w:rPr>
      </w:pPr>
      <w:r w:rsidRPr="009E7FFA">
        <w:rPr>
          <w:rFonts w:ascii="Arial" w:hAnsi="Arial" w:cs="Arial"/>
          <w:b/>
          <w:i/>
          <w:sz w:val="18"/>
          <w:szCs w:val="18"/>
        </w:rPr>
        <w:t xml:space="preserve">All </w:t>
      </w:r>
      <w:r w:rsidR="00376B30">
        <w:rPr>
          <w:rFonts w:ascii="Arial" w:hAnsi="Arial" w:cs="Arial"/>
          <w:b/>
          <w:i/>
          <w:sz w:val="18"/>
          <w:szCs w:val="18"/>
        </w:rPr>
        <w:t>proper invoice</w:t>
      </w:r>
      <w:r w:rsidRPr="009E7FFA">
        <w:rPr>
          <w:rFonts w:ascii="Arial" w:hAnsi="Arial" w:cs="Arial"/>
          <w:b/>
          <w:i/>
          <w:sz w:val="18"/>
          <w:szCs w:val="18"/>
        </w:rPr>
        <w:t>s shall exclude GST.</w:t>
      </w:r>
    </w:p>
    <w:p w14:paraId="07386B95" w14:textId="3247A6F6" w:rsidR="00C40543" w:rsidRPr="009E7FFA" w:rsidRDefault="005757BA" w:rsidP="00107E84">
      <w:pPr>
        <w:pStyle w:val="ListParagraph"/>
        <w:numPr>
          <w:ilvl w:val="0"/>
          <w:numId w:val="33"/>
        </w:numPr>
        <w:autoSpaceDE w:val="0"/>
        <w:autoSpaceDN w:val="0"/>
        <w:adjustRightInd w:val="0"/>
        <w:spacing w:after="0" w:line="240" w:lineRule="auto"/>
        <w:ind w:left="720"/>
        <w:rPr>
          <w:rFonts w:ascii="Arial" w:hAnsi="Arial" w:cs="Arial"/>
          <w:i/>
          <w:sz w:val="18"/>
          <w:szCs w:val="18"/>
        </w:rPr>
      </w:pPr>
      <w:r w:rsidRPr="009E7FFA">
        <w:rPr>
          <w:rFonts w:ascii="Arial" w:hAnsi="Arial" w:cs="Arial"/>
          <w:b/>
          <w:i/>
          <w:sz w:val="18"/>
          <w:szCs w:val="18"/>
        </w:rPr>
        <w:t xml:space="preserve">Subsequent the first payment, </w:t>
      </w:r>
      <w:r w:rsidR="00AF2382">
        <w:rPr>
          <w:rFonts w:ascii="Arial" w:hAnsi="Arial" w:cs="Arial"/>
          <w:b/>
          <w:i/>
          <w:sz w:val="18"/>
          <w:szCs w:val="18"/>
        </w:rPr>
        <w:t xml:space="preserve">ASHC’s </w:t>
      </w:r>
      <w:r w:rsidR="00AF2382" w:rsidRPr="00C05029">
        <w:rPr>
          <w:rFonts w:ascii="Arial" w:hAnsi="Arial" w:cs="Arial"/>
          <w:b/>
          <w:i/>
          <w:sz w:val="18"/>
          <w:szCs w:val="18"/>
        </w:rPr>
        <w:t>Statutory Declarations</w:t>
      </w:r>
      <w:r w:rsidR="00AF2382">
        <w:rPr>
          <w:rFonts w:ascii="Arial" w:hAnsi="Arial" w:cs="Arial"/>
          <w:b/>
          <w:i/>
          <w:sz w:val="18"/>
          <w:szCs w:val="18"/>
        </w:rPr>
        <w:t xml:space="preserve"> for Payment Distribution (attached to this Bid/Contract Package) </w:t>
      </w:r>
      <w:r w:rsidR="00C40543" w:rsidRPr="009E7FFA">
        <w:rPr>
          <w:rFonts w:ascii="Arial" w:hAnsi="Arial" w:cs="Arial"/>
          <w:b/>
          <w:i/>
          <w:sz w:val="18"/>
          <w:szCs w:val="18"/>
        </w:rPr>
        <w:t>must be included</w:t>
      </w:r>
      <w:r w:rsidR="003610F3" w:rsidRPr="009E7FFA">
        <w:rPr>
          <w:rFonts w:ascii="Arial" w:hAnsi="Arial" w:cs="Arial"/>
          <w:b/>
          <w:i/>
          <w:sz w:val="18"/>
          <w:szCs w:val="18"/>
        </w:rPr>
        <w:t xml:space="preserve"> with each </w:t>
      </w:r>
      <w:r w:rsidR="00376B30">
        <w:rPr>
          <w:rFonts w:ascii="Arial" w:hAnsi="Arial" w:cs="Arial"/>
          <w:b/>
          <w:i/>
          <w:sz w:val="18"/>
          <w:szCs w:val="18"/>
        </w:rPr>
        <w:t>proper invoice</w:t>
      </w:r>
      <w:r w:rsidR="003610F3" w:rsidRPr="009E7FFA">
        <w:rPr>
          <w:rFonts w:ascii="Arial" w:hAnsi="Arial" w:cs="Arial"/>
          <w:b/>
          <w:i/>
          <w:sz w:val="18"/>
          <w:szCs w:val="18"/>
        </w:rPr>
        <w:t xml:space="preserve"> </w:t>
      </w:r>
      <w:r w:rsidR="003610F3" w:rsidRPr="00AF2382">
        <w:rPr>
          <w:rFonts w:ascii="Arial" w:hAnsi="Arial" w:cs="Arial"/>
          <w:b/>
          <w:i/>
          <w:sz w:val="18"/>
          <w:szCs w:val="18"/>
        </w:rPr>
        <w:t>sent to ASHC</w:t>
      </w:r>
      <w:r w:rsidRPr="00AF2382">
        <w:rPr>
          <w:rFonts w:ascii="Arial" w:hAnsi="Arial" w:cs="Arial"/>
          <w:b/>
          <w:i/>
          <w:sz w:val="18"/>
          <w:szCs w:val="18"/>
        </w:rPr>
        <w:t>.</w:t>
      </w:r>
      <w:r w:rsidR="00E91396">
        <w:rPr>
          <w:rFonts w:ascii="Arial" w:hAnsi="Arial" w:cs="Arial"/>
          <w:b/>
          <w:i/>
          <w:sz w:val="18"/>
          <w:szCs w:val="18"/>
        </w:rPr>
        <w:t xml:space="preserve"> </w:t>
      </w:r>
      <w:r w:rsidR="00E91396" w:rsidRPr="00E91396">
        <w:rPr>
          <w:rFonts w:ascii="Arial" w:hAnsi="Arial" w:cs="Arial"/>
          <w:b/>
          <w:i/>
          <w:sz w:val="18"/>
          <w:szCs w:val="18"/>
        </w:rPr>
        <w:t xml:space="preserve">The Statutory Declarations for Payment Distribution must be dated the same date or after the latest </w:t>
      </w:r>
      <w:r w:rsidR="00376B30">
        <w:rPr>
          <w:rFonts w:ascii="Arial" w:hAnsi="Arial" w:cs="Arial"/>
          <w:b/>
          <w:i/>
          <w:sz w:val="18"/>
          <w:szCs w:val="18"/>
        </w:rPr>
        <w:t>proper invoice</w:t>
      </w:r>
      <w:r w:rsidR="00E91396" w:rsidRPr="00E91396">
        <w:rPr>
          <w:rFonts w:ascii="Arial" w:hAnsi="Arial" w:cs="Arial"/>
          <w:b/>
          <w:i/>
          <w:sz w:val="18"/>
          <w:szCs w:val="18"/>
        </w:rPr>
        <w:t xml:space="preserve"> submitted.</w:t>
      </w:r>
    </w:p>
    <w:p w14:paraId="07386B96" w14:textId="2A4248C2" w:rsidR="006554A0" w:rsidRPr="009E7FFA" w:rsidRDefault="006554A0" w:rsidP="00107E84">
      <w:pPr>
        <w:pStyle w:val="ListParagraph"/>
        <w:numPr>
          <w:ilvl w:val="0"/>
          <w:numId w:val="33"/>
        </w:numPr>
        <w:autoSpaceDE w:val="0"/>
        <w:autoSpaceDN w:val="0"/>
        <w:adjustRightInd w:val="0"/>
        <w:spacing w:after="0" w:line="240" w:lineRule="auto"/>
        <w:ind w:left="720"/>
        <w:rPr>
          <w:rFonts w:ascii="Arial" w:hAnsi="Arial" w:cs="Arial"/>
          <w:sz w:val="18"/>
          <w:szCs w:val="18"/>
        </w:rPr>
      </w:pPr>
      <w:r w:rsidRPr="009E7FFA">
        <w:rPr>
          <w:rFonts w:ascii="Arial" w:hAnsi="Arial" w:cs="Arial"/>
          <w:i/>
          <w:sz w:val="18"/>
          <w:szCs w:val="18"/>
        </w:rPr>
        <w:t xml:space="preserve">Certificate of Insurance: </w:t>
      </w:r>
      <w:r w:rsidRPr="009E7FFA">
        <w:rPr>
          <w:rFonts w:ascii="Arial" w:hAnsi="Arial" w:cs="Arial"/>
          <w:sz w:val="18"/>
          <w:szCs w:val="18"/>
        </w:rPr>
        <w:t xml:space="preserve">Insurance policy should cover the period from the sign off date of the Contract to the date of </w:t>
      </w:r>
      <w:r w:rsidR="00DD6590">
        <w:rPr>
          <w:rFonts w:ascii="Arial" w:hAnsi="Arial" w:cs="Arial"/>
          <w:sz w:val="18"/>
          <w:szCs w:val="18"/>
        </w:rPr>
        <w:t xml:space="preserve">total </w:t>
      </w:r>
      <w:r w:rsidRPr="009E7FFA">
        <w:rPr>
          <w:rFonts w:ascii="Arial" w:hAnsi="Arial" w:cs="Arial"/>
          <w:sz w:val="18"/>
          <w:szCs w:val="18"/>
        </w:rPr>
        <w:t>acceptance of the Work.</w:t>
      </w:r>
    </w:p>
    <w:p w14:paraId="07386B97" w14:textId="2E539149" w:rsidR="005757BA" w:rsidRPr="009E7FFA" w:rsidRDefault="006F0A88" w:rsidP="00107E84">
      <w:pPr>
        <w:pStyle w:val="ListParagraph"/>
        <w:numPr>
          <w:ilvl w:val="0"/>
          <w:numId w:val="33"/>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ASHC shall pay the Contractor within </w:t>
      </w:r>
      <w:r w:rsidR="00EC67AB">
        <w:rPr>
          <w:rFonts w:ascii="Arial" w:hAnsi="Arial" w:cs="Arial"/>
          <w:sz w:val="18"/>
          <w:szCs w:val="18"/>
        </w:rPr>
        <w:t>28</w:t>
      </w:r>
      <w:r w:rsidRPr="009E7FFA">
        <w:rPr>
          <w:rFonts w:ascii="Arial" w:hAnsi="Arial" w:cs="Arial"/>
          <w:sz w:val="18"/>
          <w:szCs w:val="18"/>
        </w:rPr>
        <w:t xml:space="preserve"> days of receipt of </w:t>
      </w:r>
      <w:proofErr w:type="gramStart"/>
      <w:r w:rsidRPr="009E7FFA">
        <w:rPr>
          <w:rFonts w:ascii="Arial" w:hAnsi="Arial" w:cs="Arial"/>
          <w:sz w:val="18"/>
          <w:szCs w:val="18"/>
        </w:rPr>
        <w:t>an</w:t>
      </w:r>
      <w:proofErr w:type="gramEnd"/>
      <w:r w:rsidRPr="009E7FFA">
        <w:rPr>
          <w:rFonts w:ascii="Arial" w:hAnsi="Arial" w:cs="Arial"/>
          <w:sz w:val="18"/>
          <w:szCs w:val="18"/>
        </w:rPr>
        <w:t xml:space="preserve"> </w:t>
      </w:r>
      <w:r w:rsidR="00376B30">
        <w:rPr>
          <w:rFonts w:ascii="Arial" w:hAnsi="Arial" w:cs="Arial"/>
          <w:sz w:val="18"/>
          <w:szCs w:val="18"/>
        </w:rPr>
        <w:t>proper invoice</w:t>
      </w:r>
      <w:r w:rsidR="001D409F">
        <w:rPr>
          <w:rFonts w:ascii="Arial" w:hAnsi="Arial" w:cs="Arial"/>
          <w:sz w:val="18"/>
          <w:szCs w:val="18"/>
        </w:rPr>
        <w:t>.</w:t>
      </w:r>
    </w:p>
    <w:p w14:paraId="07386B98" w14:textId="77777777" w:rsidR="00C40543" w:rsidRPr="009E7FFA" w:rsidRDefault="00C40543" w:rsidP="00C40543">
      <w:pPr>
        <w:autoSpaceDE w:val="0"/>
        <w:autoSpaceDN w:val="0"/>
        <w:adjustRightInd w:val="0"/>
        <w:spacing w:after="0" w:line="240" w:lineRule="auto"/>
        <w:ind w:firstLine="360"/>
        <w:rPr>
          <w:rFonts w:ascii="Arial" w:hAnsi="Arial" w:cs="Arial"/>
          <w:sz w:val="18"/>
          <w:szCs w:val="18"/>
        </w:rPr>
      </w:pPr>
    </w:p>
    <w:p w14:paraId="07386B99"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CLAIMS</w:t>
      </w:r>
    </w:p>
    <w:p w14:paraId="07386B9A" w14:textId="77777777" w:rsidR="00C40543" w:rsidRPr="009E7FFA" w:rsidRDefault="00C40543" w:rsidP="00107E84">
      <w:pPr>
        <w:pStyle w:val="ListParagraph"/>
        <w:numPr>
          <w:ilvl w:val="0"/>
          <w:numId w:val="27"/>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If </w:t>
      </w:r>
      <w:r w:rsidR="00D82BB5" w:rsidRPr="009E7FFA">
        <w:rPr>
          <w:rFonts w:ascii="Arial" w:hAnsi="Arial" w:cs="Arial"/>
          <w:sz w:val="18"/>
          <w:szCs w:val="18"/>
        </w:rPr>
        <w:t xml:space="preserve">the </w:t>
      </w:r>
      <w:r w:rsidRPr="009E7FFA">
        <w:rPr>
          <w:rFonts w:ascii="Arial" w:hAnsi="Arial" w:cs="Arial"/>
          <w:sz w:val="18"/>
          <w:szCs w:val="18"/>
        </w:rPr>
        <w:t>Contractor intends to claim any additional payment,</w:t>
      </w:r>
      <w:r w:rsidR="00D82BB5" w:rsidRPr="009E7FFA">
        <w:rPr>
          <w:rFonts w:ascii="Arial" w:hAnsi="Arial" w:cs="Arial"/>
          <w:sz w:val="18"/>
          <w:szCs w:val="18"/>
        </w:rPr>
        <w:t xml:space="preserve"> the</w:t>
      </w:r>
      <w:r w:rsidRPr="009E7FFA">
        <w:rPr>
          <w:rFonts w:ascii="Arial" w:hAnsi="Arial" w:cs="Arial"/>
          <w:sz w:val="18"/>
          <w:szCs w:val="18"/>
        </w:rPr>
        <w:t xml:space="preserve"> Contractor shall give notice of its intention to ASHC as soon as possible and not later than 7 </w:t>
      </w:r>
      <w:r w:rsidR="006444C6" w:rsidRPr="009E7FFA">
        <w:rPr>
          <w:rFonts w:ascii="Arial" w:hAnsi="Arial" w:cs="Arial"/>
          <w:sz w:val="18"/>
          <w:szCs w:val="18"/>
        </w:rPr>
        <w:t xml:space="preserve">business </w:t>
      </w:r>
      <w:r w:rsidRPr="009E7FFA">
        <w:rPr>
          <w:rFonts w:ascii="Arial" w:hAnsi="Arial" w:cs="Arial"/>
          <w:sz w:val="18"/>
          <w:szCs w:val="18"/>
        </w:rPr>
        <w:t xml:space="preserve">days after the event giving rise to the claim first arises or </w:t>
      </w:r>
      <w:r w:rsidR="00D82BB5" w:rsidRPr="009E7FFA">
        <w:rPr>
          <w:rFonts w:ascii="Arial" w:hAnsi="Arial" w:cs="Arial"/>
          <w:sz w:val="18"/>
          <w:szCs w:val="18"/>
        </w:rPr>
        <w:t xml:space="preserve">the </w:t>
      </w:r>
      <w:r w:rsidRPr="009E7FFA">
        <w:rPr>
          <w:rFonts w:ascii="Arial" w:hAnsi="Arial" w:cs="Arial"/>
          <w:sz w:val="18"/>
          <w:szCs w:val="18"/>
        </w:rPr>
        <w:t>Contractor first becomes aware of such event.</w:t>
      </w:r>
    </w:p>
    <w:p w14:paraId="07386B9B" w14:textId="7825AFF1" w:rsidR="00C40543" w:rsidRPr="009E7FFA" w:rsidRDefault="00C40543" w:rsidP="00107E84">
      <w:pPr>
        <w:pStyle w:val="ListParagraph"/>
        <w:numPr>
          <w:ilvl w:val="0"/>
          <w:numId w:val="27"/>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The parties shall make bona fide efforts to resolve a claim as soon as possible after receipt thereof. When ASHC</w:t>
      </w:r>
      <w:r w:rsidR="000B0C4B" w:rsidRPr="009E7FFA">
        <w:rPr>
          <w:rFonts w:ascii="Arial" w:hAnsi="Arial" w:cs="Arial"/>
          <w:sz w:val="18"/>
          <w:szCs w:val="18"/>
        </w:rPr>
        <w:t xml:space="preserve"> </w:t>
      </w:r>
      <w:r w:rsidRPr="009E7FFA">
        <w:rPr>
          <w:rFonts w:ascii="Arial" w:hAnsi="Arial" w:cs="Arial"/>
          <w:sz w:val="18"/>
          <w:szCs w:val="18"/>
        </w:rPr>
        <w:t xml:space="preserve">issues a final written position on the </w:t>
      </w:r>
      <w:proofErr w:type="gramStart"/>
      <w:r w:rsidRPr="009E7FFA">
        <w:rPr>
          <w:rFonts w:ascii="Arial" w:hAnsi="Arial" w:cs="Arial"/>
          <w:sz w:val="18"/>
          <w:szCs w:val="18"/>
        </w:rPr>
        <w:t>claim, or</w:t>
      </w:r>
      <w:proofErr w:type="gramEnd"/>
      <w:r w:rsidRPr="009E7FFA">
        <w:rPr>
          <w:rFonts w:ascii="Arial" w:hAnsi="Arial" w:cs="Arial"/>
          <w:sz w:val="18"/>
          <w:szCs w:val="18"/>
        </w:rPr>
        <w:t xml:space="preserve"> fails to do so within a reasonable peri</w:t>
      </w:r>
      <w:r w:rsidR="000B0C4B" w:rsidRPr="009E7FFA">
        <w:rPr>
          <w:rFonts w:ascii="Arial" w:hAnsi="Arial" w:cs="Arial"/>
          <w:sz w:val="18"/>
          <w:szCs w:val="18"/>
        </w:rPr>
        <w:t xml:space="preserve">od of time, and the claim is not </w:t>
      </w:r>
      <w:r w:rsidRPr="009E7FFA">
        <w:rPr>
          <w:rFonts w:ascii="Arial" w:hAnsi="Arial" w:cs="Arial"/>
          <w:sz w:val="18"/>
          <w:szCs w:val="18"/>
        </w:rPr>
        <w:t>resolved to the satisfaction of both parties, the claim shall be considered a dispute and shall be settled in accordance with article 2</w:t>
      </w:r>
      <w:r w:rsidR="00185D9E">
        <w:rPr>
          <w:rFonts w:ascii="Arial" w:hAnsi="Arial" w:cs="Arial"/>
          <w:sz w:val="18"/>
          <w:szCs w:val="18"/>
        </w:rPr>
        <w:t>9</w:t>
      </w:r>
      <w:r w:rsidRPr="009E7FFA">
        <w:rPr>
          <w:rFonts w:ascii="Arial" w:hAnsi="Arial" w:cs="Arial"/>
          <w:sz w:val="18"/>
          <w:szCs w:val="18"/>
        </w:rPr>
        <w:t>.</w:t>
      </w:r>
    </w:p>
    <w:p w14:paraId="07386B9C" w14:textId="77777777" w:rsidR="00C40543" w:rsidRPr="009E7FFA" w:rsidRDefault="00C40543" w:rsidP="00C40543">
      <w:pPr>
        <w:autoSpaceDE w:val="0"/>
        <w:autoSpaceDN w:val="0"/>
        <w:adjustRightInd w:val="0"/>
        <w:spacing w:after="0" w:line="240" w:lineRule="auto"/>
        <w:ind w:left="360"/>
        <w:rPr>
          <w:rFonts w:ascii="Arial" w:hAnsi="Arial" w:cs="Arial"/>
          <w:sz w:val="18"/>
          <w:szCs w:val="18"/>
        </w:rPr>
      </w:pPr>
    </w:p>
    <w:p w14:paraId="07386B9D"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DISPUTES</w:t>
      </w:r>
    </w:p>
    <w:p w14:paraId="4E6C862D" w14:textId="67D24F8E" w:rsidR="00185D9E" w:rsidRPr="00185D9E" w:rsidRDefault="00185D9E" w:rsidP="00107E84">
      <w:pPr>
        <w:pStyle w:val="ListParagraph"/>
        <w:numPr>
          <w:ilvl w:val="1"/>
          <w:numId w:val="2"/>
        </w:numPr>
        <w:autoSpaceDE w:val="0"/>
        <w:autoSpaceDN w:val="0"/>
        <w:adjustRightInd w:val="0"/>
        <w:spacing w:after="0" w:line="240" w:lineRule="auto"/>
        <w:ind w:left="709" w:hanging="283"/>
        <w:rPr>
          <w:rFonts w:ascii="Arial" w:hAnsi="Arial" w:cs="Arial"/>
          <w:sz w:val="18"/>
          <w:szCs w:val="18"/>
        </w:rPr>
      </w:pPr>
      <w:r w:rsidRPr="00185D9E">
        <w:rPr>
          <w:rFonts w:ascii="Arial" w:hAnsi="Arial" w:cs="Arial"/>
          <w:sz w:val="18"/>
          <w:szCs w:val="18"/>
        </w:rPr>
        <w:t>The following expressions have the following meanings:</w:t>
      </w:r>
    </w:p>
    <w:p w14:paraId="34643FF8" w14:textId="77777777" w:rsidR="00185D9E" w:rsidRPr="00CC3F9E" w:rsidRDefault="00185D9E" w:rsidP="00185D9E">
      <w:pPr>
        <w:spacing w:after="0"/>
        <w:ind w:left="720" w:hanging="295"/>
        <w:rPr>
          <w:rFonts w:ascii="Arial" w:hAnsi="Arial" w:cs="Arial"/>
          <w:sz w:val="18"/>
          <w:szCs w:val="18"/>
        </w:rPr>
      </w:pPr>
      <w:r w:rsidRPr="00CC3F9E">
        <w:rPr>
          <w:rFonts w:ascii="Arial" w:hAnsi="Arial" w:cs="Arial"/>
          <w:sz w:val="18"/>
          <w:szCs w:val="18"/>
        </w:rPr>
        <w:tab/>
      </w:r>
      <w:r w:rsidRPr="00CC3F9E">
        <w:rPr>
          <w:rFonts w:ascii="Arial" w:hAnsi="Arial" w:cs="Arial"/>
          <w:b/>
          <w:sz w:val="18"/>
          <w:szCs w:val="18"/>
        </w:rPr>
        <w:t>“Dispute”</w:t>
      </w:r>
      <w:r w:rsidRPr="00CC3F9E">
        <w:rPr>
          <w:rFonts w:ascii="Arial" w:hAnsi="Arial" w:cs="Arial"/>
          <w:sz w:val="18"/>
          <w:szCs w:val="18"/>
        </w:rPr>
        <w:t xml:space="preserve"> means</w:t>
      </w:r>
      <w:r>
        <w:rPr>
          <w:rFonts w:ascii="Arial" w:hAnsi="Arial" w:cs="Arial"/>
          <w:sz w:val="18"/>
          <w:szCs w:val="18"/>
        </w:rPr>
        <w:t xml:space="preserve"> </w:t>
      </w:r>
      <w:r w:rsidRPr="00CC3F9E">
        <w:rPr>
          <w:rFonts w:ascii="Arial" w:hAnsi="Arial" w:cs="Arial"/>
          <w:sz w:val="18"/>
          <w:szCs w:val="18"/>
        </w:rPr>
        <w:t>any disagreement, failure to agree or o</w:t>
      </w:r>
      <w:r>
        <w:rPr>
          <w:rFonts w:ascii="Arial" w:hAnsi="Arial" w:cs="Arial"/>
          <w:sz w:val="18"/>
          <w:szCs w:val="18"/>
        </w:rPr>
        <w:t xml:space="preserve">ther dispute in respect of the </w:t>
      </w:r>
      <w:r w:rsidRPr="00CC3F9E">
        <w:rPr>
          <w:rFonts w:ascii="Arial" w:hAnsi="Arial" w:cs="Arial"/>
          <w:sz w:val="18"/>
          <w:szCs w:val="18"/>
        </w:rPr>
        <w:t>application or interpretation of any provision of the Agreement.</w:t>
      </w:r>
    </w:p>
    <w:p w14:paraId="04F6DBD9" w14:textId="77777777" w:rsidR="00185D9E" w:rsidRPr="00CC3F9E" w:rsidRDefault="00185D9E" w:rsidP="00185D9E">
      <w:pPr>
        <w:spacing w:after="0"/>
        <w:ind w:left="720" w:hanging="295"/>
        <w:rPr>
          <w:rFonts w:ascii="Arial" w:hAnsi="Arial" w:cs="Arial"/>
          <w:sz w:val="18"/>
          <w:szCs w:val="18"/>
        </w:rPr>
      </w:pPr>
      <w:r w:rsidRPr="00CC3F9E">
        <w:rPr>
          <w:rFonts w:ascii="Arial" w:hAnsi="Arial" w:cs="Arial"/>
          <w:sz w:val="18"/>
          <w:szCs w:val="18"/>
        </w:rPr>
        <w:tab/>
      </w:r>
      <w:r w:rsidRPr="00CC3F9E">
        <w:rPr>
          <w:rFonts w:ascii="Arial" w:hAnsi="Arial" w:cs="Arial"/>
          <w:b/>
          <w:sz w:val="18"/>
          <w:szCs w:val="18"/>
        </w:rPr>
        <w:t>“Dispute Notice”</w:t>
      </w:r>
      <w:r w:rsidRPr="00CC3F9E">
        <w:rPr>
          <w:rFonts w:ascii="Arial" w:hAnsi="Arial" w:cs="Arial"/>
          <w:sz w:val="18"/>
          <w:szCs w:val="18"/>
        </w:rPr>
        <w:t xml:space="preserve"> means</w:t>
      </w:r>
      <w:r>
        <w:rPr>
          <w:rFonts w:ascii="Arial" w:hAnsi="Arial" w:cs="Arial"/>
          <w:sz w:val="18"/>
          <w:szCs w:val="18"/>
        </w:rPr>
        <w:t xml:space="preserve"> </w:t>
      </w:r>
      <w:r w:rsidRPr="00CC3F9E">
        <w:rPr>
          <w:rFonts w:ascii="Arial" w:hAnsi="Arial" w:cs="Arial"/>
          <w:sz w:val="18"/>
          <w:szCs w:val="18"/>
        </w:rPr>
        <w:t>a notice from one party to the other party p</w:t>
      </w:r>
      <w:r>
        <w:rPr>
          <w:rFonts w:ascii="Arial" w:hAnsi="Arial" w:cs="Arial"/>
          <w:sz w:val="18"/>
          <w:szCs w:val="18"/>
        </w:rPr>
        <w:t xml:space="preserve">roviding details </w:t>
      </w:r>
      <w:r w:rsidRPr="00CC3F9E">
        <w:rPr>
          <w:rFonts w:ascii="Arial" w:hAnsi="Arial" w:cs="Arial"/>
          <w:sz w:val="18"/>
          <w:szCs w:val="18"/>
        </w:rPr>
        <w:t>of a Dispute and invoking the Dispute Resolution Procedure in respect of that Dispute.</w:t>
      </w:r>
    </w:p>
    <w:p w14:paraId="0D5CC3A4" w14:textId="77777777" w:rsidR="00185D9E" w:rsidRPr="00CC3F9E" w:rsidRDefault="00185D9E" w:rsidP="00185D9E">
      <w:pPr>
        <w:pStyle w:val="ListParagraph"/>
        <w:autoSpaceDE w:val="0"/>
        <w:autoSpaceDN w:val="0"/>
        <w:adjustRightInd w:val="0"/>
        <w:spacing w:after="0" w:line="240" w:lineRule="auto"/>
        <w:ind w:hanging="294"/>
        <w:rPr>
          <w:rFonts w:ascii="Arial" w:hAnsi="Arial" w:cs="Arial"/>
          <w:sz w:val="18"/>
          <w:szCs w:val="18"/>
        </w:rPr>
      </w:pPr>
      <w:r w:rsidRPr="00CC3F9E">
        <w:rPr>
          <w:rFonts w:ascii="Arial" w:hAnsi="Arial" w:cs="Arial"/>
          <w:sz w:val="18"/>
          <w:szCs w:val="18"/>
        </w:rPr>
        <w:t xml:space="preserve">2) </w:t>
      </w:r>
      <w:r w:rsidRPr="00CC3F9E">
        <w:rPr>
          <w:rFonts w:ascii="Arial" w:hAnsi="Arial" w:cs="Arial"/>
          <w:sz w:val="18"/>
          <w:szCs w:val="18"/>
        </w:rPr>
        <w:tab/>
        <w:t>Any dispute will be resolved in accordance with the Dispute Resolution Procedure set out herein, which procedure shall be followed in the order set out below:</w:t>
      </w:r>
    </w:p>
    <w:p w14:paraId="3ACA19B5" w14:textId="77777777" w:rsidR="00185D9E" w:rsidRPr="00CC3F9E" w:rsidRDefault="00185D9E" w:rsidP="00107E84">
      <w:pPr>
        <w:pStyle w:val="ListParagraph"/>
        <w:numPr>
          <w:ilvl w:val="0"/>
          <w:numId w:val="54"/>
        </w:numPr>
        <w:autoSpaceDE w:val="0"/>
        <w:autoSpaceDN w:val="0"/>
        <w:adjustRightInd w:val="0"/>
        <w:spacing w:after="0" w:line="240" w:lineRule="auto"/>
        <w:rPr>
          <w:rFonts w:ascii="Arial" w:hAnsi="Arial" w:cs="Arial"/>
          <w:sz w:val="18"/>
          <w:szCs w:val="18"/>
        </w:rPr>
      </w:pPr>
      <w:r w:rsidRPr="00CC3F9E">
        <w:rPr>
          <w:rFonts w:ascii="Arial" w:hAnsi="Arial" w:cs="Arial"/>
          <w:sz w:val="18"/>
          <w:szCs w:val="18"/>
        </w:rPr>
        <w:t xml:space="preserve">the Dispute Resolution Procedure shall be started by delivery of a Dispute Notice by one party to the </w:t>
      </w:r>
      <w:proofErr w:type="gramStart"/>
      <w:r w:rsidRPr="00CC3F9E">
        <w:rPr>
          <w:rFonts w:ascii="Arial" w:hAnsi="Arial" w:cs="Arial"/>
          <w:sz w:val="18"/>
          <w:szCs w:val="18"/>
        </w:rPr>
        <w:t>other;</w:t>
      </w:r>
      <w:proofErr w:type="gramEnd"/>
    </w:p>
    <w:p w14:paraId="76491841" w14:textId="77777777" w:rsidR="00185D9E" w:rsidRPr="00CC3F9E" w:rsidRDefault="00185D9E" w:rsidP="00107E84">
      <w:pPr>
        <w:pStyle w:val="ListParagraph"/>
        <w:numPr>
          <w:ilvl w:val="0"/>
          <w:numId w:val="54"/>
        </w:numPr>
        <w:autoSpaceDE w:val="0"/>
        <w:autoSpaceDN w:val="0"/>
        <w:adjustRightInd w:val="0"/>
        <w:spacing w:after="0" w:line="240" w:lineRule="auto"/>
        <w:rPr>
          <w:rFonts w:ascii="Arial" w:hAnsi="Arial" w:cs="Arial"/>
          <w:sz w:val="18"/>
          <w:szCs w:val="18"/>
        </w:rPr>
      </w:pPr>
      <w:r w:rsidRPr="00CC3F9E">
        <w:rPr>
          <w:rFonts w:ascii="Arial" w:hAnsi="Arial" w:cs="Arial"/>
          <w:sz w:val="18"/>
          <w:szCs w:val="18"/>
        </w:rPr>
        <w:t xml:space="preserve">the parties shall attempt to resolve the Dispute by a Settlement Meeting under </w:t>
      </w:r>
      <w:proofErr w:type="gramStart"/>
      <w:r>
        <w:rPr>
          <w:rFonts w:ascii="Arial" w:hAnsi="Arial" w:cs="Arial"/>
          <w:sz w:val="18"/>
          <w:szCs w:val="18"/>
        </w:rPr>
        <w:t>29.3;</w:t>
      </w:r>
      <w:proofErr w:type="gramEnd"/>
    </w:p>
    <w:p w14:paraId="6D347E35" w14:textId="77777777" w:rsidR="00185D9E" w:rsidRDefault="00185D9E" w:rsidP="00107E84">
      <w:pPr>
        <w:pStyle w:val="ListParagraph"/>
        <w:numPr>
          <w:ilvl w:val="0"/>
          <w:numId w:val="54"/>
        </w:numPr>
        <w:autoSpaceDE w:val="0"/>
        <w:autoSpaceDN w:val="0"/>
        <w:adjustRightInd w:val="0"/>
        <w:spacing w:after="0" w:line="240" w:lineRule="auto"/>
        <w:rPr>
          <w:rFonts w:ascii="Arial" w:hAnsi="Arial" w:cs="Arial"/>
          <w:sz w:val="18"/>
          <w:szCs w:val="18"/>
        </w:rPr>
      </w:pPr>
      <w:r w:rsidRPr="00CC3F9E">
        <w:rPr>
          <w:rFonts w:ascii="Arial" w:hAnsi="Arial" w:cs="Arial"/>
          <w:sz w:val="18"/>
          <w:szCs w:val="18"/>
        </w:rPr>
        <w:t>if the Settlement Meeting does not result in resolution of the Dispute, either party may refer the Dispute to a court.</w:t>
      </w:r>
    </w:p>
    <w:p w14:paraId="11DA9631" w14:textId="77777777" w:rsidR="00185D9E" w:rsidRPr="00A3796E" w:rsidRDefault="00185D9E" w:rsidP="00185D9E">
      <w:pPr>
        <w:pStyle w:val="ListParagraph"/>
        <w:autoSpaceDE w:val="0"/>
        <w:autoSpaceDN w:val="0"/>
        <w:adjustRightInd w:val="0"/>
        <w:spacing w:after="0" w:line="240" w:lineRule="auto"/>
        <w:ind w:left="1440"/>
        <w:rPr>
          <w:rFonts w:ascii="Arial" w:hAnsi="Arial" w:cs="Arial"/>
          <w:sz w:val="18"/>
          <w:szCs w:val="18"/>
        </w:rPr>
      </w:pPr>
      <w:r w:rsidRPr="00CC3F9E">
        <w:rPr>
          <w:rFonts w:ascii="Arial" w:hAnsi="Arial" w:cs="Arial"/>
          <w:sz w:val="18"/>
          <w:szCs w:val="18"/>
        </w:rPr>
        <w:t>Within 21 days of a party becoming aware of the basis</w:t>
      </w:r>
      <w:r>
        <w:rPr>
          <w:rFonts w:ascii="Arial" w:hAnsi="Arial" w:cs="Arial"/>
          <w:sz w:val="18"/>
          <w:szCs w:val="18"/>
        </w:rPr>
        <w:t xml:space="preserve"> for a potential Dispute, such </w:t>
      </w:r>
      <w:r w:rsidRPr="00A3796E">
        <w:rPr>
          <w:rFonts w:ascii="Arial" w:hAnsi="Arial" w:cs="Arial"/>
          <w:sz w:val="18"/>
          <w:szCs w:val="18"/>
        </w:rPr>
        <w:t>party shall give the other party notice of the basis for a potential Dispute. Failure by such party to provide such notice in such manner shall not thereafter disqualify such party from providing a Dispute Notice, but the other party may in that event assert a claim for damages arising from such failure.</w:t>
      </w:r>
    </w:p>
    <w:p w14:paraId="09C08EAD" w14:textId="77777777" w:rsidR="00185D9E" w:rsidRPr="00620C15" w:rsidRDefault="00185D9E" w:rsidP="00185D9E">
      <w:pPr>
        <w:autoSpaceDE w:val="0"/>
        <w:autoSpaceDN w:val="0"/>
        <w:adjustRightInd w:val="0"/>
        <w:spacing w:after="0" w:line="240" w:lineRule="auto"/>
        <w:ind w:left="720" w:hanging="294"/>
        <w:rPr>
          <w:rFonts w:ascii="Arial" w:hAnsi="Arial" w:cs="Arial"/>
          <w:sz w:val="18"/>
          <w:szCs w:val="18"/>
        </w:rPr>
      </w:pPr>
      <w:r w:rsidRPr="00620C15">
        <w:rPr>
          <w:rFonts w:ascii="Arial" w:hAnsi="Arial" w:cs="Arial"/>
          <w:sz w:val="18"/>
          <w:szCs w:val="18"/>
        </w:rPr>
        <w:t xml:space="preserve">3) </w:t>
      </w:r>
      <w:r w:rsidRPr="00620C15">
        <w:rPr>
          <w:rFonts w:ascii="Arial" w:hAnsi="Arial" w:cs="Arial"/>
          <w:sz w:val="18"/>
          <w:szCs w:val="18"/>
        </w:rPr>
        <w:tab/>
        <w:t>Settlement Meeting</w:t>
      </w:r>
    </w:p>
    <w:p w14:paraId="3B2E3127" w14:textId="77777777" w:rsidR="00185D9E" w:rsidRPr="00620C15" w:rsidRDefault="00185D9E" w:rsidP="00185D9E">
      <w:pPr>
        <w:spacing w:after="0"/>
        <w:ind w:left="1434" w:hanging="442"/>
        <w:rPr>
          <w:rFonts w:ascii="Arial" w:hAnsi="Arial" w:cs="Arial"/>
          <w:sz w:val="18"/>
          <w:szCs w:val="18"/>
        </w:rPr>
      </w:pPr>
      <w:r w:rsidRPr="00620C15">
        <w:rPr>
          <w:rFonts w:ascii="Arial" w:hAnsi="Arial" w:cs="Arial"/>
          <w:sz w:val="18"/>
          <w:szCs w:val="18"/>
        </w:rPr>
        <w:t>I.</w:t>
      </w:r>
      <w:r w:rsidRPr="00620C15">
        <w:rPr>
          <w:rFonts w:ascii="Arial" w:hAnsi="Arial" w:cs="Arial"/>
          <w:sz w:val="18"/>
          <w:szCs w:val="18"/>
        </w:rPr>
        <w:tab/>
        <w:t xml:space="preserve">In the event of a Dispute, which is not resolved in the normal course of business, either party may deliver a Dispute Notice to the other party. Within 30 days from the delivery of the Dispute Notice, officials designated by the </w:t>
      </w:r>
      <w:r>
        <w:rPr>
          <w:rFonts w:ascii="Arial" w:hAnsi="Arial" w:cs="Arial"/>
          <w:sz w:val="18"/>
          <w:szCs w:val="18"/>
        </w:rPr>
        <w:t>ASHC</w:t>
      </w:r>
      <w:r w:rsidRPr="00620C15">
        <w:rPr>
          <w:rFonts w:ascii="Arial" w:hAnsi="Arial" w:cs="Arial"/>
          <w:sz w:val="18"/>
          <w:szCs w:val="18"/>
        </w:rPr>
        <w:t xml:space="preserve"> and the Contractor will meet at a mutually acceptable time and place to attempt to resolve the Dispute (a </w:t>
      </w:r>
      <w:r w:rsidRPr="00A3796E">
        <w:rPr>
          <w:rFonts w:ascii="Arial" w:hAnsi="Arial" w:cs="Arial"/>
          <w:b/>
          <w:sz w:val="18"/>
          <w:szCs w:val="18"/>
        </w:rPr>
        <w:t>“Settlement Meeting”</w:t>
      </w:r>
      <w:r w:rsidRPr="00620C15">
        <w:rPr>
          <w:rFonts w:ascii="Arial" w:hAnsi="Arial" w:cs="Arial"/>
          <w:sz w:val="18"/>
          <w:szCs w:val="18"/>
        </w:rPr>
        <w:t>). The parties through their representatives will make all reasonable efforts to resolve the Dispute. All n</w:t>
      </w:r>
      <w:r>
        <w:rPr>
          <w:rFonts w:ascii="Arial" w:hAnsi="Arial" w:cs="Arial"/>
          <w:sz w:val="18"/>
          <w:szCs w:val="18"/>
        </w:rPr>
        <w:t>egotiations held pursuant to 29</w:t>
      </w:r>
      <w:r w:rsidRPr="00620C15">
        <w:rPr>
          <w:rFonts w:ascii="Arial" w:hAnsi="Arial" w:cs="Arial"/>
          <w:sz w:val="18"/>
          <w:szCs w:val="18"/>
        </w:rPr>
        <w:t>.3 are to be held on a without prejudice basis and will not be used by either party as evidence at any other proceeding.</w:t>
      </w:r>
    </w:p>
    <w:p w14:paraId="762088BF" w14:textId="77777777" w:rsidR="00185D9E" w:rsidRPr="00620C15" w:rsidRDefault="00185D9E" w:rsidP="00185D9E">
      <w:pPr>
        <w:pStyle w:val="ListParagraph"/>
        <w:autoSpaceDE w:val="0"/>
        <w:autoSpaceDN w:val="0"/>
        <w:adjustRightInd w:val="0"/>
        <w:spacing w:after="0" w:line="240" w:lineRule="auto"/>
        <w:ind w:hanging="294"/>
        <w:rPr>
          <w:rFonts w:ascii="Arial" w:hAnsi="Arial" w:cs="Arial"/>
          <w:sz w:val="18"/>
          <w:szCs w:val="18"/>
        </w:rPr>
      </w:pPr>
      <w:r w:rsidRPr="00620C15">
        <w:rPr>
          <w:rFonts w:ascii="Arial" w:hAnsi="Arial" w:cs="Arial"/>
          <w:sz w:val="18"/>
          <w:szCs w:val="18"/>
        </w:rPr>
        <w:t xml:space="preserve">4) </w:t>
      </w:r>
      <w:r w:rsidRPr="00620C15">
        <w:rPr>
          <w:rFonts w:ascii="Arial" w:hAnsi="Arial" w:cs="Arial"/>
          <w:sz w:val="18"/>
          <w:szCs w:val="18"/>
        </w:rPr>
        <w:tab/>
        <w:t>Court</w:t>
      </w:r>
    </w:p>
    <w:p w14:paraId="62737595" w14:textId="0272CD18" w:rsidR="008557CE" w:rsidRPr="008557CE" w:rsidRDefault="00185D9E" w:rsidP="008557CE">
      <w:pPr>
        <w:spacing w:after="0"/>
        <w:ind w:left="1436" w:hanging="444"/>
        <w:rPr>
          <w:rFonts w:ascii="Arial" w:hAnsi="Arial" w:cs="Arial"/>
          <w:sz w:val="18"/>
          <w:szCs w:val="18"/>
        </w:rPr>
      </w:pPr>
      <w:r w:rsidRPr="00620C15">
        <w:rPr>
          <w:rFonts w:ascii="Arial" w:hAnsi="Arial" w:cs="Arial"/>
          <w:sz w:val="18"/>
          <w:szCs w:val="18"/>
        </w:rPr>
        <w:t>I.</w:t>
      </w:r>
      <w:r w:rsidRPr="00620C15">
        <w:rPr>
          <w:rFonts w:ascii="Arial" w:hAnsi="Arial" w:cs="Arial"/>
          <w:sz w:val="18"/>
          <w:szCs w:val="18"/>
        </w:rPr>
        <w:tab/>
        <w:t>If any Dispute is not resolved by agreement between the parties, after a Settlement Meeting either party may refer the Dispute to Court.</w:t>
      </w:r>
    </w:p>
    <w:p w14:paraId="4DB9629A" w14:textId="6C728149" w:rsidR="00693302" w:rsidRDefault="00693302" w:rsidP="00185D9E">
      <w:pPr>
        <w:pStyle w:val="ListParagraph"/>
        <w:autoSpaceDE w:val="0"/>
        <w:autoSpaceDN w:val="0"/>
        <w:adjustRightInd w:val="0"/>
        <w:spacing w:after="0" w:line="240" w:lineRule="auto"/>
        <w:rPr>
          <w:rFonts w:ascii="Arial" w:hAnsi="Arial" w:cs="Arial"/>
          <w:b/>
          <w:sz w:val="18"/>
          <w:szCs w:val="18"/>
        </w:rPr>
      </w:pPr>
    </w:p>
    <w:p w14:paraId="07386BA1" w14:textId="77777777" w:rsidR="00C40543" w:rsidRPr="00CF43E2"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CF43E2">
        <w:rPr>
          <w:rFonts w:ascii="Arial" w:hAnsi="Arial" w:cs="Arial"/>
          <w:b/>
          <w:bCs/>
          <w:sz w:val="18"/>
          <w:szCs w:val="18"/>
        </w:rPr>
        <w:lastRenderedPageBreak/>
        <w:t>LABOUR</w:t>
      </w:r>
    </w:p>
    <w:p w14:paraId="299024D6" w14:textId="2A7187E8" w:rsidR="00984C6F" w:rsidRPr="00C360BA" w:rsidRDefault="00C40543" w:rsidP="00107E84">
      <w:pPr>
        <w:pStyle w:val="ListParagraph"/>
        <w:numPr>
          <w:ilvl w:val="0"/>
          <w:numId w:val="28"/>
        </w:numPr>
        <w:autoSpaceDE w:val="0"/>
        <w:autoSpaceDN w:val="0"/>
        <w:adjustRightInd w:val="0"/>
        <w:spacing w:after="0" w:line="240" w:lineRule="auto"/>
        <w:ind w:left="720"/>
        <w:rPr>
          <w:rFonts w:ascii="Arial" w:hAnsi="Arial" w:cs="Arial"/>
          <w:sz w:val="18"/>
          <w:szCs w:val="18"/>
        </w:rPr>
      </w:pPr>
      <w:r w:rsidRPr="00CF43E2">
        <w:rPr>
          <w:rFonts w:ascii="Arial" w:hAnsi="Arial" w:cs="Arial"/>
          <w:sz w:val="18"/>
          <w:szCs w:val="18"/>
        </w:rPr>
        <w:t xml:space="preserve">Unless otherwise specified, </w:t>
      </w:r>
      <w:r w:rsidRPr="009E7FFA">
        <w:rPr>
          <w:rFonts w:ascii="Arial" w:hAnsi="Arial" w:cs="Arial"/>
          <w:sz w:val="18"/>
          <w:szCs w:val="18"/>
        </w:rPr>
        <w:t>the Contractor will provide and pay for all materials, labour, tools and equipment nece</w:t>
      </w:r>
      <w:r w:rsidR="00C61C63">
        <w:rPr>
          <w:rFonts w:ascii="Arial" w:hAnsi="Arial" w:cs="Arial"/>
          <w:sz w:val="18"/>
          <w:szCs w:val="18"/>
        </w:rPr>
        <w:t>ssary for the execution of the W</w:t>
      </w:r>
      <w:r w:rsidRPr="009E7FFA">
        <w:rPr>
          <w:rFonts w:ascii="Arial" w:hAnsi="Arial" w:cs="Arial"/>
          <w:sz w:val="18"/>
          <w:szCs w:val="18"/>
        </w:rPr>
        <w:t xml:space="preserve">ork. Unless otherwise specified, all materials will be new. Materials and workmanship will be of the quality specified, or if not specified, suitable for the purpose intended. </w:t>
      </w:r>
      <w:r w:rsidR="008F0AF8" w:rsidRPr="009E7FFA">
        <w:rPr>
          <w:rFonts w:ascii="Arial" w:hAnsi="Arial" w:cs="Arial"/>
          <w:sz w:val="18"/>
          <w:szCs w:val="18"/>
        </w:rPr>
        <w:t xml:space="preserve">The Contractor </w:t>
      </w:r>
      <w:r w:rsidRPr="009E7FFA">
        <w:rPr>
          <w:rFonts w:ascii="Arial" w:hAnsi="Arial" w:cs="Arial"/>
          <w:sz w:val="18"/>
          <w:szCs w:val="18"/>
        </w:rPr>
        <w:t>will not employ any unfit person or anyone n</w:t>
      </w:r>
      <w:r w:rsidR="00984C6F">
        <w:rPr>
          <w:rFonts w:ascii="Arial" w:hAnsi="Arial" w:cs="Arial"/>
          <w:sz w:val="18"/>
          <w:szCs w:val="18"/>
        </w:rPr>
        <w:t xml:space="preserve">ot skilled in the </w:t>
      </w:r>
      <w:r w:rsidR="00C61C63">
        <w:rPr>
          <w:rFonts w:ascii="Arial" w:hAnsi="Arial" w:cs="Arial"/>
          <w:sz w:val="18"/>
          <w:szCs w:val="18"/>
        </w:rPr>
        <w:t>Work</w:t>
      </w:r>
      <w:r w:rsidR="00984C6F">
        <w:rPr>
          <w:rFonts w:ascii="Arial" w:hAnsi="Arial" w:cs="Arial"/>
          <w:sz w:val="18"/>
          <w:szCs w:val="18"/>
        </w:rPr>
        <w:t xml:space="preserve"> assigned.</w:t>
      </w:r>
      <w:r w:rsidR="00C360BA">
        <w:rPr>
          <w:rFonts w:ascii="Arial" w:hAnsi="Arial" w:cs="Arial"/>
          <w:sz w:val="18"/>
          <w:szCs w:val="18"/>
        </w:rPr>
        <w:br/>
      </w:r>
    </w:p>
    <w:p w14:paraId="07386BA4" w14:textId="77777777" w:rsidR="00C40543" w:rsidRPr="009E7FFA" w:rsidRDefault="00C40543"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RIGHT OF REVIEW</w:t>
      </w:r>
    </w:p>
    <w:p w14:paraId="5C30B378" w14:textId="0F08C1CF" w:rsidR="008557CE" w:rsidRPr="008557CE" w:rsidRDefault="00D5664C" w:rsidP="00107E84">
      <w:pPr>
        <w:pStyle w:val="ListParagraph"/>
        <w:numPr>
          <w:ilvl w:val="0"/>
          <w:numId w:val="29"/>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The </w:t>
      </w:r>
      <w:r w:rsidR="00870089">
        <w:rPr>
          <w:rFonts w:ascii="Arial" w:hAnsi="Arial" w:cs="Arial"/>
          <w:sz w:val="18"/>
          <w:szCs w:val="18"/>
        </w:rPr>
        <w:t>Contractor</w:t>
      </w:r>
      <w:r w:rsidRPr="009E7FFA">
        <w:rPr>
          <w:rFonts w:ascii="Arial" w:hAnsi="Arial" w:cs="Arial"/>
          <w:sz w:val="18"/>
          <w:szCs w:val="18"/>
        </w:rPr>
        <w:t xml:space="preserve"> </w:t>
      </w:r>
      <w:r w:rsidR="00C40543" w:rsidRPr="009E7FFA">
        <w:rPr>
          <w:rFonts w:ascii="Arial" w:hAnsi="Arial" w:cs="Arial"/>
          <w:sz w:val="18"/>
          <w:szCs w:val="18"/>
        </w:rPr>
        <w:t xml:space="preserve">will permit </w:t>
      </w:r>
      <w:r w:rsidR="00067B25" w:rsidRPr="009E7FFA">
        <w:rPr>
          <w:rFonts w:ascii="Arial" w:hAnsi="Arial" w:cs="Arial"/>
          <w:sz w:val="18"/>
          <w:szCs w:val="18"/>
        </w:rPr>
        <w:t>ASHC</w:t>
      </w:r>
      <w:r w:rsidR="00C40543" w:rsidRPr="009E7FFA">
        <w:rPr>
          <w:rFonts w:ascii="Arial" w:hAnsi="Arial" w:cs="Arial"/>
          <w:sz w:val="18"/>
          <w:szCs w:val="18"/>
        </w:rPr>
        <w:t xml:space="preserve">, or anyone acting on </w:t>
      </w:r>
      <w:r w:rsidR="00067B25" w:rsidRPr="009E7FFA">
        <w:rPr>
          <w:rFonts w:ascii="Arial" w:hAnsi="Arial" w:cs="Arial"/>
          <w:sz w:val="18"/>
          <w:szCs w:val="18"/>
        </w:rPr>
        <w:t xml:space="preserve">ASHC’s </w:t>
      </w:r>
      <w:r w:rsidR="00C40543" w:rsidRPr="009E7FFA">
        <w:rPr>
          <w:rFonts w:ascii="Arial" w:hAnsi="Arial" w:cs="Arial"/>
          <w:sz w:val="18"/>
          <w:szCs w:val="18"/>
        </w:rPr>
        <w:t xml:space="preserve">behalf, to review, inspects and critiques </w:t>
      </w:r>
      <w:r w:rsidRPr="009E7FFA">
        <w:rPr>
          <w:rFonts w:ascii="Arial" w:hAnsi="Arial" w:cs="Arial"/>
          <w:sz w:val="18"/>
          <w:szCs w:val="18"/>
        </w:rPr>
        <w:t xml:space="preserve">the Contractor’s </w:t>
      </w:r>
      <w:r w:rsidR="00C40543" w:rsidRPr="009E7FFA">
        <w:rPr>
          <w:rFonts w:ascii="Arial" w:hAnsi="Arial" w:cs="Arial"/>
          <w:sz w:val="18"/>
          <w:szCs w:val="18"/>
        </w:rPr>
        <w:t xml:space="preserve">performance of the </w:t>
      </w:r>
      <w:r w:rsidR="00C61C63">
        <w:rPr>
          <w:rFonts w:ascii="Arial" w:hAnsi="Arial" w:cs="Arial"/>
          <w:sz w:val="18"/>
          <w:szCs w:val="18"/>
        </w:rPr>
        <w:t>Work</w:t>
      </w:r>
      <w:r w:rsidR="00C40543" w:rsidRPr="009E7FFA">
        <w:rPr>
          <w:rFonts w:ascii="Arial" w:hAnsi="Arial" w:cs="Arial"/>
          <w:sz w:val="18"/>
          <w:szCs w:val="18"/>
        </w:rPr>
        <w:t xml:space="preserve">. </w:t>
      </w:r>
      <w:r w:rsidR="003610F3" w:rsidRPr="009E7FFA">
        <w:rPr>
          <w:rFonts w:ascii="Arial" w:hAnsi="Arial" w:cs="Arial"/>
          <w:sz w:val="18"/>
          <w:szCs w:val="18"/>
        </w:rPr>
        <w:t>ASHC</w:t>
      </w:r>
      <w:r w:rsidR="00067B25" w:rsidRPr="009E7FFA">
        <w:rPr>
          <w:rFonts w:ascii="Arial" w:hAnsi="Arial" w:cs="Arial"/>
          <w:sz w:val="18"/>
          <w:szCs w:val="18"/>
        </w:rPr>
        <w:t xml:space="preserve"> may, at the completion of the W</w:t>
      </w:r>
      <w:r w:rsidR="00C40543" w:rsidRPr="009E7FFA">
        <w:rPr>
          <w:rFonts w:ascii="Arial" w:hAnsi="Arial" w:cs="Arial"/>
          <w:sz w:val="18"/>
          <w:szCs w:val="18"/>
        </w:rPr>
        <w:t>ork, ev</w:t>
      </w:r>
      <w:r w:rsidR="00067B25" w:rsidRPr="009E7FFA">
        <w:rPr>
          <w:rFonts w:ascii="Arial" w:hAnsi="Arial" w:cs="Arial"/>
          <w:sz w:val="18"/>
          <w:szCs w:val="18"/>
        </w:rPr>
        <w:t xml:space="preserve">aluate </w:t>
      </w:r>
      <w:r w:rsidR="002F2B94" w:rsidRPr="009E7FFA">
        <w:rPr>
          <w:rFonts w:ascii="Arial" w:hAnsi="Arial" w:cs="Arial"/>
          <w:sz w:val="18"/>
          <w:szCs w:val="18"/>
        </w:rPr>
        <w:t xml:space="preserve">the Contractor’s </w:t>
      </w:r>
      <w:r w:rsidR="00067B25" w:rsidRPr="009E7FFA">
        <w:rPr>
          <w:rFonts w:ascii="Arial" w:hAnsi="Arial" w:cs="Arial"/>
          <w:sz w:val="18"/>
          <w:szCs w:val="18"/>
        </w:rPr>
        <w:t>performance of the W</w:t>
      </w:r>
      <w:r w:rsidR="00C40543" w:rsidRPr="009E7FFA">
        <w:rPr>
          <w:rFonts w:ascii="Arial" w:hAnsi="Arial" w:cs="Arial"/>
          <w:sz w:val="18"/>
          <w:szCs w:val="18"/>
        </w:rPr>
        <w:t xml:space="preserve">ork. The results of the performance evaluation will be reviewed with </w:t>
      </w:r>
      <w:r w:rsidR="008F0AF8" w:rsidRPr="009E7FFA">
        <w:rPr>
          <w:rFonts w:ascii="Arial" w:hAnsi="Arial" w:cs="Arial"/>
          <w:sz w:val="18"/>
          <w:szCs w:val="18"/>
        </w:rPr>
        <w:t>the Contractor</w:t>
      </w:r>
      <w:r w:rsidR="00C40543" w:rsidRPr="009E7FFA">
        <w:rPr>
          <w:rFonts w:ascii="Arial" w:hAnsi="Arial" w:cs="Arial"/>
          <w:sz w:val="18"/>
          <w:szCs w:val="18"/>
        </w:rPr>
        <w:t xml:space="preserve">. </w:t>
      </w:r>
    </w:p>
    <w:p w14:paraId="07386BA6" w14:textId="77777777" w:rsidR="00762C86" w:rsidRPr="009E7FFA" w:rsidRDefault="00762C86" w:rsidP="00762C86">
      <w:pPr>
        <w:pStyle w:val="AD-SpecL3"/>
        <w:numPr>
          <w:ilvl w:val="0"/>
          <w:numId w:val="0"/>
        </w:numPr>
        <w:tabs>
          <w:tab w:val="left" w:pos="720"/>
        </w:tabs>
        <w:spacing w:after="0"/>
        <w:ind w:left="720"/>
        <w:rPr>
          <w:rFonts w:ascii="Arial" w:hAnsi="Arial" w:cs="Arial"/>
          <w:sz w:val="18"/>
          <w:szCs w:val="18"/>
          <w:highlight w:val="yellow"/>
        </w:rPr>
      </w:pPr>
    </w:p>
    <w:p w14:paraId="07386BA7" w14:textId="77777777" w:rsidR="004837A4" w:rsidRPr="009E7FFA" w:rsidRDefault="004837A4" w:rsidP="00107E84">
      <w:pPr>
        <w:pStyle w:val="ListParagraph"/>
        <w:numPr>
          <w:ilvl w:val="0"/>
          <w:numId w:val="2"/>
        </w:numPr>
        <w:autoSpaceDE w:val="0"/>
        <w:autoSpaceDN w:val="0"/>
        <w:adjustRightInd w:val="0"/>
        <w:spacing w:after="0" w:line="240" w:lineRule="auto"/>
        <w:ind w:left="360"/>
        <w:rPr>
          <w:rFonts w:ascii="Arial" w:hAnsi="Arial" w:cs="Arial"/>
          <w:b/>
          <w:bCs/>
          <w:caps/>
          <w:sz w:val="18"/>
          <w:szCs w:val="18"/>
        </w:rPr>
      </w:pPr>
      <w:r w:rsidRPr="009E7FFA">
        <w:rPr>
          <w:rFonts w:ascii="Arial" w:hAnsi="Arial" w:cs="Arial"/>
          <w:b/>
          <w:bCs/>
          <w:caps/>
          <w:sz w:val="18"/>
          <w:szCs w:val="18"/>
        </w:rPr>
        <w:t xml:space="preserve">Conflict of Interest </w:t>
      </w:r>
    </w:p>
    <w:p w14:paraId="07386BA8" w14:textId="77777777" w:rsidR="004837A4" w:rsidRPr="009E7FFA" w:rsidRDefault="004837A4" w:rsidP="00107E84">
      <w:pPr>
        <w:pStyle w:val="AD-SpecL3"/>
        <w:numPr>
          <w:ilvl w:val="0"/>
          <w:numId w:val="34"/>
        </w:numPr>
        <w:spacing w:after="0"/>
        <w:ind w:left="720"/>
        <w:jc w:val="left"/>
        <w:rPr>
          <w:rFonts w:ascii="Arial" w:hAnsi="Arial" w:cs="Arial"/>
          <w:sz w:val="18"/>
          <w:szCs w:val="18"/>
        </w:rPr>
      </w:pPr>
      <w:r w:rsidRPr="009E7FFA">
        <w:rPr>
          <w:rFonts w:ascii="Arial" w:hAnsi="Arial" w:cs="Arial"/>
          <w:sz w:val="18"/>
          <w:szCs w:val="18"/>
        </w:rPr>
        <w:t xml:space="preserve">The Contractor and the Contractor’s employees shall not accept any commission, discount, allowance, indirect payment, gift, or other benefit that is connected, directly or indirectly, with the performance of their duties related to the </w:t>
      </w:r>
      <w:r w:rsidR="0073046C" w:rsidRPr="009E7FFA">
        <w:rPr>
          <w:rFonts w:ascii="Arial" w:hAnsi="Arial" w:cs="Arial"/>
          <w:sz w:val="18"/>
          <w:szCs w:val="18"/>
        </w:rPr>
        <w:t>Contract that</w:t>
      </w:r>
      <w:r w:rsidRPr="009E7FFA">
        <w:rPr>
          <w:rFonts w:ascii="Arial" w:hAnsi="Arial" w:cs="Arial"/>
          <w:sz w:val="18"/>
          <w:szCs w:val="18"/>
        </w:rPr>
        <w:t xml:space="preserve"> causes, or would appear to cause, a conflict of interest.</w:t>
      </w:r>
    </w:p>
    <w:p w14:paraId="07386BA9" w14:textId="77777777" w:rsidR="004837A4" w:rsidRPr="009E7FFA" w:rsidRDefault="004837A4" w:rsidP="00107E84">
      <w:pPr>
        <w:pStyle w:val="AD-SpecL3"/>
        <w:numPr>
          <w:ilvl w:val="0"/>
          <w:numId w:val="34"/>
        </w:numPr>
        <w:spacing w:after="0"/>
        <w:ind w:left="720"/>
        <w:jc w:val="left"/>
        <w:rPr>
          <w:rFonts w:ascii="Arial" w:hAnsi="Arial" w:cs="Arial"/>
          <w:sz w:val="18"/>
          <w:szCs w:val="18"/>
        </w:rPr>
      </w:pPr>
      <w:r w:rsidRPr="009E7FFA">
        <w:rPr>
          <w:rFonts w:ascii="Arial" w:hAnsi="Arial" w:cs="Arial"/>
          <w:sz w:val="18"/>
          <w:szCs w:val="18"/>
        </w:rPr>
        <w:t xml:space="preserve">The Contractor and the Contractor’s employees shall have not financial interest in the business of any third part that causes, or would appear to cause, a conflict of interest in the connection with the performance of their duties related to the Contract, should such an interest be acquired during the term of the Contract, the Contractor shall promptly declare it to </w:t>
      </w:r>
      <w:r w:rsidR="006442E8" w:rsidRPr="009E7FFA">
        <w:rPr>
          <w:rFonts w:ascii="Arial" w:hAnsi="Arial" w:cs="Arial"/>
          <w:sz w:val="18"/>
          <w:szCs w:val="18"/>
        </w:rPr>
        <w:t>ASHC.</w:t>
      </w:r>
    </w:p>
    <w:p w14:paraId="07386BAA" w14:textId="77777777" w:rsidR="00975A7F" w:rsidRPr="009E7FFA" w:rsidRDefault="00975A7F" w:rsidP="00762C86">
      <w:pPr>
        <w:pStyle w:val="AD-SpecL3"/>
        <w:numPr>
          <w:ilvl w:val="0"/>
          <w:numId w:val="0"/>
        </w:numPr>
        <w:tabs>
          <w:tab w:val="left" w:pos="720"/>
        </w:tabs>
        <w:spacing w:after="0"/>
        <w:ind w:left="720"/>
        <w:rPr>
          <w:rFonts w:ascii="Arial" w:hAnsi="Arial" w:cs="Arial"/>
          <w:sz w:val="18"/>
          <w:szCs w:val="18"/>
          <w:highlight w:val="yellow"/>
        </w:rPr>
      </w:pPr>
    </w:p>
    <w:p w14:paraId="07386BAB" w14:textId="53A5F439" w:rsidR="004837A4" w:rsidRPr="009227CE" w:rsidRDefault="004837A4" w:rsidP="00107E84">
      <w:pPr>
        <w:pStyle w:val="ListParagraph"/>
        <w:numPr>
          <w:ilvl w:val="0"/>
          <w:numId w:val="2"/>
        </w:numPr>
        <w:autoSpaceDE w:val="0"/>
        <w:autoSpaceDN w:val="0"/>
        <w:adjustRightInd w:val="0"/>
        <w:spacing w:after="0" w:line="240" w:lineRule="auto"/>
        <w:ind w:left="360"/>
        <w:rPr>
          <w:rFonts w:ascii="Arial" w:hAnsi="Arial" w:cs="Arial"/>
          <w:b/>
          <w:bCs/>
          <w:caps/>
          <w:sz w:val="18"/>
          <w:szCs w:val="18"/>
        </w:rPr>
      </w:pPr>
      <w:r w:rsidRPr="009227CE">
        <w:rPr>
          <w:rFonts w:ascii="Arial" w:hAnsi="Arial" w:cs="Arial"/>
          <w:b/>
          <w:bCs/>
          <w:caps/>
          <w:sz w:val="18"/>
          <w:szCs w:val="18"/>
        </w:rPr>
        <w:t>Records to be Kept</w:t>
      </w:r>
      <w:r w:rsidR="00F00AAD" w:rsidRPr="009227CE">
        <w:rPr>
          <w:rFonts w:ascii="Arial" w:hAnsi="Arial" w:cs="Arial"/>
          <w:b/>
          <w:bCs/>
          <w:caps/>
          <w:sz w:val="18"/>
          <w:szCs w:val="18"/>
        </w:rPr>
        <w:t xml:space="preserve"> AND ATIA</w:t>
      </w:r>
    </w:p>
    <w:p w14:paraId="06B3DDD0" w14:textId="2E60ADFD" w:rsidR="001E3EE4" w:rsidRPr="009227CE" w:rsidRDefault="001E3EE4" w:rsidP="00107E84">
      <w:pPr>
        <w:pStyle w:val="AD-SpecL3"/>
        <w:numPr>
          <w:ilvl w:val="0"/>
          <w:numId w:val="62"/>
        </w:numPr>
        <w:spacing w:after="0"/>
        <w:jc w:val="left"/>
        <w:rPr>
          <w:rFonts w:ascii="Arial" w:hAnsi="Arial" w:cs="Arial"/>
          <w:sz w:val="18"/>
          <w:szCs w:val="18"/>
        </w:rPr>
      </w:pPr>
      <w:r w:rsidRPr="009227CE">
        <w:rPr>
          <w:rFonts w:ascii="Arial" w:hAnsi="Arial" w:cs="Arial"/>
          <w:sz w:val="18"/>
          <w:szCs w:val="18"/>
        </w:rPr>
        <w:t xml:space="preserve">The Contractor shall for a period of at least seven (7) years from the date of the Final Certificate of Completion, maintain and keep full records, vouchers, other writing and information in respect of his estimates and actual cost of the Work, </w:t>
      </w:r>
      <w:proofErr w:type="gramStart"/>
      <w:r w:rsidRPr="009227CE">
        <w:rPr>
          <w:rFonts w:ascii="Arial" w:hAnsi="Arial" w:cs="Arial"/>
          <w:sz w:val="18"/>
          <w:szCs w:val="18"/>
        </w:rPr>
        <w:t>and,</w:t>
      </w:r>
      <w:proofErr w:type="gramEnd"/>
      <w:r w:rsidRPr="009227CE">
        <w:rPr>
          <w:rFonts w:ascii="Arial" w:hAnsi="Arial" w:cs="Arial"/>
          <w:sz w:val="18"/>
          <w:szCs w:val="18"/>
        </w:rPr>
        <w:t xml:space="preserve"> shall make available a copy, audit or inspection by any as being required to be maintained by ASHC. The Contractor acknowledges that this contract, including without limitation the name of the Contractor, fees payable, the term, and details of the Work and the records stipulated in this contract as being required to be maintained by the Contractor may be subject to disclosure and access provisions under Access to Information Act, (Alberta) as amended from time to time (“ATIA”) or other legal obligation. Upon request, the Contractor shall, at the Contractor’s expense, and within five business days, provide to the ASHC any records that are requested under ATIA that are in the custody or under the control of the Contractor.  Should the Contractor receive an access request under ATIA, the Contractor shall not respond to it but shall immediately forward the access request to the ASHC for further handling.</w:t>
      </w:r>
    </w:p>
    <w:p w14:paraId="07386BAD" w14:textId="77777777" w:rsidR="004837A4" w:rsidRPr="009E7FFA" w:rsidRDefault="004837A4" w:rsidP="00762C86">
      <w:pPr>
        <w:pStyle w:val="AD-SpecL3"/>
        <w:numPr>
          <w:ilvl w:val="0"/>
          <w:numId w:val="0"/>
        </w:numPr>
        <w:tabs>
          <w:tab w:val="left" w:pos="720"/>
        </w:tabs>
        <w:spacing w:after="0"/>
        <w:ind w:left="720"/>
        <w:rPr>
          <w:rFonts w:ascii="Arial" w:hAnsi="Arial" w:cs="Arial"/>
          <w:sz w:val="18"/>
          <w:szCs w:val="18"/>
          <w:highlight w:val="yellow"/>
        </w:rPr>
      </w:pPr>
    </w:p>
    <w:p w14:paraId="07386BAE" w14:textId="77777777" w:rsidR="004837A4" w:rsidRPr="009E7FFA" w:rsidRDefault="004837A4" w:rsidP="00107E84">
      <w:pPr>
        <w:pStyle w:val="ListParagraph"/>
        <w:numPr>
          <w:ilvl w:val="0"/>
          <w:numId w:val="2"/>
        </w:numPr>
        <w:autoSpaceDE w:val="0"/>
        <w:autoSpaceDN w:val="0"/>
        <w:adjustRightInd w:val="0"/>
        <w:spacing w:after="0" w:line="240" w:lineRule="auto"/>
        <w:ind w:left="360"/>
        <w:rPr>
          <w:rFonts w:ascii="Arial" w:hAnsi="Arial" w:cs="Arial"/>
          <w:b/>
          <w:bCs/>
          <w:caps/>
          <w:sz w:val="18"/>
          <w:szCs w:val="18"/>
        </w:rPr>
      </w:pPr>
      <w:r w:rsidRPr="009E7FFA">
        <w:rPr>
          <w:rFonts w:ascii="Arial" w:hAnsi="Arial" w:cs="Arial"/>
          <w:b/>
          <w:bCs/>
          <w:caps/>
          <w:sz w:val="18"/>
          <w:szCs w:val="18"/>
        </w:rPr>
        <w:t>Toxic and Hazardous Substances</w:t>
      </w:r>
      <w:r w:rsidR="008164AC" w:rsidRPr="009E7FFA">
        <w:rPr>
          <w:rFonts w:ascii="Arial" w:hAnsi="Arial" w:cs="Arial"/>
          <w:b/>
          <w:bCs/>
          <w:caps/>
          <w:sz w:val="18"/>
          <w:szCs w:val="18"/>
        </w:rPr>
        <w:t xml:space="preserve"> </w:t>
      </w:r>
    </w:p>
    <w:p w14:paraId="07386BAF" w14:textId="77777777" w:rsidR="004837A4" w:rsidRPr="009E7FFA" w:rsidRDefault="004837A4" w:rsidP="00107E84">
      <w:pPr>
        <w:pStyle w:val="AD-SpecL3"/>
        <w:numPr>
          <w:ilvl w:val="0"/>
          <w:numId w:val="35"/>
        </w:numPr>
        <w:spacing w:after="0"/>
        <w:ind w:left="720"/>
        <w:rPr>
          <w:rFonts w:ascii="Arial" w:hAnsi="Arial" w:cs="Arial"/>
          <w:sz w:val="18"/>
          <w:szCs w:val="18"/>
        </w:rPr>
      </w:pPr>
      <w:proofErr w:type="gramStart"/>
      <w:r w:rsidRPr="009E7FFA">
        <w:rPr>
          <w:rFonts w:ascii="Arial" w:hAnsi="Arial" w:cs="Arial"/>
          <w:sz w:val="18"/>
          <w:szCs w:val="18"/>
        </w:rPr>
        <w:t>For the purpose of</w:t>
      </w:r>
      <w:proofErr w:type="gramEnd"/>
      <w:r w:rsidRPr="009E7FFA">
        <w:rPr>
          <w:rFonts w:ascii="Arial" w:hAnsi="Arial" w:cs="Arial"/>
          <w:sz w:val="18"/>
          <w:szCs w:val="18"/>
        </w:rPr>
        <w:t xml:space="preserve"> applicable legislation related to toxic and hazardous substances, </w:t>
      </w:r>
      <w:r w:rsidR="00CA6B2D" w:rsidRPr="009E7FFA">
        <w:rPr>
          <w:rFonts w:ascii="Arial" w:hAnsi="Arial" w:cs="Arial"/>
          <w:sz w:val="18"/>
          <w:szCs w:val="18"/>
        </w:rPr>
        <w:t xml:space="preserve">ASHC </w:t>
      </w:r>
      <w:r w:rsidRPr="009E7FFA">
        <w:rPr>
          <w:rFonts w:ascii="Arial" w:hAnsi="Arial" w:cs="Arial"/>
          <w:sz w:val="18"/>
          <w:szCs w:val="18"/>
        </w:rPr>
        <w:t>shall be deemed to have control and management of the Place of the Work with respect to existing conditions.</w:t>
      </w:r>
    </w:p>
    <w:p w14:paraId="07386BB0" w14:textId="77777777" w:rsidR="004837A4" w:rsidRPr="009E7FFA" w:rsidRDefault="004837A4" w:rsidP="00107E84">
      <w:pPr>
        <w:pStyle w:val="AD-SpecL3"/>
        <w:numPr>
          <w:ilvl w:val="0"/>
          <w:numId w:val="35"/>
        </w:numPr>
        <w:spacing w:after="0"/>
        <w:ind w:left="720"/>
        <w:rPr>
          <w:rFonts w:ascii="Arial" w:hAnsi="Arial" w:cs="Arial"/>
          <w:sz w:val="18"/>
          <w:szCs w:val="18"/>
        </w:rPr>
      </w:pPr>
      <w:r w:rsidRPr="009E7FFA">
        <w:rPr>
          <w:rFonts w:ascii="Arial" w:hAnsi="Arial" w:cs="Arial"/>
          <w:sz w:val="18"/>
          <w:szCs w:val="18"/>
        </w:rPr>
        <w:t xml:space="preserve">Prior to the Contractor commencing the Work, </w:t>
      </w:r>
      <w:r w:rsidR="00CA6B2D" w:rsidRPr="009E7FFA">
        <w:rPr>
          <w:rFonts w:ascii="Arial" w:hAnsi="Arial" w:cs="Arial"/>
          <w:sz w:val="18"/>
          <w:szCs w:val="18"/>
        </w:rPr>
        <w:t>ASHC</w:t>
      </w:r>
      <w:r w:rsidRPr="009E7FFA">
        <w:rPr>
          <w:rFonts w:ascii="Arial" w:hAnsi="Arial" w:cs="Arial"/>
          <w:sz w:val="18"/>
          <w:szCs w:val="18"/>
        </w:rPr>
        <w:t xml:space="preserve"> shall,</w:t>
      </w:r>
    </w:p>
    <w:p w14:paraId="07386BB1" w14:textId="6FDCDB1E" w:rsidR="004837A4" w:rsidRPr="009E7FFA" w:rsidRDefault="00984C6F" w:rsidP="00107E84">
      <w:pPr>
        <w:pStyle w:val="ListParagraph"/>
        <w:numPr>
          <w:ilvl w:val="0"/>
          <w:numId w:val="36"/>
        </w:numPr>
        <w:ind w:left="1440"/>
        <w:rPr>
          <w:rFonts w:ascii="Arial" w:hAnsi="Arial" w:cs="Arial"/>
          <w:sz w:val="18"/>
          <w:szCs w:val="18"/>
        </w:rPr>
      </w:pPr>
      <w:r>
        <w:rPr>
          <w:rFonts w:ascii="Arial" w:hAnsi="Arial" w:cs="Arial"/>
          <w:sz w:val="18"/>
          <w:szCs w:val="18"/>
        </w:rPr>
        <w:t>t</w:t>
      </w:r>
      <w:r w:rsidR="004837A4" w:rsidRPr="009E7FFA">
        <w:rPr>
          <w:rFonts w:ascii="Arial" w:hAnsi="Arial" w:cs="Arial"/>
          <w:sz w:val="18"/>
          <w:szCs w:val="18"/>
        </w:rPr>
        <w:t xml:space="preserve">ake all reasonable steps to determine whether any toxic or hazardous substance are present at the place of </w:t>
      </w:r>
      <w:r w:rsidR="00C61C63">
        <w:rPr>
          <w:rFonts w:ascii="Arial" w:hAnsi="Arial" w:cs="Arial"/>
          <w:sz w:val="18"/>
          <w:szCs w:val="18"/>
        </w:rPr>
        <w:t>Work</w:t>
      </w:r>
    </w:p>
    <w:p w14:paraId="07386BB2" w14:textId="59AB7D4E" w:rsidR="004837A4" w:rsidRPr="009E7FFA" w:rsidRDefault="00984C6F" w:rsidP="00107E84">
      <w:pPr>
        <w:pStyle w:val="ListParagraph"/>
        <w:numPr>
          <w:ilvl w:val="0"/>
          <w:numId w:val="36"/>
        </w:numPr>
        <w:spacing w:after="0"/>
        <w:ind w:left="1440"/>
        <w:rPr>
          <w:rFonts w:ascii="Arial" w:hAnsi="Arial" w:cs="Arial"/>
          <w:sz w:val="18"/>
          <w:szCs w:val="18"/>
        </w:rPr>
      </w:pPr>
      <w:r>
        <w:rPr>
          <w:rFonts w:ascii="Arial" w:hAnsi="Arial" w:cs="Arial"/>
          <w:sz w:val="18"/>
          <w:szCs w:val="18"/>
        </w:rPr>
        <w:t>p</w:t>
      </w:r>
      <w:r w:rsidR="004837A4" w:rsidRPr="009E7FFA">
        <w:rPr>
          <w:rFonts w:ascii="Arial" w:hAnsi="Arial" w:cs="Arial"/>
          <w:sz w:val="18"/>
          <w:szCs w:val="18"/>
        </w:rPr>
        <w:t>rovide the Contractor with a written list of any such substance that are known to exist and their locations</w:t>
      </w:r>
    </w:p>
    <w:p w14:paraId="07386BB3" w14:textId="20906D93" w:rsidR="004837A4" w:rsidRPr="009E7FFA" w:rsidRDefault="00CA6B2D" w:rsidP="00107E84">
      <w:pPr>
        <w:pStyle w:val="AD-SpecL3"/>
        <w:numPr>
          <w:ilvl w:val="0"/>
          <w:numId w:val="35"/>
        </w:numPr>
        <w:spacing w:after="0"/>
        <w:ind w:left="720"/>
        <w:jc w:val="left"/>
        <w:rPr>
          <w:rFonts w:ascii="Arial" w:hAnsi="Arial" w:cs="Arial"/>
          <w:sz w:val="18"/>
          <w:szCs w:val="18"/>
        </w:rPr>
      </w:pPr>
      <w:r w:rsidRPr="009E7FFA">
        <w:rPr>
          <w:rFonts w:ascii="Arial" w:hAnsi="Arial" w:cs="Arial"/>
          <w:sz w:val="18"/>
          <w:szCs w:val="18"/>
        </w:rPr>
        <w:t>ASHC</w:t>
      </w:r>
      <w:r w:rsidR="004837A4" w:rsidRPr="009E7FFA">
        <w:rPr>
          <w:rFonts w:ascii="Arial" w:hAnsi="Arial" w:cs="Arial"/>
          <w:sz w:val="18"/>
          <w:szCs w:val="18"/>
        </w:rPr>
        <w:t xml:space="preserve"> shall take all reasonable steps to ensure that no person’s exposure to any toxic or hazardous substances exceeds the time weighted levels prescribed by applicable legislation at the place of the </w:t>
      </w:r>
      <w:r w:rsidR="00C61C63">
        <w:rPr>
          <w:rFonts w:ascii="Arial" w:hAnsi="Arial" w:cs="Arial"/>
          <w:sz w:val="18"/>
          <w:szCs w:val="18"/>
        </w:rPr>
        <w:t>Work</w:t>
      </w:r>
      <w:r w:rsidR="004837A4" w:rsidRPr="009E7FFA">
        <w:rPr>
          <w:rFonts w:ascii="Arial" w:hAnsi="Arial" w:cs="Arial"/>
          <w:sz w:val="18"/>
          <w:szCs w:val="18"/>
        </w:rPr>
        <w:t xml:space="preserve"> and that no property is damaged or destroyed as a result of exposure to, or the presence of, toxic or hazardous substances which were at the Place of Work prior to the Contractor commencing the Work</w:t>
      </w:r>
    </w:p>
    <w:p w14:paraId="07386BB4" w14:textId="652A8BC2" w:rsidR="004837A4" w:rsidRPr="009E7FFA" w:rsidRDefault="004837A4" w:rsidP="00107E84">
      <w:pPr>
        <w:pStyle w:val="AD-SpecL3"/>
        <w:numPr>
          <w:ilvl w:val="0"/>
          <w:numId w:val="35"/>
        </w:numPr>
        <w:spacing w:after="0"/>
        <w:ind w:left="720"/>
        <w:jc w:val="left"/>
        <w:rPr>
          <w:rFonts w:ascii="Arial" w:hAnsi="Arial" w:cs="Arial"/>
          <w:sz w:val="18"/>
          <w:szCs w:val="18"/>
        </w:rPr>
      </w:pPr>
      <w:r w:rsidRPr="009E7FFA">
        <w:rPr>
          <w:rFonts w:ascii="Arial" w:hAnsi="Arial" w:cs="Arial"/>
          <w:sz w:val="18"/>
          <w:szCs w:val="18"/>
        </w:rPr>
        <w:t xml:space="preserve">Unless the contract expressly provides otherwise, the </w:t>
      </w:r>
      <w:r w:rsidR="00CA6B2D" w:rsidRPr="009E7FFA">
        <w:rPr>
          <w:rFonts w:ascii="Arial" w:hAnsi="Arial" w:cs="Arial"/>
          <w:sz w:val="18"/>
          <w:szCs w:val="18"/>
        </w:rPr>
        <w:t xml:space="preserve">ASHC </w:t>
      </w:r>
      <w:r w:rsidRPr="009E7FFA">
        <w:rPr>
          <w:rFonts w:ascii="Arial" w:hAnsi="Arial" w:cs="Arial"/>
          <w:sz w:val="18"/>
          <w:szCs w:val="18"/>
        </w:rPr>
        <w:t xml:space="preserve">shall be responsible for taking all necessary steps, in accordance with the applicable legislation in force at the place of the </w:t>
      </w:r>
      <w:r w:rsidR="00C61C63">
        <w:rPr>
          <w:rFonts w:ascii="Arial" w:hAnsi="Arial" w:cs="Arial"/>
          <w:sz w:val="18"/>
          <w:szCs w:val="18"/>
        </w:rPr>
        <w:t>Work</w:t>
      </w:r>
      <w:r w:rsidRPr="009E7FFA">
        <w:rPr>
          <w:rFonts w:ascii="Arial" w:hAnsi="Arial" w:cs="Arial"/>
          <w:sz w:val="18"/>
          <w:szCs w:val="18"/>
        </w:rPr>
        <w:t xml:space="preserve">, to dispose of, store or otherwise render harmless toxic or hazardous substance which were present at the place of </w:t>
      </w:r>
      <w:r w:rsidR="00C61C63">
        <w:rPr>
          <w:rFonts w:ascii="Arial" w:hAnsi="Arial" w:cs="Arial"/>
          <w:sz w:val="18"/>
          <w:szCs w:val="18"/>
        </w:rPr>
        <w:t>Work</w:t>
      </w:r>
      <w:r w:rsidRPr="009E7FFA">
        <w:rPr>
          <w:rFonts w:ascii="Arial" w:hAnsi="Arial" w:cs="Arial"/>
          <w:sz w:val="18"/>
          <w:szCs w:val="18"/>
        </w:rPr>
        <w:t xml:space="preserve"> prior to the Contractor commencing </w:t>
      </w:r>
      <w:r w:rsidR="00C61C63">
        <w:rPr>
          <w:rFonts w:ascii="Arial" w:hAnsi="Arial" w:cs="Arial"/>
          <w:sz w:val="18"/>
          <w:szCs w:val="18"/>
        </w:rPr>
        <w:t>Work</w:t>
      </w:r>
      <w:r w:rsidRPr="009E7FFA">
        <w:rPr>
          <w:rFonts w:ascii="Arial" w:hAnsi="Arial" w:cs="Arial"/>
          <w:sz w:val="18"/>
          <w:szCs w:val="18"/>
        </w:rPr>
        <w:t>.</w:t>
      </w:r>
    </w:p>
    <w:p w14:paraId="07386BB5" w14:textId="77777777" w:rsidR="004837A4" w:rsidRPr="009E7FFA" w:rsidRDefault="004837A4" w:rsidP="00107E84">
      <w:pPr>
        <w:pStyle w:val="AD-SpecL3"/>
        <w:numPr>
          <w:ilvl w:val="0"/>
          <w:numId w:val="35"/>
        </w:numPr>
        <w:spacing w:after="0"/>
        <w:ind w:left="720"/>
        <w:rPr>
          <w:rFonts w:ascii="Arial" w:hAnsi="Arial" w:cs="Arial"/>
          <w:sz w:val="18"/>
          <w:szCs w:val="18"/>
        </w:rPr>
      </w:pPr>
      <w:r w:rsidRPr="009E7FFA">
        <w:rPr>
          <w:rFonts w:ascii="Arial" w:hAnsi="Arial" w:cs="Arial"/>
          <w:sz w:val="18"/>
          <w:szCs w:val="18"/>
        </w:rPr>
        <w:t>If the Contractor:</w:t>
      </w:r>
    </w:p>
    <w:p w14:paraId="07386BB6" w14:textId="541AF714" w:rsidR="004837A4" w:rsidRPr="009E7FFA" w:rsidRDefault="00984C6F" w:rsidP="00107E84">
      <w:pPr>
        <w:pStyle w:val="ListParagraph"/>
        <w:numPr>
          <w:ilvl w:val="0"/>
          <w:numId w:val="37"/>
        </w:numPr>
        <w:spacing w:after="0"/>
        <w:ind w:left="1440"/>
        <w:rPr>
          <w:rFonts w:ascii="Arial" w:hAnsi="Arial" w:cs="Arial"/>
          <w:sz w:val="18"/>
          <w:szCs w:val="18"/>
        </w:rPr>
      </w:pPr>
      <w:r>
        <w:rPr>
          <w:rFonts w:ascii="Arial" w:hAnsi="Arial" w:cs="Arial"/>
          <w:sz w:val="18"/>
          <w:szCs w:val="18"/>
        </w:rPr>
        <w:t>e</w:t>
      </w:r>
      <w:r w:rsidR="004837A4" w:rsidRPr="009E7FFA">
        <w:rPr>
          <w:rFonts w:ascii="Arial" w:hAnsi="Arial" w:cs="Arial"/>
          <w:sz w:val="18"/>
          <w:szCs w:val="18"/>
        </w:rPr>
        <w:t xml:space="preserve">ncounters toxic or hazardous substances at the place of the </w:t>
      </w:r>
      <w:r w:rsidR="00C61C63">
        <w:rPr>
          <w:rFonts w:ascii="Arial" w:hAnsi="Arial" w:cs="Arial"/>
          <w:sz w:val="18"/>
          <w:szCs w:val="18"/>
        </w:rPr>
        <w:t>Work</w:t>
      </w:r>
      <w:r w:rsidR="004837A4" w:rsidRPr="009E7FFA">
        <w:rPr>
          <w:rFonts w:ascii="Arial" w:hAnsi="Arial" w:cs="Arial"/>
          <w:sz w:val="18"/>
          <w:szCs w:val="18"/>
        </w:rPr>
        <w:t>, or</w:t>
      </w:r>
    </w:p>
    <w:p w14:paraId="07386BB7" w14:textId="5F5BCE7B" w:rsidR="004837A4" w:rsidRPr="009E7FFA" w:rsidRDefault="00984C6F" w:rsidP="00107E84">
      <w:pPr>
        <w:pStyle w:val="ListParagraph"/>
        <w:numPr>
          <w:ilvl w:val="0"/>
          <w:numId w:val="37"/>
        </w:numPr>
        <w:spacing w:after="0"/>
        <w:ind w:left="1440"/>
        <w:rPr>
          <w:rFonts w:ascii="Arial" w:hAnsi="Arial" w:cs="Arial"/>
          <w:sz w:val="18"/>
          <w:szCs w:val="18"/>
        </w:rPr>
      </w:pPr>
      <w:r>
        <w:rPr>
          <w:rFonts w:ascii="Arial" w:hAnsi="Arial" w:cs="Arial"/>
          <w:sz w:val="18"/>
          <w:szCs w:val="18"/>
        </w:rPr>
        <w:t>h</w:t>
      </w:r>
      <w:r w:rsidR="004837A4" w:rsidRPr="009E7FFA">
        <w:rPr>
          <w:rFonts w:ascii="Arial" w:hAnsi="Arial" w:cs="Arial"/>
          <w:sz w:val="18"/>
          <w:szCs w:val="18"/>
        </w:rPr>
        <w:t xml:space="preserve">as reasonable grounds to believe that toxic or hazardous substances are present at the place of the </w:t>
      </w:r>
      <w:r w:rsidR="00C61C63">
        <w:rPr>
          <w:rFonts w:ascii="Arial" w:hAnsi="Arial" w:cs="Arial"/>
          <w:sz w:val="18"/>
          <w:szCs w:val="18"/>
        </w:rPr>
        <w:t>Work</w:t>
      </w:r>
      <w:r w:rsidR="004837A4" w:rsidRPr="009E7FFA">
        <w:rPr>
          <w:rFonts w:ascii="Arial" w:hAnsi="Arial" w:cs="Arial"/>
          <w:sz w:val="18"/>
          <w:szCs w:val="18"/>
        </w:rPr>
        <w:t xml:space="preserve"> which are not brought to the place of </w:t>
      </w:r>
      <w:r w:rsidR="00C61C63">
        <w:rPr>
          <w:rFonts w:ascii="Arial" w:hAnsi="Arial" w:cs="Arial"/>
          <w:sz w:val="18"/>
          <w:szCs w:val="18"/>
        </w:rPr>
        <w:t>Work</w:t>
      </w:r>
      <w:r w:rsidR="004837A4" w:rsidRPr="009E7FFA">
        <w:rPr>
          <w:rFonts w:ascii="Arial" w:hAnsi="Arial" w:cs="Arial"/>
          <w:sz w:val="18"/>
          <w:szCs w:val="18"/>
        </w:rPr>
        <w:t xml:space="preserve"> by the Contractor or anyone for whom the Contractor is </w:t>
      </w:r>
      <w:proofErr w:type="gramStart"/>
      <w:r w:rsidR="004837A4" w:rsidRPr="009E7FFA">
        <w:rPr>
          <w:rFonts w:ascii="Arial" w:hAnsi="Arial" w:cs="Arial"/>
          <w:sz w:val="18"/>
          <w:szCs w:val="18"/>
        </w:rPr>
        <w:t>responsible</w:t>
      </w:r>
      <w:proofErr w:type="gramEnd"/>
      <w:r w:rsidR="004837A4" w:rsidRPr="009E7FFA">
        <w:rPr>
          <w:rFonts w:ascii="Arial" w:hAnsi="Arial" w:cs="Arial"/>
          <w:sz w:val="18"/>
          <w:szCs w:val="18"/>
        </w:rPr>
        <w:t xml:space="preserve"> and which were not disclosed by </w:t>
      </w:r>
      <w:r w:rsidR="00CA6B2D" w:rsidRPr="009E7FFA">
        <w:rPr>
          <w:rFonts w:ascii="Arial" w:hAnsi="Arial" w:cs="Arial"/>
          <w:sz w:val="18"/>
          <w:szCs w:val="18"/>
        </w:rPr>
        <w:t xml:space="preserve">ASHC </w:t>
      </w:r>
      <w:r w:rsidR="004837A4" w:rsidRPr="009E7FFA">
        <w:rPr>
          <w:rFonts w:ascii="Arial" w:hAnsi="Arial" w:cs="Arial"/>
          <w:sz w:val="18"/>
          <w:szCs w:val="18"/>
        </w:rPr>
        <w:t xml:space="preserve">or which were disclosed but have not been dealt with as required under paragraph </w:t>
      </w:r>
      <w:r w:rsidR="00B140E8">
        <w:rPr>
          <w:rFonts w:ascii="Arial" w:hAnsi="Arial" w:cs="Arial"/>
          <w:sz w:val="18"/>
          <w:szCs w:val="18"/>
        </w:rPr>
        <w:t>34</w:t>
      </w:r>
      <w:r w:rsidR="004837A4" w:rsidRPr="009E7FFA">
        <w:rPr>
          <w:rFonts w:ascii="Arial" w:hAnsi="Arial" w:cs="Arial"/>
          <w:sz w:val="18"/>
          <w:szCs w:val="18"/>
        </w:rPr>
        <w:t>.4 the Contractor shall;</w:t>
      </w:r>
    </w:p>
    <w:p w14:paraId="07386BB8" w14:textId="49F20870" w:rsidR="004837A4" w:rsidRPr="009E7FFA" w:rsidRDefault="00984C6F" w:rsidP="00107E84">
      <w:pPr>
        <w:pStyle w:val="ListParagraph"/>
        <w:numPr>
          <w:ilvl w:val="0"/>
          <w:numId w:val="37"/>
        </w:numPr>
        <w:spacing w:after="0"/>
        <w:ind w:left="1440"/>
        <w:rPr>
          <w:rFonts w:ascii="Arial" w:hAnsi="Arial" w:cs="Arial"/>
          <w:sz w:val="18"/>
          <w:szCs w:val="18"/>
        </w:rPr>
      </w:pPr>
      <w:r>
        <w:rPr>
          <w:rFonts w:ascii="Arial" w:hAnsi="Arial" w:cs="Arial"/>
          <w:sz w:val="18"/>
          <w:szCs w:val="18"/>
        </w:rPr>
        <w:t>t</w:t>
      </w:r>
      <w:r w:rsidR="004837A4" w:rsidRPr="009E7FFA">
        <w:rPr>
          <w:rFonts w:ascii="Arial" w:hAnsi="Arial" w:cs="Arial"/>
          <w:sz w:val="18"/>
          <w:szCs w:val="18"/>
        </w:rPr>
        <w:t xml:space="preserve">ake all reasonable steps including stopping the Work, to ensure that no person’s exposure to any toxic or hazardous substance </w:t>
      </w:r>
      <w:r w:rsidR="002A752A" w:rsidRPr="009E7FFA">
        <w:rPr>
          <w:rFonts w:ascii="Arial" w:hAnsi="Arial" w:cs="Arial"/>
          <w:sz w:val="18"/>
          <w:szCs w:val="18"/>
        </w:rPr>
        <w:t xml:space="preserve">shall </w:t>
      </w:r>
      <w:r w:rsidR="004837A4" w:rsidRPr="009E7FFA">
        <w:rPr>
          <w:rFonts w:ascii="Arial" w:hAnsi="Arial" w:cs="Arial"/>
          <w:sz w:val="18"/>
          <w:szCs w:val="18"/>
        </w:rPr>
        <w:t xml:space="preserve">exceed </w:t>
      </w:r>
      <w:proofErr w:type="gramStart"/>
      <w:r w:rsidR="004837A4" w:rsidRPr="009E7FFA">
        <w:rPr>
          <w:rFonts w:ascii="Arial" w:hAnsi="Arial" w:cs="Arial"/>
          <w:sz w:val="18"/>
          <w:szCs w:val="18"/>
        </w:rPr>
        <w:t xml:space="preserve">any </w:t>
      </w:r>
      <w:r w:rsidR="002A752A" w:rsidRPr="009E7FFA">
        <w:rPr>
          <w:rFonts w:ascii="Arial" w:hAnsi="Arial" w:cs="Arial"/>
          <w:sz w:val="18"/>
          <w:szCs w:val="18"/>
        </w:rPr>
        <w:t>and all</w:t>
      </w:r>
      <w:proofErr w:type="gramEnd"/>
      <w:r w:rsidR="002A752A" w:rsidRPr="009E7FFA">
        <w:rPr>
          <w:rFonts w:ascii="Arial" w:hAnsi="Arial" w:cs="Arial"/>
          <w:sz w:val="18"/>
          <w:szCs w:val="18"/>
        </w:rPr>
        <w:t xml:space="preserve"> </w:t>
      </w:r>
      <w:r w:rsidR="004837A4" w:rsidRPr="009E7FFA">
        <w:rPr>
          <w:rFonts w:ascii="Arial" w:hAnsi="Arial" w:cs="Arial"/>
          <w:sz w:val="18"/>
          <w:szCs w:val="18"/>
        </w:rPr>
        <w:t>levels prescribed by applicable legislation at the Place of the Work, and</w:t>
      </w:r>
    </w:p>
    <w:p w14:paraId="07386BB9" w14:textId="34428146" w:rsidR="00D15873" w:rsidRDefault="00984C6F" w:rsidP="00107E84">
      <w:pPr>
        <w:pStyle w:val="ListParagraph"/>
        <w:numPr>
          <w:ilvl w:val="0"/>
          <w:numId w:val="37"/>
        </w:numPr>
        <w:spacing w:after="0"/>
        <w:ind w:left="1440"/>
        <w:rPr>
          <w:rFonts w:ascii="Arial" w:hAnsi="Arial" w:cs="Arial"/>
          <w:sz w:val="18"/>
          <w:szCs w:val="18"/>
        </w:rPr>
      </w:pPr>
      <w:r>
        <w:rPr>
          <w:rFonts w:ascii="Arial" w:hAnsi="Arial" w:cs="Arial"/>
          <w:sz w:val="18"/>
          <w:szCs w:val="18"/>
        </w:rPr>
        <w:t>i</w:t>
      </w:r>
      <w:r w:rsidR="004837A4" w:rsidRPr="009E7FFA">
        <w:rPr>
          <w:rFonts w:ascii="Arial" w:hAnsi="Arial" w:cs="Arial"/>
          <w:sz w:val="18"/>
          <w:szCs w:val="18"/>
        </w:rPr>
        <w:t>mmediately report the circumstances to</w:t>
      </w:r>
      <w:r w:rsidR="00AD2C21" w:rsidRPr="009E7FFA">
        <w:rPr>
          <w:rFonts w:ascii="Arial" w:hAnsi="Arial" w:cs="Arial"/>
          <w:sz w:val="18"/>
          <w:szCs w:val="18"/>
        </w:rPr>
        <w:t xml:space="preserve"> ASHC</w:t>
      </w:r>
      <w:r w:rsidR="004837A4" w:rsidRPr="009E7FFA">
        <w:rPr>
          <w:rFonts w:ascii="Arial" w:hAnsi="Arial" w:cs="Arial"/>
          <w:sz w:val="18"/>
          <w:szCs w:val="18"/>
        </w:rPr>
        <w:t xml:space="preserve"> in writing.</w:t>
      </w:r>
    </w:p>
    <w:p w14:paraId="76663876" w14:textId="77777777" w:rsidR="00D15873" w:rsidRDefault="00D15873">
      <w:pPr>
        <w:rPr>
          <w:rFonts w:ascii="Arial" w:hAnsi="Arial" w:cs="Arial"/>
          <w:sz w:val="18"/>
          <w:szCs w:val="18"/>
        </w:rPr>
      </w:pPr>
      <w:r>
        <w:rPr>
          <w:rFonts w:ascii="Arial" w:hAnsi="Arial" w:cs="Arial"/>
          <w:sz w:val="18"/>
          <w:szCs w:val="18"/>
        </w:rPr>
        <w:br w:type="page"/>
      </w:r>
    </w:p>
    <w:p w14:paraId="7B277864" w14:textId="77777777" w:rsidR="004837A4" w:rsidRPr="009E7FFA" w:rsidRDefault="004837A4" w:rsidP="003F0BED">
      <w:pPr>
        <w:pStyle w:val="ListParagraph"/>
        <w:spacing w:after="0"/>
        <w:ind w:left="1440"/>
        <w:rPr>
          <w:rFonts w:ascii="Arial" w:hAnsi="Arial" w:cs="Arial"/>
          <w:sz w:val="18"/>
          <w:szCs w:val="18"/>
        </w:rPr>
      </w:pPr>
    </w:p>
    <w:p w14:paraId="07386BBA" w14:textId="77777777" w:rsidR="004837A4" w:rsidRDefault="004837A4" w:rsidP="00C728D7">
      <w:pPr>
        <w:pStyle w:val="Default"/>
        <w:jc w:val="both"/>
        <w:rPr>
          <w:sz w:val="18"/>
          <w:szCs w:val="18"/>
        </w:rPr>
      </w:pPr>
    </w:p>
    <w:p w14:paraId="07386BBB" w14:textId="77777777" w:rsidR="00387C56" w:rsidRPr="009E7FFA" w:rsidRDefault="00387C56" w:rsidP="00107E84">
      <w:pPr>
        <w:pStyle w:val="ListParagraph"/>
        <w:numPr>
          <w:ilvl w:val="0"/>
          <w:numId w:val="2"/>
        </w:numPr>
        <w:autoSpaceDE w:val="0"/>
        <w:autoSpaceDN w:val="0"/>
        <w:adjustRightInd w:val="0"/>
        <w:spacing w:after="0" w:line="240" w:lineRule="auto"/>
        <w:ind w:left="360"/>
        <w:rPr>
          <w:rFonts w:ascii="Arial" w:hAnsi="Arial" w:cs="Arial"/>
          <w:b/>
          <w:bCs/>
          <w:caps/>
          <w:sz w:val="18"/>
          <w:szCs w:val="18"/>
        </w:rPr>
      </w:pPr>
      <w:r w:rsidRPr="009E7FFA">
        <w:rPr>
          <w:rFonts w:ascii="Arial" w:hAnsi="Arial" w:cs="Arial"/>
          <w:b/>
          <w:bCs/>
          <w:caps/>
          <w:sz w:val="18"/>
          <w:szCs w:val="18"/>
        </w:rPr>
        <w:t>Work Site Safety- This Contractor is “Prime Contractor”</w:t>
      </w:r>
      <w:r w:rsidR="008164AC" w:rsidRPr="009E7FFA">
        <w:rPr>
          <w:rFonts w:ascii="Arial" w:hAnsi="Arial" w:cs="Arial"/>
          <w:b/>
          <w:bCs/>
          <w:caps/>
          <w:sz w:val="18"/>
          <w:szCs w:val="18"/>
        </w:rPr>
        <w:t xml:space="preserve"> </w:t>
      </w:r>
    </w:p>
    <w:p w14:paraId="07386BBC" w14:textId="77777777" w:rsidR="00387C56" w:rsidRPr="009E7FFA" w:rsidRDefault="00387C56" w:rsidP="00107E84">
      <w:pPr>
        <w:pStyle w:val="ListParagraph"/>
        <w:numPr>
          <w:ilvl w:val="0"/>
          <w:numId w:val="38"/>
        </w:numPr>
        <w:ind w:left="709"/>
        <w:rPr>
          <w:rFonts w:ascii="Arial" w:eastAsia="Calibri" w:hAnsi="Arial" w:cs="Arial"/>
          <w:sz w:val="18"/>
          <w:szCs w:val="18"/>
        </w:rPr>
      </w:pPr>
      <w:r w:rsidRPr="009E7FFA">
        <w:rPr>
          <w:rFonts w:ascii="Arial" w:eastAsia="Calibri" w:hAnsi="Arial" w:cs="Arial"/>
          <w:sz w:val="18"/>
          <w:szCs w:val="18"/>
        </w:rPr>
        <w:t>The Contractor shall, for the purpose of the Occupational Health and Safety Act (Alberta), and for the duration of the Work of the Contract:</w:t>
      </w:r>
    </w:p>
    <w:p w14:paraId="07386BBD" w14:textId="1299C556" w:rsidR="00387C56" w:rsidRPr="009E7FFA" w:rsidRDefault="00984C6F" w:rsidP="00107E84">
      <w:pPr>
        <w:pStyle w:val="ListParagraph"/>
        <w:numPr>
          <w:ilvl w:val="0"/>
          <w:numId w:val="39"/>
        </w:numPr>
        <w:spacing w:after="0"/>
        <w:ind w:left="1440" w:hanging="306"/>
        <w:rPr>
          <w:rFonts w:ascii="Arial" w:hAnsi="Arial" w:cs="Arial"/>
          <w:sz w:val="18"/>
          <w:szCs w:val="18"/>
        </w:rPr>
      </w:pPr>
      <w:r>
        <w:rPr>
          <w:rFonts w:ascii="Arial" w:hAnsi="Arial" w:cs="Arial"/>
          <w:sz w:val="18"/>
          <w:szCs w:val="18"/>
        </w:rPr>
        <w:t>b</w:t>
      </w:r>
      <w:r w:rsidR="00387C56" w:rsidRPr="009E7FFA">
        <w:rPr>
          <w:rFonts w:ascii="Arial" w:hAnsi="Arial" w:cs="Arial"/>
          <w:sz w:val="18"/>
          <w:szCs w:val="18"/>
        </w:rPr>
        <w:t>e the “prime contractor” for the “work site”, and</w:t>
      </w:r>
    </w:p>
    <w:p w14:paraId="07386BBE" w14:textId="523DC049" w:rsidR="00387C56" w:rsidRDefault="00984C6F" w:rsidP="00107E84">
      <w:pPr>
        <w:pStyle w:val="ListParagraph"/>
        <w:numPr>
          <w:ilvl w:val="0"/>
          <w:numId w:val="39"/>
        </w:numPr>
        <w:spacing w:after="0"/>
        <w:ind w:left="1440" w:hanging="306"/>
        <w:rPr>
          <w:rFonts w:ascii="Arial" w:hAnsi="Arial" w:cs="Arial"/>
          <w:sz w:val="18"/>
          <w:szCs w:val="18"/>
        </w:rPr>
      </w:pPr>
      <w:r>
        <w:rPr>
          <w:rFonts w:ascii="Arial" w:hAnsi="Arial" w:cs="Arial"/>
          <w:sz w:val="18"/>
          <w:szCs w:val="18"/>
        </w:rPr>
        <w:t>d</w:t>
      </w:r>
      <w:r w:rsidR="00387C56" w:rsidRPr="009E7FFA">
        <w:rPr>
          <w:rFonts w:ascii="Arial" w:hAnsi="Arial" w:cs="Arial"/>
          <w:sz w:val="18"/>
          <w:szCs w:val="18"/>
        </w:rPr>
        <w:t>o everything that is reasonably practicable to establish and maintain a system or process that will ensure compliance with the Act and its regulations, as required to ensure the health and safety of all persons at the “work site”.</w:t>
      </w:r>
    </w:p>
    <w:p w14:paraId="07386BBF" w14:textId="240BF484" w:rsidR="008304E4" w:rsidRPr="009E7FFA" w:rsidRDefault="00984C6F" w:rsidP="00107E84">
      <w:pPr>
        <w:pStyle w:val="ListParagraph"/>
        <w:numPr>
          <w:ilvl w:val="0"/>
          <w:numId w:val="39"/>
        </w:numPr>
        <w:spacing w:after="0"/>
        <w:ind w:left="1440" w:hanging="306"/>
        <w:rPr>
          <w:rFonts w:ascii="Arial" w:hAnsi="Arial" w:cs="Arial"/>
          <w:sz w:val="18"/>
          <w:szCs w:val="18"/>
        </w:rPr>
      </w:pPr>
      <w:r>
        <w:rPr>
          <w:rFonts w:ascii="Arial" w:hAnsi="Arial" w:cs="Arial"/>
          <w:sz w:val="18"/>
          <w:szCs w:val="18"/>
        </w:rPr>
        <w:t>d</w:t>
      </w:r>
      <w:r w:rsidR="008304E4">
        <w:rPr>
          <w:rFonts w:ascii="Arial" w:hAnsi="Arial" w:cs="Arial"/>
          <w:sz w:val="18"/>
          <w:szCs w:val="18"/>
        </w:rPr>
        <w:t>emonstrate an approved Occupational Health and Safety Plan.</w:t>
      </w:r>
    </w:p>
    <w:p w14:paraId="07386BC0" w14:textId="77777777" w:rsidR="00387C56" w:rsidRPr="009E7FFA" w:rsidRDefault="00387C56" w:rsidP="00107E84">
      <w:pPr>
        <w:pStyle w:val="ListParagraph"/>
        <w:numPr>
          <w:ilvl w:val="0"/>
          <w:numId w:val="38"/>
        </w:numPr>
        <w:ind w:left="709"/>
        <w:rPr>
          <w:rFonts w:ascii="Arial" w:eastAsia="Calibri" w:hAnsi="Arial" w:cs="Arial"/>
          <w:sz w:val="18"/>
          <w:szCs w:val="18"/>
        </w:rPr>
      </w:pPr>
      <w:r w:rsidRPr="009E7FFA">
        <w:rPr>
          <w:rFonts w:ascii="Arial" w:eastAsia="Calibri" w:hAnsi="Arial" w:cs="Arial"/>
          <w:sz w:val="18"/>
          <w:szCs w:val="18"/>
        </w:rPr>
        <w:t>The Contractor s</w:t>
      </w:r>
      <w:r w:rsidR="005835D9" w:rsidRPr="009E7FFA">
        <w:rPr>
          <w:rFonts w:ascii="Arial" w:eastAsia="Calibri" w:hAnsi="Arial" w:cs="Arial"/>
          <w:sz w:val="18"/>
          <w:szCs w:val="18"/>
        </w:rPr>
        <w:t xml:space="preserve">hall direct all Subcontractors, </w:t>
      </w:r>
      <w:r w:rsidRPr="009E7FFA">
        <w:rPr>
          <w:rFonts w:ascii="Arial" w:eastAsia="Calibri" w:hAnsi="Arial" w:cs="Arial"/>
          <w:sz w:val="18"/>
          <w:szCs w:val="18"/>
        </w:rPr>
        <w:t>Sub-subcontractors, Other Contractors, employers, workers and any other per</w:t>
      </w:r>
      <w:r w:rsidR="002A752A" w:rsidRPr="009E7FFA">
        <w:rPr>
          <w:rFonts w:ascii="Arial" w:eastAsia="Calibri" w:hAnsi="Arial" w:cs="Arial"/>
          <w:sz w:val="18"/>
          <w:szCs w:val="18"/>
        </w:rPr>
        <w:t>son at the “work site” on safet</w:t>
      </w:r>
      <w:r w:rsidR="00C44115" w:rsidRPr="009E7FFA">
        <w:rPr>
          <w:rFonts w:ascii="Arial" w:eastAsia="Calibri" w:hAnsi="Arial" w:cs="Arial"/>
          <w:sz w:val="18"/>
          <w:szCs w:val="18"/>
        </w:rPr>
        <w:t>y-</w:t>
      </w:r>
      <w:r w:rsidRPr="009E7FFA">
        <w:rPr>
          <w:rFonts w:ascii="Arial" w:eastAsia="Calibri" w:hAnsi="Arial" w:cs="Arial"/>
          <w:sz w:val="18"/>
          <w:szCs w:val="18"/>
        </w:rPr>
        <w:t>related matters, to the extent required to fulfill its “prime contractor” responsibilities pursuant to the Act regardless of:</w:t>
      </w:r>
    </w:p>
    <w:p w14:paraId="07386BC1" w14:textId="7D42E640" w:rsidR="00387C56" w:rsidRPr="009E7FFA" w:rsidRDefault="00984C6F" w:rsidP="00107E84">
      <w:pPr>
        <w:pStyle w:val="ListParagraph"/>
        <w:numPr>
          <w:ilvl w:val="0"/>
          <w:numId w:val="40"/>
        </w:numPr>
        <w:spacing w:after="0"/>
        <w:ind w:left="1440"/>
        <w:rPr>
          <w:rFonts w:ascii="Arial" w:hAnsi="Arial" w:cs="Arial"/>
          <w:sz w:val="18"/>
          <w:szCs w:val="18"/>
        </w:rPr>
      </w:pPr>
      <w:r>
        <w:rPr>
          <w:rFonts w:ascii="Arial" w:hAnsi="Arial" w:cs="Arial"/>
          <w:sz w:val="18"/>
          <w:szCs w:val="18"/>
        </w:rPr>
        <w:t>w</w:t>
      </w:r>
      <w:r w:rsidR="00387C56" w:rsidRPr="009E7FFA">
        <w:rPr>
          <w:rFonts w:ascii="Arial" w:hAnsi="Arial" w:cs="Arial"/>
          <w:sz w:val="18"/>
          <w:szCs w:val="18"/>
        </w:rPr>
        <w:t xml:space="preserve">hether or not any contractual relationship </w:t>
      </w:r>
      <w:proofErr w:type="gramStart"/>
      <w:r w:rsidR="00387C56" w:rsidRPr="009E7FFA">
        <w:rPr>
          <w:rFonts w:ascii="Arial" w:hAnsi="Arial" w:cs="Arial"/>
          <w:sz w:val="18"/>
          <w:szCs w:val="18"/>
        </w:rPr>
        <w:t>exists  between</w:t>
      </w:r>
      <w:proofErr w:type="gramEnd"/>
      <w:r w:rsidR="00387C56" w:rsidRPr="009E7FFA">
        <w:rPr>
          <w:rFonts w:ascii="Arial" w:hAnsi="Arial" w:cs="Arial"/>
          <w:sz w:val="18"/>
          <w:szCs w:val="18"/>
        </w:rPr>
        <w:t xml:space="preserve"> the Contractor and any of these entities, and</w:t>
      </w:r>
    </w:p>
    <w:p w14:paraId="07386BC2" w14:textId="42DD87B0" w:rsidR="00387C56" w:rsidRPr="009E7FFA" w:rsidRDefault="00984C6F" w:rsidP="00107E84">
      <w:pPr>
        <w:pStyle w:val="ListParagraph"/>
        <w:numPr>
          <w:ilvl w:val="0"/>
          <w:numId w:val="40"/>
        </w:numPr>
        <w:spacing w:after="0"/>
        <w:ind w:left="1440"/>
        <w:rPr>
          <w:rFonts w:ascii="Arial" w:hAnsi="Arial" w:cs="Arial"/>
          <w:sz w:val="18"/>
          <w:szCs w:val="18"/>
        </w:rPr>
      </w:pPr>
      <w:r>
        <w:rPr>
          <w:rFonts w:ascii="Arial" w:hAnsi="Arial" w:cs="Arial"/>
          <w:sz w:val="18"/>
          <w:szCs w:val="18"/>
        </w:rPr>
        <w:t>w</w:t>
      </w:r>
      <w:r w:rsidR="00387C56" w:rsidRPr="009E7FFA">
        <w:rPr>
          <w:rFonts w:ascii="Arial" w:hAnsi="Arial" w:cs="Arial"/>
          <w:sz w:val="18"/>
          <w:szCs w:val="18"/>
        </w:rPr>
        <w:t>hether or not such entities have been specifically identified in this Contract.</w:t>
      </w:r>
    </w:p>
    <w:p w14:paraId="07386BC3" w14:textId="398AD870" w:rsidR="00387C56" w:rsidRPr="009E7FFA" w:rsidRDefault="00CA6B2D" w:rsidP="00107E84">
      <w:pPr>
        <w:pStyle w:val="ListParagraph"/>
        <w:numPr>
          <w:ilvl w:val="0"/>
          <w:numId w:val="38"/>
        </w:numPr>
        <w:spacing w:after="0"/>
        <w:ind w:left="709"/>
        <w:rPr>
          <w:rFonts w:ascii="Arial" w:eastAsia="Calibri" w:hAnsi="Arial" w:cs="Arial"/>
          <w:sz w:val="18"/>
          <w:szCs w:val="18"/>
        </w:rPr>
      </w:pPr>
      <w:r w:rsidRPr="009E7FFA">
        <w:rPr>
          <w:rFonts w:ascii="Arial" w:eastAsia="Calibri" w:hAnsi="Arial" w:cs="Arial"/>
          <w:sz w:val="18"/>
          <w:szCs w:val="18"/>
        </w:rPr>
        <w:t xml:space="preserve">ASHC </w:t>
      </w:r>
      <w:r w:rsidR="00387C56" w:rsidRPr="009E7FFA">
        <w:rPr>
          <w:rFonts w:ascii="Arial" w:eastAsia="Calibri" w:hAnsi="Arial" w:cs="Arial"/>
          <w:sz w:val="18"/>
          <w:szCs w:val="18"/>
        </w:rPr>
        <w:t>anticipates there could be other contractors on site performing regular maintenance, other than those performing the Work of this Contract during the performance of th</w:t>
      </w:r>
      <w:r w:rsidR="00870089">
        <w:rPr>
          <w:rFonts w:ascii="Arial" w:eastAsia="Calibri" w:hAnsi="Arial" w:cs="Arial"/>
          <w:sz w:val="18"/>
          <w:szCs w:val="18"/>
        </w:rPr>
        <w:t>e Work of this Contract.  Each C</w:t>
      </w:r>
      <w:r w:rsidR="00387C56" w:rsidRPr="009E7FFA">
        <w:rPr>
          <w:rFonts w:ascii="Arial" w:eastAsia="Calibri" w:hAnsi="Arial" w:cs="Arial"/>
          <w:sz w:val="18"/>
          <w:szCs w:val="18"/>
        </w:rPr>
        <w:t xml:space="preserve">ontractor will be the prime contractor for that portion of their </w:t>
      </w:r>
      <w:r w:rsidR="00C61C63">
        <w:rPr>
          <w:rFonts w:ascii="Arial" w:eastAsia="Calibri" w:hAnsi="Arial" w:cs="Arial"/>
          <w:sz w:val="18"/>
          <w:szCs w:val="18"/>
        </w:rPr>
        <w:t>Work</w:t>
      </w:r>
      <w:r w:rsidR="00387C56" w:rsidRPr="009E7FFA">
        <w:rPr>
          <w:rFonts w:ascii="Arial" w:eastAsia="Calibri" w:hAnsi="Arial" w:cs="Arial"/>
          <w:sz w:val="18"/>
          <w:szCs w:val="18"/>
        </w:rPr>
        <w:t xml:space="preserve"> and will n</w:t>
      </w:r>
      <w:r w:rsidR="00870089">
        <w:rPr>
          <w:rFonts w:ascii="Arial" w:eastAsia="Calibri" w:hAnsi="Arial" w:cs="Arial"/>
          <w:sz w:val="18"/>
          <w:szCs w:val="18"/>
        </w:rPr>
        <w:t>ot impact the performance this C</w:t>
      </w:r>
      <w:r w:rsidR="00387C56" w:rsidRPr="009E7FFA">
        <w:rPr>
          <w:rFonts w:ascii="Arial" w:eastAsia="Calibri" w:hAnsi="Arial" w:cs="Arial"/>
          <w:sz w:val="18"/>
          <w:szCs w:val="18"/>
        </w:rPr>
        <w:t>ontractor</w:t>
      </w:r>
      <w:r w:rsidR="003A0E66" w:rsidRPr="009E7FFA">
        <w:rPr>
          <w:rFonts w:ascii="Arial" w:eastAsia="Calibri" w:hAnsi="Arial" w:cs="Arial"/>
          <w:sz w:val="18"/>
          <w:szCs w:val="18"/>
        </w:rPr>
        <w:t>’</w:t>
      </w:r>
      <w:r w:rsidR="00387C56" w:rsidRPr="009E7FFA">
        <w:rPr>
          <w:rFonts w:ascii="Arial" w:eastAsia="Calibri" w:hAnsi="Arial" w:cs="Arial"/>
          <w:sz w:val="18"/>
          <w:szCs w:val="18"/>
        </w:rPr>
        <w:t xml:space="preserve">s </w:t>
      </w:r>
      <w:r w:rsidR="00C61C63">
        <w:rPr>
          <w:rFonts w:ascii="Arial" w:eastAsia="Calibri" w:hAnsi="Arial" w:cs="Arial"/>
          <w:sz w:val="18"/>
          <w:szCs w:val="18"/>
        </w:rPr>
        <w:t>Work</w:t>
      </w:r>
      <w:r w:rsidR="00387C56" w:rsidRPr="009E7FFA">
        <w:rPr>
          <w:rFonts w:ascii="Arial" w:eastAsia="Calibri" w:hAnsi="Arial" w:cs="Arial"/>
          <w:sz w:val="18"/>
          <w:szCs w:val="18"/>
        </w:rPr>
        <w:t>.</w:t>
      </w:r>
    </w:p>
    <w:p w14:paraId="07386BC4" w14:textId="77777777" w:rsidR="00975A7F" w:rsidRPr="009E7FFA" w:rsidRDefault="00975A7F" w:rsidP="0099168D">
      <w:pPr>
        <w:spacing w:after="0"/>
        <w:rPr>
          <w:rFonts w:ascii="Arial" w:eastAsia="Calibri" w:hAnsi="Arial" w:cs="Arial"/>
          <w:color w:val="7030A0"/>
          <w:sz w:val="18"/>
          <w:szCs w:val="18"/>
        </w:rPr>
      </w:pPr>
    </w:p>
    <w:p w14:paraId="07386BC6" w14:textId="1C1F9EA5" w:rsidR="0099168D" w:rsidRPr="00DA53A3" w:rsidRDefault="0099168D" w:rsidP="00107E84">
      <w:pPr>
        <w:pStyle w:val="ListParagraph"/>
        <w:numPr>
          <w:ilvl w:val="0"/>
          <w:numId w:val="2"/>
        </w:numPr>
        <w:autoSpaceDE w:val="0"/>
        <w:autoSpaceDN w:val="0"/>
        <w:adjustRightInd w:val="0"/>
        <w:spacing w:after="0" w:line="240" w:lineRule="auto"/>
        <w:ind w:left="360"/>
        <w:rPr>
          <w:rFonts w:ascii="Arial" w:hAnsi="Arial" w:cs="Arial"/>
          <w:b/>
          <w:bCs/>
          <w:caps/>
          <w:sz w:val="18"/>
          <w:szCs w:val="18"/>
        </w:rPr>
      </w:pPr>
      <w:r w:rsidRPr="009E7FFA">
        <w:rPr>
          <w:rFonts w:ascii="Arial" w:hAnsi="Arial" w:cs="Arial"/>
          <w:b/>
          <w:bCs/>
          <w:caps/>
          <w:sz w:val="18"/>
          <w:szCs w:val="18"/>
        </w:rPr>
        <w:t>Pre-Bid Meeting</w:t>
      </w:r>
    </w:p>
    <w:p w14:paraId="07386BC7" w14:textId="11162EE6" w:rsidR="0099168D" w:rsidRPr="009E7FFA" w:rsidRDefault="0099168D" w:rsidP="00107E84">
      <w:pPr>
        <w:pStyle w:val="ListParagraph"/>
        <w:numPr>
          <w:ilvl w:val="0"/>
          <w:numId w:val="41"/>
        </w:numPr>
        <w:ind w:left="709"/>
        <w:rPr>
          <w:rFonts w:ascii="Arial" w:hAnsi="Arial" w:cs="Arial"/>
          <w:sz w:val="18"/>
          <w:szCs w:val="18"/>
        </w:rPr>
      </w:pPr>
      <w:r w:rsidRPr="009E7FFA">
        <w:rPr>
          <w:rFonts w:ascii="Arial" w:hAnsi="Arial" w:cs="Arial"/>
          <w:sz w:val="18"/>
          <w:szCs w:val="18"/>
        </w:rPr>
        <w:t>A</w:t>
      </w:r>
      <w:r w:rsidR="00EE5EEC">
        <w:rPr>
          <w:rFonts w:ascii="Arial" w:hAnsi="Arial" w:cs="Arial"/>
          <w:b/>
          <w:sz w:val="18"/>
          <w:szCs w:val="18"/>
        </w:rPr>
        <w:t xml:space="preserve"> </w:t>
      </w:r>
      <w:r w:rsidR="00EE5EEC" w:rsidRPr="009E7FFA">
        <w:rPr>
          <w:rFonts w:ascii="Arial" w:hAnsi="Arial" w:cs="Arial"/>
          <w:sz w:val="18"/>
          <w:szCs w:val="18"/>
        </w:rPr>
        <w:t>pre-bid meeting will be held on [</w:t>
      </w:r>
      <w:r w:rsidR="00EE5EEC" w:rsidRPr="0005574B">
        <w:rPr>
          <w:rFonts w:ascii="Arial" w:hAnsi="Arial" w:cs="Arial"/>
          <w:b/>
          <w:sz w:val="18"/>
          <w:szCs w:val="18"/>
          <w:highlight w:val="yellow"/>
        </w:rPr>
        <w:t>day of week]</w:t>
      </w:r>
      <w:r w:rsidR="00EE5EEC" w:rsidRPr="0005574B">
        <w:rPr>
          <w:rFonts w:ascii="Arial" w:hAnsi="Arial" w:cs="Arial"/>
          <w:b/>
          <w:sz w:val="18"/>
          <w:szCs w:val="18"/>
        </w:rPr>
        <w:t xml:space="preserve">, </w:t>
      </w:r>
      <w:r w:rsidR="00EE5EEC" w:rsidRPr="0005574B">
        <w:rPr>
          <w:rFonts w:ascii="Arial" w:hAnsi="Arial" w:cs="Arial"/>
          <w:b/>
          <w:sz w:val="18"/>
          <w:szCs w:val="18"/>
          <w:highlight w:val="yellow"/>
        </w:rPr>
        <w:t>[Month DD, YYYY]</w:t>
      </w:r>
      <w:r w:rsidR="00EE5EEC" w:rsidRPr="0005574B">
        <w:rPr>
          <w:rFonts w:ascii="Arial" w:hAnsi="Arial" w:cs="Arial"/>
          <w:b/>
          <w:sz w:val="18"/>
          <w:szCs w:val="18"/>
        </w:rPr>
        <w:t xml:space="preserve"> at </w:t>
      </w:r>
      <w:r w:rsidR="00EE5EEC" w:rsidRPr="0005574B">
        <w:rPr>
          <w:rFonts w:ascii="Arial" w:hAnsi="Arial" w:cs="Arial"/>
          <w:b/>
          <w:sz w:val="18"/>
          <w:szCs w:val="18"/>
          <w:highlight w:val="yellow"/>
        </w:rPr>
        <w:t>[Time</w:t>
      </w:r>
      <w:r w:rsidR="00EE5EEC">
        <w:rPr>
          <w:rFonts w:ascii="Arial" w:hAnsi="Arial" w:cs="Arial"/>
          <w:b/>
          <w:sz w:val="18"/>
          <w:szCs w:val="18"/>
          <w:highlight w:val="yellow"/>
        </w:rPr>
        <w:t xml:space="preserve"> </w:t>
      </w:r>
      <w:proofErr w:type="gramStart"/>
      <w:r w:rsidR="00EE5EEC">
        <w:rPr>
          <w:rFonts w:ascii="Arial" w:hAnsi="Arial" w:cs="Arial"/>
          <w:b/>
          <w:sz w:val="18"/>
          <w:szCs w:val="18"/>
          <w:highlight w:val="yellow"/>
        </w:rPr>
        <w:t>am</w:t>
      </w:r>
      <w:proofErr w:type="gramEnd"/>
      <w:r w:rsidR="00EE5EEC">
        <w:rPr>
          <w:rFonts w:ascii="Arial" w:hAnsi="Arial" w:cs="Arial"/>
          <w:b/>
          <w:sz w:val="18"/>
          <w:szCs w:val="18"/>
          <w:highlight w:val="yellow"/>
        </w:rPr>
        <w:t xml:space="preserve"> or pm</w:t>
      </w:r>
      <w:r w:rsidR="00EE5EEC" w:rsidRPr="0005574B">
        <w:rPr>
          <w:rFonts w:ascii="Arial" w:hAnsi="Arial" w:cs="Arial"/>
          <w:b/>
          <w:sz w:val="18"/>
          <w:szCs w:val="18"/>
          <w:highlight w:val="yellow"/>
        </w:rPr>
        <w:t>]</w:t>
      </w:r>
      <w:r w:rsidR="00EE5EEC" w:rsidRPr="0005574B">
        <w:rPr>
          <w:rFonts w:ascii="Arial" w:hAnsi="Arial" w:cs="Arial"/>
          <w:b/>
          <w:sz w:val="18"/>
          <w:szCs w:val="18"/>
        </w:rPr>
        <w:t xml:space="preserve"> Alberta Time at </w:t>
      </w:r>
      <w:r w:rsidR="00EE5EEC" w:rsidRPr="0005574B">
        <w:rPr>
          <w:rFonts w:ascii="Arial" w:hAnsi="Arial" w:cs="Arial"/>
          <w:b/>
          <w:sz w:val="18"/>
          <w:szCs w:val="18"/>
          <w:highlight w:val="yellow"/>
        </w:rPr>
        <w:t>[Building Name]</w:t>
      </w:r>
      <w:r w:rsidR="00EE5EEC" w:rsidRPr="0005574B">
        <w:rPr>
          <w:rFonts w:ascii="Arial" w:hAnsi="Arial" w:cs="Arial"/>
          <w:b/>
          <w:sz w:val="18"/>
          <w:szCs w:val="18"/>
        </w:rPr>
        <w:t xml:space="preserve">, </w:t>
      </w:r>
      <w:r w:rsidR="00EE5EEC" w:rsidRPr="0005574B">
        <w:rPr>
          <w:rFonts w:ascii="Arial" w:hAnsi="Arial" w:cs="Arial"/>
          <w:b/>
          <w:sz w:val="18"/>
          <w:szCs w:val="18"/>
          <w:highlight w:val="yellow"/>
        </w:rPr>
        <w:t>[address]</w:t>
      </w:r>
      <w:r w:rsidR="00EE5EEC" w:rsidRPr="0005574B">
        <w:rPr>
          <w:rFonts w:ascii="Arial" w:hAnsi="Arial" w:cs="Arial"/>
          <w:b/>
          <w:sz w:val="18"/>
          <w:szCs w:val="18"/>
        </w:rPr>
        <w:t xml:space="preserve">, </w:t>
      </w:r>
      <w:r w:rsidR="00EE5EEC" w:rsidRPr="0005574B">
        <w:rPr>
          <w:rFonts w:ascii="Arial" w:hAnsi="Arial" w:cs="Arial"/>
          <w:b/>
          <w:sz w:val="18"/>
          <w:szCs w:val="18"/>
          <w:highlight w:val="yellow"/>
        </w:rPr>
        <w:t>[city/town]</w:t>
      </w:r>
      <w:r w:rsidR="00EE5EEC" w:rsidRPr="0005574B">
        <w:rPr>
          <w:rFonts w:ascii="Arial" w:hAnsi="Arial" w:cs="Arial"/>
          <w:b/>
          <w:sz w:val="18"/>
          <w:szCs w:val="18"/>
        </w:rPr>
        <w:t>, Alberta.</w:t>
      </w:r>
    </w:p>
    <w:p w14:paraId="07386BC8" w14:textId="77777777" w:rsidR="0099168D" w:rsidRPr="009E7FFA" w:rsidRDefault="0099168D" w:rsidP="00107E84">
      <w:pPr>
        <w:pStyle w:val="ListParagraph"/>
        <w:numPr>
          <w:ilvl w:val="0"/>
          <w:numId w:val="41"/>
        </w:numPr>
        <w:ind w:left="709"/>
        <w:rPr>
          <w:rFonts w:ascii="Arial" w:hAnsi="Arial" w:cs="Arial"/>
          <w:sz w:val="18"/>
          <w:szCs w:val="18"/>
        </w:rPr>
      </w:pPr>
      <w:r w:rsidRPr="009E7FFA">
        <w:rPr>
          <w:rFonts w:ascii="Arial" w:hAnsi="Arial" w:cs="Arial"/>
          <w:sz w:val="18"/>
          <w:szCs w:val="18"/>
        </w:rPr>
        <w:t xml:space="preserve">Purpose is </w:t>
      </w:r>
      <w:proofErr w:type="gramStart"/>
      <w:r w:rsidRPr="009E7FFA">
        <w:rPr>
          <w:rFonts w:ascii="Arial" w:hAnsi="Arial" w:cs="Arial"/>
          <w:sz w:val="18"/>
          <w:szCs w:val="18"/>
        </w:rPr>
        <w:t>to :</w:t>
      </w:r>
      <w:proofErr w:type="gramEnd"/>
    </w:p>
    <w:p w14:paraId="07386BC9" w14:textId="66D6BD3B" w:rsidR="0099168D" w:rsidRPr="009E7FFA" w:rsidRDefault="001B3EC7" w:rsidP="00107E84">
      <w:pPr>
        <w:pStyle w:val="ListParagraph"/>
        <w:numPr>
          <w:ilvl w:val="0"/>
          <w:numId w:val="42"/>
        </w:numPr>
        <w:spacing w:after="0"/>
        <w:ind w:left="1440" w:hanging="306"/>
        <w:rPr>
          <w:rFonts w:ascii="Arial" w:hAnsi="Arial" w:cs="Arial"/>
          <w:sz w:val="18"/>
          <w:szCs w:val="18"/>
        </w:rPr>
      </w:pPr>
      <w:r>
        <w:rPr>
          <w:rFonts w:ascii="Arial" w:hAnsi="Arial" w:cs="Arial"/>
          <w:sz w:val="18"/>
          <w:szCs w:val="18"/>
        </w:rPr>
        <w:t>p</w:t>
      </w:r>
      <w:r w:rsidR="0099168D" w:rsidRPr="009E7FFA">
        <w:rPr>
          <w:rFonts w:ascii="Arial" w:hAnsi="Arial" w:cs="Arial"/>
          <w:sz w:val="18"/>
          <w:szCs w:val="18"/>
        </w:rPr>
        <w:t>rovide bidders an opportunity to familiarize themselves with the Work</w:t>
      </w:r>
    </w:p>
    <w:p w14:paraId="07386BCA" w14:textId="3718151B" w:rsidR="0099168D" w:rsidRPr="009E7FFA" w:rsidRDefault="001B3EC7" w:rsidP="00107E84">
      <w:pPr>
        <w:pStyle w:val="ListParagraph"/>
        <w:numPr>
          <w:ilvl w:val="0"/>
          <w:numId w:val="42"/>
        </w:numPr>
        <w:spacing w:after="0"/>
        <w:ind w:left="1440" w:hanging="306"/>
        <w:rPr>
          <w:rFonts w:ascii="Arial" w:hAnsi="Arial" w:cs="Arial"/>
          <w:sz w:val="18"/>
          <w:szCs w:val="18"/>
        </w:rPr>
      </w:pPr>
      <w:r>
        <w:rPr>
          <w:rFonts w:ascii="Arial" w:hAnsi="Arial" w:cs="Arial"/>
          <w:sz w:val="18"/>
          <w:szCs w:val="18"/>
        </w:rPr>
        <w:t>p</w:t>
      </w:r>
      <w:r w:rsidR="0099168D" w:rsidRPr="009E7FFA">
        <w:rPr>
          <w:rFonts w:ascii="Arial" w:hAnsi="Arial" w:cs="Arial"/>
          <w:sz w:val="18"/>
          <w:szCs w:val="18"/>
        </w:rPr>
        <w:t xml:space="preserve">rovide bidders an opportunity to familiarize themselves with the existing conditions </w:t>
      </w:r>
    </w:p>
    <w:p w14:paraId="07386BCB" w14:textId="77777777" w:rsidR="0099168D" w:rsidRPr="009E7FFA" w:rsidRDefault="00CA6B2D" w:rsidP="00107E84">
      <w:pPr>
        <w:pStyle w:val="ListParagraph"/>
        <w:numPr>
          <w:ilvl w:val="0"/>
          <w:numId w:val="41"/>
        </w:numPr>
        <w:ind w:left="709"/>
        <w:rPr>
          <w:rFonts w:ascii="Arial" w:hAnsi="Arial" w:cs="Arial"/>
          <w:sz w:val="18"/>
          <w:szCs w:val="18"/>
        </w:rPr>
      </w:pPr>
      <w:r w:rsidRPr="009E7FFA">
        <w:rPr>
          <w:rFonts w:ascii="Arial" w:hAnsi="Arial" w:cs="Arial"/>
          <w:sz w:val="18"/>
          <w:szCs w:val="18"/>
        </w:rPr>
        <w:t xml:space="preserve">ASHC’s </w:t>
      </w:r>
      <w:r w:rsidR="0099168D" w:rsidRPr="009E7FFA">
        <w:rPr>
          <w:rFonts w:ascii="Arial" w:hAnsi="Arial" w:cs="Arial"/>
          <w:sz w:val="18"/>
          <w:szCs w:val="18"/>
        </w:rPr>
        <w:t>representative(s) will be present.</w:t>
      </w:r>
    </w:p>
    <w:p w14:paraId="07386BCC" w14:textId="77777777" w:rsidR="0099168D" w:rsidRPr="009E7FFA" w:rsidRDefault="0099168D" w:rsidP="00107E84">
      <w:pPr>
        <w:pStyle w:val="ListParagraph"/>
        <w:numPr>
          <w:ilvl w:val="0"/>
          <w:numId w:val="41"/>
        </w:numPr>
        <w:spacing w:after="0"/>
        <w:ind w:left="709"/>
        <w:rPr>
          <w:rFonts w:ascii="Arial" w:hAnsi="Arial" w:cs="Arial"/>
          <w:sz w:val="18"/>
          <w:szCs w:val="18"/>
        </w:rPr>
      </w:pPr>
      <w:r w:rsidRPr="009E7FFA">
        <w:rPr>
          <w:rFonts w:ascii="Arial" w:hAnsi="Arial" w:cs="Arial"/>
          <w:sz w:val="18"/>
          <w:szCs w:val="18"/>
        </w:rPr>
        <w:t>All prime contract and major subcontract Bidders are strongly advised to attend. Others are invited to attend.</w:t>
      </w:r>
    </w:p>
    <w:p w14:paraId="57118B7C" w14:textId="77777777" w:rsidR="0035750D" w:rsidRDefault="0099168D" w:rsidP="00107E84">
      <w:pPr>
        <w:pStyle w:val="ListParagraph"/>
        <w:numPr>
          <w:ilvl w:val="0"/>
          <w:numId w:val="41"/>
        </w:numPr>
        <w:spacing w:after="0"/>
        <w:ind w:left="709"/>
        <w:rPr>
          <w:rFonts w:ascii="Arial" w:hAnsi="Arial" w:cs="Arial"/>
          <w:sz w:val="18"/>
          <w:szCs w:val="18"/>
        </w:rPr>
      </w:pPr>
      <w:r w:rsidRPr="009E7FFA">
        <w:rPr>
          <w:rFonts w:ascii="Arial" w:hAnsi="Arial" w:cs="Arial"/>
          <w:sz w:val="18"/>
          <w:szCs w:val="18"/>
        </w:rPr>
        <w:t>No information pro</w:t>
      </w:r>
      <w:r w:rsidR="00DB1098" w:rsidRPr="009E7FFA">
        <w:rPr>
          <w:rFonts w:ascii="Arial" w:hAnsi="Arial" w:cs="Arial"/>
          <w:sz w:val="18"/>
          <w:szCs w:val="18"/>
        </w:rPr>
        <w:t xml:space="preserve">vided by </w:t>
      </w:r>
      <w:r w:rsidR="00CA6B2D" w:rsidRPr="009E7FFA">
        <w:rPr>
          <w:rFonts w:ascii="Arial" w:hAnsi="Arial" w:cs="Arial"/>
          <w:sz w:val="18"/>
          <w:szCs w:val="18"/>
        </w:rPr>
        <w:t>ASHC</w:t>
      </w:r>
      <w:r w:rsidR="00DB1098" w:rsidRPr="009E7FFA">
        <w:rPr>
          <w:rFonts w:ascii="Arial" w:hAnsi="Arial" w:cs="Arial"/>
          <w:sz w:val="18"/>
          <w:szCs w:val="18"/>
        </w:rPr>
        <w:t xml:space="preserve"> or any of its</w:t>
      </w:r>
      <w:r w:rsidRPr="009E7FFA">
        <w:rPr>
          <w:rFonts w:ascii="Arial" w:hAnsi="Arial" w:cs="Arial"/>
          <w:sz w:val="18"/>
          <w:szCs w:val="18"/>
        </w:rPr>
        <w:t xml:space="preserve"> representatives at the pre-bid meeting shall be binding, unless such information is included in an Addendum</w:t>
      </w:r>
      <w:r w:rsidR="00DB1098" w:rsidRPr="009E7FFA">
        <w:rPr>
          <w:rFonts w:ascii="Arial" w:hAnsi="Arial" w:cs="Arial"/>
          <w:sz w:val="18"/>
          <w:szCs w:val="18"/>
        </w:rPr>
        <w:t>.</w:t>
      </w:r>
    </w:p>
    <w:p w14:paraId="21292F0C" w14:textId="6B75B2C4" w:rsidR="0035750D" w:rsidRPr="0035750D" w:rsidRDefault="0035750D" w:rsidP="00107E84">
      <w:pPr>
        <w:pStyle w:val="ListParagraph"/>
        <w:numPr>
          <w:ilvl w:val="0"/>
          <w:numId w:val="41"/>
        </w:numPr>
        <w:spacing w:after="0"/>
        <w:ind w:left="709"/>
        <w:rPr>
          <w:rFonts w:ascii="Arial" w:hAnsi="Arial" w:cs="Arial"/>
          <w:sz w:val="18"/>
          <w:szCs w:val="18"/>
        </w:rPr>
      </w:pPr>
      <w:r w:rsidRPr="0035750D">
        <w:rPr>
          <w:rFonts w:ascii="Arial" w:hAnsi="Arial" w:cs="Arial"/>
          <w:sz w:val="18"/>
          <w:szCs w:val="18"/>
        </w:rPr>
        <w:t xml:space="preserve">All inquiries shall be emailed to the Inquires </w:t>
      </w:r>
      <w:r w:rsidR="00036DA5">
        <w:rPr>
          <w:rFonts w:ascii="Arial" w:hAnsi="Arial" w:cs="Arial"/>
          <w:sz w:val="18"/>
          <w:szCs w:val="18"/>
        </w:rPr>
        <w:t xml:space="preserve">Contact </w:t>
      </w:r>
      <w:r w:rsidRPr="0035750D">
        <w:rPr>
          <w:rFonts w:ascii="Arial" w:hAnsi="Arial" w:cs="Arial"/>
          <w:sz w:val="18"/>
          <w:szCs w:val="18"/>
        </w:rPr>
        <w:t xml:space="preserve">email address in Section 3, Bid and Contract Form. Responses will be issued in an Addendum. </w:t>
      </w:r>
    </w:p>
    <w:p w14:paraId="07386BCE" w14:textId="77777777" w:rsidR="009272DF" w:rsidRPr="009E7FFA" w:rsidRDefault="009272DF" w:rsidP="00E71367">
      <w:pPr>
        <w:pStyle w:val="Default"/>
        <w:jc w:val="both"/>
        <w:rPr>
          <w:sz w:val="18"/>
          <w:szCs w:val="18"/>
        </w:rPr>
      </w:pPr>
    </w:p>
    <w:p w14:paraId="48E98C89" w14:textId="77777777" w:rsidR="0035750D" w:rsidRDefault="0035750D"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FE1705">
        <w:rPr>
          <w:rFonts w:ascii="Arial" w:hAnsi="Arial" w:cs="Arial"/>
          <w:b/>
          <w:bCs/>
          <w:sz w:val="18"/>
          <w:szCs w:val="18"/>
        </w:rPr>
        <w:t>STATEMENT ON PROHIBITIONS RELATED TO RUSSIAN AGGRESSION IN THE UKRAINE</w:t>
      </w:r>
    </w:p>
    <w:p w14:paraId="09994488" w14:textId="40126D0F" w:rsidR="0035750D" w:rsidRPr="00E91396" w:rsidRDefault="0035750D" w:rsidP="00107E84">
      <w:pPr>
        <w:pStyle w:val="ListParagraph"/>
        <w:numPr>
          <w:ilvl w:val="1"/>
          <w:numId w:val="2"/>
        </w:numPr>
        <w:autoSpaceDE w:val="0"/>
        <w:autoSpaceDN w:val="0"/>
        <w:adjustRightInd w:val="0"/>
        <w:spacing w:after="0" w:line="240" w:lineRule="auto"/>
        <w:ind w:left="709"/>
        <w:contextualSpacing w:val="0"/>
        <w:rPr>
          <w:rFonts w:ascii="Arial" w:hAnsi="Arial" w:cs="Arial"/>
          <w:bCs/>
          <w:sz w:val="18"/>
          <w:szCs w:val="18"/>
        </w:rPr>
      </w:pPr>
      <w:r w:rsidRPr="00FE1705">
        <w:rPr>
          <w:rFonts w:ascii="Arial" w:hAnsi="Arial" w:cs="Arial"/>
          <w:sz w:val="18"/>
          <w:szCs w:val="18"/>
        </w:rPr>
        <w:t>Sanctions related to the Russian invasion of Ukraine have been imposed by the Government of Canada under the</w:t>
      </w:r>
      <w:r w:rsidRPr="00FE1705">
        <w:rPr>
          <w:rFonts w:ascii="Arial" w:hAnsi="Arial" w:cs="Arial"/>
          <w:bCs/>
          <w:sz w:val="18"/>
          <w:szCs w:val="18"/>
        </w:rPr>
        <w:t xml:space="preserve"> </w:t>
      </w:r>
      <w:hyperlink r:id="rId28" w:history="1">
        <w:r w:rsidRPr="0035750D">
          <w:rPr>
            <w:rStyle w:val="Hyperlink"/>
            <w:rFonts w:ascii="Arial" w:hAnsi="Arial" w:cs="Arial"/>
            <w:bCs/>
            <w:i/>
            <w:sz w:val="18"/>
            <w:szCs w:val="18"/>
          </w:rPr>
          <w:t>Special Economic Measures Act</w:t>
        </w:r>
      </w:hyperlink>
      <w:r w:rsidRPr="0035750D">
        <w:rPr>
          <w:rFonts w:ascii="Arial" w:hAnsi="Arial" w:cs="Arial"/>
          <w:bCs/>
          <w:i/>
          <w:sz w:val="18"/>
          <w:szCs w:val="18"/>
        </w:rPr>
        <w:t>.</w:t>
      </w:r>
      <w:r w:rsidRPr="00FE1705">
        <w:rPr>
          <w:rFonts w:ascii="Arial" w:hAnsi="Arial" w:cs="Arial"/>
          <w:bCs/>
          <w:sz w:val="18"/>
          <w:szCs w:val="18"/>
        </w:rPr>
        <w:t xml:space="preserve"> </w:t>
      </w:r>
      <w:r w:rsidRPr="00FE1705">
        <w:rPr>
          <w:rFonts w:ascii="Arial" w:hAnsi="Arial" w:cs="Arial"/>
          <w:sz w:val="18"/>
          <w:szCs w:val="18"/>
        </w:rPr>
        <w:t>The Government of Canada has stated that the sanctions have been imposed “in order to respond to the gravity of Russia’s violation of the sovereignty and territorial integrity of Ukraine, and grave human rights violations that have been committed in Russia.”</w:t>
      </w:r>
    </w:p>
    <w:p w14:paraId="497F1140" w14:textId="4741B8BA" w:rsidR="0035750D" w:rsidRPr="00E91396" w:rsidRDefault="0035750D" w:rsidP="00107E84">
      <w:pPr>
        <w:pStyle w:val="ListParagraph"/>
        <w:numPr>
          <w:ilvl w:val="1"/>
          <w:numId w:val="2"/>
        </w:numPr>
        <w:spacing w:after="0" w:line="240" w:lineRule="auto"/>
        <w:ind w:left="709"/>
        <w:rPr>
          <w:rFonts w:ascii="Arial" w:hAnsi="Arial" w:cs="Arial"/>
          <w:sz w:val="18"/>
          <w:szCs w:val="18"/>
        </w:rPr>
      </w:pPr>
      <w:r w:rsidRPr="003217B4">
        <w:rPr>
          <w:rFonts w:ascii="Arial" w:hAnsi="Arial" w:cs="Arial"/>
          <w:sz w:val="18"/>
          <w:szCs w:val="18"/>
        </w:rPr>
        <w:t>The Special Economic Measures Regulations applicable to Russia, Belarus and Ukraine under the Special Economic Measures Act impose an asset freeze and dealings prohibition on designated persons listed in Schedule 1 of the Regulations, which include both individuals and entities.</w:t>
      </w:r>
    </w:p>
    <w:p w14:paraId="7B2C0011" w14:textId="30368049" w:rsidR="0035750D" w:rsidRPr="00E86F1B" w:rsidRDefault="0035750D" w:rsidP="00107E84">
      <w:pPr>
        <w:pStyle w:val="ListParagraph"/>
        <w:numPr>
          <w:ilvl w:val="1"/>
          <w:numId w:val="2"/>
        </w:numPr>
        <w:spacing w:after="0"/>
        <w:ind w:left="709"/>
        <w:rPr>
          <w:rFonts w:ascii="Arial" w:hAnsi="Arial" w:cs="Arial"/>
          <w:sz w:val="18"/>
          <w:szCs w:val="18"/>
        </w:rPr>
      </w:pPr>
      <w:r w:rsidRPr="003217B4">
        <w:rPr>
          <w:rFonts w:ascii="Arial" w:hAnsi="Arial" w:cs="Arial"/>
          <w:sz w:val="18"/>
          <w:szCs w:val="18"/>
        </w:rPr>
        <w:t xml:space="preserve">Consistent with the Regulations, ASHC reserves the right to limit or prohibit Proposals from the designated persons and entities listed in Schedule 1 of the </w:t>
      </w:r>
      <w:hyperlink r:id="rId29" w:history="1">
        <w:r w:rsidRPr="003217B4">
          <w:rPr>
            <w:rStyle w:val="Hyperlink"/>
            <w:rFonts w:ascii="Arial" w:hAnsi="Arial" w:cs="Arial"/>
            <w:sz w:val="18"/>
            <w:szCs w:val="18"/>
          </w:rPr>
          <w:t>Special Economic Measures (Russia) Regulations</w:t>
        </w:r>
      </w:hyperlink>
      <w:r w:rsidRPr="003217B4">
        <w:rPr>
          <w:rFonts w:ascii="Arial" w:hAnsi="Arial" w:cs="Arial"/>
          <w:sz w:val="18"/>
          <w:szCs w:val="18"/>
        </w:rPr>
        <w:t xml:space="preserve">, the </w:t>
      </w:r>
      <w:hyperlink r:id="rId30" w:history="1">
        <w:r w:rsidRPr="003217B4">
          <w:rPr>
            <w:rStyle w:val="Hyperlink"/>
            <w:rFonts w:ascii="Arial" w:hAnsi="Arial" w:cs="Arial"/>
            <w:sz w:val="18"/>
            <w:szCs w:val="18"/>
          </w:rPr>
          <w:t>Special Economic Measures (Belarus) Regulations</w:t>
        </w:r>
      </w:hyperlink>
      <w:r w:rsidRPr="003217B4">
        <w:rPr>
          <w:rFonts w:ascii="Arial" w:hAnsi="Arial" w:cs="Arial"/>
          <w:sz w:val="18"/>
          <w:szCs w:val="18"/>
        </w:rPr>
        <w:t xml:space="preserve">, and the </w:t>
      </w:r>
      <w:hyperlink r:id="rId31" w:history="1">
        <w:r w:rsidRPr="003217B4">
          <w:rPr>
            <w:rStyle w:val="Hyperlink"/>
            <w:rFonts w:ascii="Arial" w:hAnsi="Arial" w:cs="Arial"/>
            <w:sz w:val="18"/>
            <w:szCs w:val="18"/>
          </w:rPr>
          <w:t>Special Economic Measures (Ukraine) Regulations</w:t>
        </w:r>
      </w:hyperlink>
      <w:r w:rsidRPr="003217B4">
        <w:rPr>
          <w:rFonts w:ascii="Arial" w:hAnsi="Arial" w:cs="Arial"/>
          <w:sz w:val="18"/>
          <w:szCs w:val="18"/>
        </w:rPr>
        <w:t>, as amended from time to time, or from entities that could benefit such individual or entities, directly or indirectly, if they were to enter a Contract with ASHC.</w:t>
      </w:r>
    </w:p>
    <w:p w14:paraId="620B8183" w14:textId="594050BA" w:rsidR="00D15873" w:rsidRDefault="0035750D" w:rsidP="00107E84">
      <w:pPr>
        <w:pStyle w:val="ListParagraph"/>
        <w:numPr>
          <w:ilvl w:val="1"/>
          <w:numId w:val="2"/>
        </w:numPr>
        <w:spacing w:after="0"/>
        <w:ind w:left="709"/>
        <w:rPr>
          <w:rFonts w:ascii="Arial" w:hAnsi="Arial" w:cs="Arial"/>
          <w:sz w:val="18"/>
          <w:szCs w:val="18"/>
        </w:rPr>
      </w:pPr>
      <w:r w:rsidRPr="003217B4">
        <w:rPr>
          <w:rFonts w:ascii="Arial" w:hAnsi="Arial" w:cs="Arial"/>
          <w:sz w:val="18"/>
          <w:szCs w:val="18"/>
        </w:rPr>
        <w:t>Questions about these prohibitions can be directed to the email address in Section 3, Bid and Contract Form.</w:t>
      </w:r>
    </w:p>
    <w:p w14:paraId="1365CE5C" w14:textId="77777777" w:rsidR="00D15873" w:rsidRDefault="00D15873">
      <w:pPr>
        <w:rPr>
          <w:rFonts w:ascii="Arial" w:hAnsi="Arial" w:cs="Arial"/>
          <w:sz w:val="18"/>
          <w:szCs w:val="18"/>
        </w:rPr>
      </w:pPr>
      <w:r>
        <w:rPr>
          <w:rFonts w:ascii="Arial" w:hAnsi="Arial" w:cs="Arial"/>
          <w:sz w:val="18"/>
          <w:szCs w:val="18"/>
        </w:rPr>
        <w:br w:type="page"/>
      </w:r>
    </w:p>
    <w:p w14:paraId="71E780AD" w14:textId="77777777" w:rsidR="0035750D" w:rsidRPr="003217B4" w:rsidRDefault="0035750D" w:rsidP="003F0BED">
      <w:pPr>
        <w:pStyle w:val="ListParagraph"/>
        <w:spacing w:after="0"/>
        <w:ind w:left="709"/>
        <w:rPr>
          <w:rFonts w:ascii="Arial" w:hAnsi="Arial" w:cs="Arial"/>
          <w:sz w:val="18"/>
          <w:szCs w:val="18"/>
        </w:rPr>
      </w:pPr>
    </w:p>
    <w:p w14:paraId="6E7469CF" w14:textId="77777777" w:rsidR="0035750D" w:rsidRDefault="0035750D" w:rsidP="0035750D">
      <w:pPr>
        <w:spacing w:after="0"/>
        <w:rPr>
          <w:rFonts w:ascii="Arial" w:hAnsi="Arial" w:cs="Arial"/>
          <w:sz w:val="18"/>
          <w:szCs w:val="18"/>
        </w:rPr>
      </w:pPr>
    </w:p>
    <w:p w14:paraId="16425246" w14:textId="77777777" w:rsidR="002E0FE2" w:rsidRDefault="0035750D" w:rsidP="00107E84">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BF54D9">
        <w:rPr>
          <w:rFonts w:ascii="Arial" w:hAnsi="Arial" w:cs="Arial"/>
          <w:b/>
          <w:bCs/>
          <w:sz w:val="18"/>
          <w:szCs w:val="18"/>
        </w:rPr>
        <w:t xml:space="preserve">BID </w:t>
      </w:r>
      <w:r w:rsidR="002E0FE2">
        <w:rPr>
          <w:rFonts w:ascii="Arial" w:hAnsi="Arial" w:cs="Arial"/>
          <w:b/>
          <w:bCs/>
          <w:sz w:val="18"/>
          <w:szCs w:val="18"/>
        </w:rPr>
        <w:t xml:space="preserve">AND CONTRACT </w:t>
      </w:r>
      <w:r w:rsidRPr="00BF54D9">
        <w:rPr>
          <w:rFonts w:ascii="Arial" w:hAnsi="Arial" w:cs="Arial"/>
          <w:b/>
          <w:bCs/>
          <w:sz w:val="18"/>
          <w:szCs w:val="18"/>
        </w:rPr>
        <w:t>SECURITY – BID, PE</w:t>
      </w:r>
      <w:r w:rsidRPr="00F9107B">
        <w:rPr>
          <w:rFonts w:ascii="Arial" w:hAnsi="Arial" w:cs="Arial"/>
          <w:b/>
          <w:bCs/>
          <w:sz w:val="18"/>
          <w:szCs w:val="18"/>
        </w:rPr>
        <w:t>RFORMANCE, LABOUR AND MATERIALS BOND</w:t>
      </w:r>
      <w:r>
        <w:rPr>
          <w:rFonts w:ascii="Arial" w:hAnsi="Arial" w:cs="Arial"/>
          <w:b/>
          <w:bCs/>
          <w:sz w:val="18"/>
          <w:szCs w:val="18"/>
        </w:rPr>
        <w:t>S</w:t>
      </w:r>
      <w:r w:rsidRPr="00F9107B">
        <w:rPr>
          <w:rFonts w:ascii="Arial" w:hAnsi="Arial" w:cs="Arial"/>
          <w:b/>
          <w:bCs/>
          <w:sz w:val="18"/>
          <w:szCs w:val="18"/>
        </w:rPr>
        <w:t xml:space="preserve"> </w:t>
      </w:r>
    </w:p>
    <w:p w14:paraId="5E452892" w14:textId="0493BB13" w:rsidR="00365EDF" w:rsidRDefault="00365EDF" w:rsidP="00365EDF">
      <w:pPr>
        <w:pStyle w:val="ListParagraph"/>
        <w:autoSpaceDE w:val="0"/>
        <w:autoSpaceDN w:val="0"/>
        <w:adjustRightInd w:val="0"/>
        <w:spacing w:after="0" w:line="240" w:lineRule="auto"/>
        <w:ind w:left="360"/>
        <w:rPr>
          <w:rFonts w:ascii="Arial" w:hAnsi="Arial" w:cs="Arial"/>
          <w:b/>
          <w:color w:val="FF0000"/>
          <w:sz w:val="18"/>
          <w:szCs w:val="18"/>
          <w:u w:val="single"/>
        </w:rPr>
      </w:pPr>
      <w:r w:rsidRPr="002E0FE2">
        <w:rPr>
          <w:rFonts w:ascii="Arial" w:hAnsi="Arial" w:cs="Arial"/>
          <w:b/>
          <w:bCs/>
          <w:color w:val="FF0000"/>
          <w:sz w:val="18"/>
          <w:szCs w:val="18"/>
        </w:rPr>
        <w:t>[</w:t>
      </w:r>
      <w:r w:rsidRPr="002E0FE2">
        <w:rPr>
          <w:rFonts w:ascii="Arial" w:hAnsi="Arial" w:cs="Arial"/>
          <w:color w:val="FF0000"/>
          <w:sz w:val="18"/>
          <w:szCs w:val="18"/>
          <w:highlight w:val="yellow"/>
        </w:rPr>
        <w:t xml:space="preserve">Specify bid and contract security </w:t>
      </w:r>
      <w:r w:rsidRPr="002E0FE2">
        <w:rPr>
          <w:rFonts w:ascii="Arial" w:hAnsi="Arial" w:cs="Arial"/>
          <w:b/>
          <w:color w:val="FF0000"/>
          <w:sz w:val="18"/>
          <w:szCs w:val="18"/>
          <w:highlight w:val="yellow"/>
          <w:u w:val="single"/>
        </w:rPr>
        <w:t>when the estimated contract price is $</w:t>
      </w:r>
      <w:r w:rsidR="008557CE">
        <w:rPr>
          <w:rFonts w:ascii="Arial" w:hAnsi="Arial" w:cs="Arial"/>
          <w:b/>
          <w:color w:val="FF0000"/>
          <w:sz w:val="18"/>
          <w:szCs w:val="18"/>
          <w:highlight w:val="yellow"/>
          <w:u w:val="single"/>
        </w:rPr>
        <w:t>250</w:t>
      </w:r>
      <w:r>
        <w:rPr>
          <w:rFonts w:ascii="Arial" w:hAnsi="Arial" w:cs="Arial"/>
          <w:b/>
          <w:color w:val="FF0000"/>
          <w:sz w:val="18"/>
          <w:szCs w:val="18"/>
          <w:highlight w:val="yellow"/>
          <w:u w:val="single"/>
        </w:rPr>
        <w:t>,000.00 or gr</w:t>
      </w:r>
      <w:r w:rsidRPr="005930B3">
        <w:rPr>
          <w:rFonts w:ascii="Arial" w:hAnsi="Arial" w:cs="Arial"/>
          <w:b/>
          <w:color w:val="FF0000"/>
          <w:sz w:val="18"/>
          <w:szCs w:val="18"/>
          <w:highlight w:val="yellow"/>
          <w:u w:val="single"/>
        </w:rPr>
        <w:t xml:space="preserve">eater </w:t>
      </w:r>
      <w:r w:rsidRPr="005930B3">
        <w:rPr>
          <w:rFonts w:ascii="Arial" w:hAnsi="Arial" w:cs="Arial"/>
          <w:color w:val="FF0000"/>
          <w:sz w:val="18"/>
          <w:szCs w:val="18"/>
          <w:highlight w:val="yellow"/>
          <w:u w:val="single"/>
        </w:rPr>
        <w:t xml:space="preserve">and delete this note. </w:t>
      </w:r>
      <w:r w:rsidRPr="005930B3">
        <w:rPr>
          <w:rFonts w:ascii="Arial" w:hAnsi="Arial" w:cs="Arial"/>
          <w:b/>
          <w:color w:val="FF0000"/>
          <w:sz w:val="18"/>
          <w:szCs w:val="18"/>
          <w:highlight w:val="yellow"/>
          <w:u w:val="single"/>
        </w:rPr>
        <w:t>If the estimated contract price is less than $</w:t>
      </w:r>
      <w:r w:rsidR="008557CE">
        <w:rPr>
          <w:rFonts w:ascii="Arial" w:hAnsi="Arial" w:cs="Arial"/>
          <w:b/>
          <w:color w:val="FF0000"/>
          <w:sz w:val="18"/>
          <w:szCs w:val="18"/>
          <w:highlight w:val="yellow"/>
          <w:u w:val="single"/>
        </w:rPr>
        <w:t>250</w:t>
      </w:r>
      <w:r w:rsidRPr="005930B3">
        <w:rPr>
          <w:rFonts w:ascii="Arial" w:hAnsi="Arial" w:cs="Arial"/>
          <w:b/>
          <w:color w:val="FF0000"/>
          <w:sz w:val="18"/>
          <w:szCs w:val="18"/>
          <w:highlight w:val="yellow"/>
          <w:u w:val="single"/>
        </w:rPr>
        <w:t>,000.00</w:t>
      </w:r>
      <w:r>
        <w:rPr>
          <w:rFonts w:ascii="Arial" w:hAnsi="Arial" w:cs="Arial"/>
          <w:color w:val="FF0000"/>
          <w:sz w:val="18"/>
          <w:szCs w:val="18"/>
          <w:highlight w:val="yellow"/>
          <w:u w:val="single"/>
        </w:rPr>
        <w:t xml:space="preserve">, delete </w:t>
      </w:r>
      <w:r w:rsidRPr="005930B3">
        <w:rPr>
          <w:rFonts w:ascii="Arial" w:hAnsi="Arial" w:cs="Arial"/>
          <w:color w:val="FF0000"/>
          <w:sz w:val="18"/>
          <w:szCs w:val="18"/>
          <w:highlight w:val="yellow"/>
          <w:u w:val="single"/>
        </w:rPr>
        <w:t>Section 38 in its entirety.</w:t>
      </w:r>
      <w:r w:rsidR="006F68FE">
        <w:rPr>
          <w:rFonts w:ascii="Arial" w:hAnsi="Arial" w:cs="Arial"/>
          <w:color w:val="FF0000"/>
          <w:sz w:val="18"/>
          <w:szCs w:val="18"/>
          <w:u w:val="single"/>
        </w:rPr>
        <w:br/>
      </w:r>
    </w:p>
    <w:p w14:paraId="6B615488" w14:textId="77777777" w:rsidR="0035750D" w:rsidRDefault="0035750D" w:rsidP="0035750D">
      <w:pPr>
        <w:pStyle w:val="Default"/>
        <w:ind w:firstLine="360"/>
        <w:rPr>
          <w:b/>
          <w:bCs/>
          <w:sz w:val="18"/>
          <w:szCs w:val="18"/>
        </w:rPr>
      </w:pPr>
      <w:r>
        <w:rPr>
          <w:b/>
          <w:bCs/>
          <w:sz w:val="18"/>
          <w:szCs w:val="18"/>
        </w:rPr>
        <w:t>BID BOND</w:t>
      </w:r>
    </w:p>
    <w:p w14:paraId="5EE07967" w14:textId="671B2EE3" w:rsidR="00953464" w:rsidRDefault="0035750D" w:rsidP="00953464">
      <w:pPr>
        <w:pStyle w:val="Default"/>
        <w:ind w:left="720" w:hanging="360"/>
        <w:rPr>
          <w:sz w:val="18"/>
          <w:szCs w:val="18"/>
        </w:rPr>
      </w:pPr>
      <w:r>
        <w:rPr>
          <w:sz w:val="18"/>
          <w:szCs w:val="18"/>
        </w:rPr>
        <w:t xml:space="preserve">1) </w:t>
      </w:r>
      <w:r>
        <w:rPr>
          <w:sz w:val="18"/>
          <w:szCs w:val="18"/>
        </w:rPr>
        <w:tab/>
      </w:r>
      <w:r w:rsidR="00953464">
        <w:rPr>
          <w:sz w:val="18"/>
          <w:szCs w:val="18"/>
        </w:rPr>
        <w:t xml:space="preserve">Provide </w:t>
      </w:r>
      <w:r w:rsidR="00953464" w:rsidRPr="00953464">
        <w:rPr>
          <w:sz w:val="18"/>
          <w:szCs w:val="18"/>
        </w:rPr>
        <w:t xml:space="preserve">bid security in the form of </w:t>
      </w:r>
      <w:r w:rsidR="00953464">
        <w:rPr>
          <w:sz w:val="18"/>
          <w:szCs w:val="18"/>
        </w:rPr>
        <w:t xml:space="preserve">a </w:t>
      </w:r>
      <w:r w:rsidR="00953464" w:rsidRPr="00953464">
        <w:rPr>
          <w:sz w:val="18"/>
          <w:szCs w:val="18"/>
        </w:rPr>
        <w:t>bid bond in an amoun</w:t>
      </w:r>
      <w:r w:rsidR="00953464">
        <w:rPr>
          <w:sz w:val="18"/>
          <w:szCs w:val="18"/>
        </w:rPr>
        <w:t>t not less than 10% of the Contract P</w:t>
      </w:r>
      <w:r w:rsidR="00953464" w:rsidRPr="00953464">
        <w:rPr>
          <w:sz w:val="18"/>
          <w:szCs w:val="18"/>
        </w:rPr>
        <w:t>rice.</w:t>
      </w:r>
    </w:p>
    <w:p w14:paraId="5FD64D85" w14:textId="77777777" w:rsidR="00953464" w:rsidRDefault="00953464" w:rsidP="00953464">
      <w:pPr>
        <w:pStyle w:val="Default"/>
        <w:ind w:left="720" w:hanging="360"/>
        <w:rPr>
          <w:sz w:val="18"/>
          <w:szCs w:val="18"/>
        </w:rPr>
      </w:pPr>
      <w:r>
        <w:rPr>
          <w:sz w:val="18"/>
          <w:szCs w:val="18"/>
        </w:rPr>
        <w:t xml:space="preserve">2) </w:t>
      </w:r>
      <w:r>
        <w:rPr>
          <w:sz w:val="18"/>
          <w:szCs w:val="18"/>
        </w:rPr>
        <w:tab/>
      </w:r>
      <w:r w:rsidRPr="00953464">
        <w:rPr>
          <w:b/>
          <w:sz w:val="18"/>
          <w:szCs w:val="18"/>
        </w:rPr>
        <w:t xml:space="preserve">Bids not accompanied by </w:t>
      </w:r>
      <w:r>
        <w:rPr>
          <w:b/>
          <w:sz w:val="18"/>
          <w:szCs w:val="18"/>
        </w:rPr>
        <w:t>a</w:t>
      </w:r>
      <w:r w:rsidRPr="00953464">
        <w:rPr>
          <w:b/>
          <w:sz w:val="18"/>
          <w:szCs w:val="18"/>
        </w:rPr>
        <w:t xml:space="preserve"> bid bond as bid security will be rejected as non-compliant.</w:t>
      </w:r>
    </w:p>
    <w:p w14:paraId="0FF4DAE3" w14:textId="68B7BCBB" w:rsidR="0035750D" w:rsidRDefault="00953464" w:rsidP="00953464">
      <w:pPr>
        <w:pStyle w:val="Default"/>
        <w:ind w:left="720" w:hanging="360"/>
        <w:rPr>
          <w:sz w:val="18"/>
          <w:szCs w:val="18"/>
        </w:rPr>
      </w:pPr>
      <w:r>
        <w:rPr>
          <w:sz w:val="18"/>
          <w:szCs w:val="18"/>
        </w:rPr>
        <w:t>3)</w:t>
      </w:r>
      <w:r>
        <w:rPr>
          <w:sz w:val="18"/>
          <w:szCs w:val="18"/>
        </w:rPr>
        <w:tab/>
      </w:r>
      <w:r w:rsidR="0035750D">
        <w:rPr>
          <w:sz w:val="18"/>
          <w:szCs w:val="18"/>
        </w:rPr>
        <w:t>Bid bonds shall be in accordance with the Canadian Construction Documents Committee (CCDC) Standard Form of Bid Bond, CCDC Document No. 220.</w:t>
      </w:r>
    </w:p>
    <w:p w14:paraId="5EEBB88C" w14:textId="773D8D5D" w:rsidR="0035750D" w:rsidRDefault="00953464" w:rsidP="00953464">
      <w:pPr>
        <w:pStyle w:val="Default"/>
        <w:ind w:left="360"/>
        <w:rPr>
          <w:sz w:val="18"/>
          <w:szCs w:val="18"/>
        </w:rPr>
      </w:pPr>
      <w:r>
        <w:rPr>
          <w:sz w:val="18"/>
          <w:szCs w:val="18"/>
        </w:rPr>
        <w:t>4</w:t>
      </w:r>
      <w:r w:rsidR="0035750D">
        <w:rPr>
          <w:sz w:val="18"/>
          <w:szCs w:val="18"/>
        </w:rPr>
        <w:t xml:space="preserve">) </w:t>
      </w:r>
      <w:r w:rsidR="0035750D">
        <w:rPr>
          <w:sz w:val="18"/>
          <w:szCs w:val="18"/>
        </w:rPr>
        <w:tab/>
      </w:r>
      <w:r>
        <w:rPr>
          <w:sz w:val="18"/>
          <w:szCs w:val="18"/>
        </w:rPr>
        <w:t>Consign bid bond</w:t>
      </w:r>
      <w:r w:rsidR="0035750D">
        <w:rPr>
          <w:sz w:val="18"/>
          <w:szCs w:val="18"/>
        </w:rPr>
        <w:t xml:space="preserve"> to “Alberta Social Housing Corporation”.</w:t>
      </w:r>
    </w:p>
    <w:p w14:paraId="78544C6A" w14:textId="61E830AF" w:rsidR="0035750D" w:rsidRDefault="00953464" w:rsidP="00953464">
      <w:pPr>
        <w:pStyle w:val="Default"/>
        <w:ind w:left="720" w:hanging="360"/>
        <w:rPr>
          <w:sz w:val="18"/>
          <w:szCs w:val="18"/>
        </w:rPr>
      </w:pPr>
      <w:r>
        <w:rPr>
          <w:sz w:val="18"/>
          <w:szCs w:val="18"/>
        </w:rPr>
        <w:t>5</w:t>
      </w:r>
      <w:r w:rsidR="0035750D">
        <w:rPr>
          <w:sz w:val="18"/>
          <w:szCs w:val="18"/>
        </w:rPr>
        <w:t xml:space="preserve">) </w:t>
      </w:r>
      <w:r w:rsidR="0035750D">
        <w:rPr>
          <w:sz w:val="18"/>
          <w:szCs w:val="18"/>
        </w:rPr>
        <w:tab/>
        <w:t xml:space="preserve">Bid bonds shall be </w:t>
      </w:r>
      <w:r w:rsidRPr="00953464">
        <w:rPr>
          <w:b/>
          <w:sz w:val="18"/>
          <w:szCs w:val="18"/>
          <w:lang w:val="en-US"/>
        </w:rPr>
        <w:t>executed, sealed and dated</w:t>
      </w:r>
      <w:r w:rsidRPr="00953464">
        <w:rPr>
          <w:sz w:val="18"/>
          <w:szCs w:val="18"/>
          <w:lang w:val="en-US"/>
        </w:rPr>
        <w:t xml:space="preserve"> by both Bidder and a surety company authorized to transact business of suretyship in the Province of Alberta</w:t>
      </w:r>
      <w:r w:rsidR="008558CB">
        <w:rPr>
          <w:sz w:val="18"/>
          <w:szCs w:val="18"/>
          <w:lang w:val="en-US"/>
        </w:rPr>
        <w:t>.</w:t>
      </w:r>
    </w:p>
    <w:p w14:paraId="34A7BFD9" w14:textId="4FAD4A75" w:rsidR="0054066D" w:rsidRDefault="0054066D" w:rsidP="00E86F1B">
      <w:pPr>
        <w:pStyle w:val="Default"/>
        <w:rPr>
          <w:sz w:val="18"/>
          <w:szCs w:val="18"/>
        </w:rPr>
      </w:pPr>
    </w:p>
    <w:p w14:paraId="26C051D6" w14:textId="77777777" w:rsidR="0035750D" w:rsidRDefault="0035750D" w:rsidP="0035750D">
      <w:pPr>
        <w:pStyle w:val="Default"/>
        <w:ind w:firstLine="360"/>
        <w:rPr>
          <w:sz w:val="18"/>
          <w:szCs w:val="18"/>
        </w:rPr>
      </w:pPr>
      <w:r>
        <w:rPr>
          <w:b/>
          <w:bCs/>
          <w:sz w:val="18"/>
          <w:szCs w:val="18"/>
        </w:rPr>
        <w:t xml:space="preserve">PERFORMANCE BOND </w:t>
      </w:r>
    </w:p>
    <w:p w14:paraId="3B104AB8" w14:textId="77777777" w:rsidR="0035750D" w:rsidRDefault="0035750D" w:rsidP="0035750D">
      <w:pPr>
        <w:pStyle w:val="Default"/>
        <w:ind w:left="720" w:hanging="360"/>
        <w:rPr>
          <w:sz w:val="18"/>
          <w:szCs w:val="18"/>
        </w:rPr>
      </w:pPr>
      <w:r>
        <w:rPr>
          <w:sz w:val="18"/>
          <w:szCs w:val="18"/>
        </w:rPr>
        <w:t xml:space="preserve">1)  </w:t>
      </w:r>
      <w:r>
        <w:rPr>
          <w:sz w:val="18"/>
          <w:szCs w:val="18"/>
        </w:rPr>
        <w:tab/>
        <w:t xml:space="preserve">The Contractor shall provide security for performance of the Contract in the form of a Performance Bond for 50% of the Contract Price. </w:t>
      </w:r>
    </w:p>
    <w:p w14:paraId="7B0F55B9" w14:textId="551EEB70" w:rsidR="0035750D" w:rsidRDefault="0035750D" w:rsidP="0035750D">
      <w:pPr>
        <w:pStyle w:val="Default"/>
        <w:ind w:left="720" w:hanging="360"/>
        <w:rPr>
          <w:sz w:val="18"/>
          <w:szCs w:val="18"/>
        </w:rPr>
      </w:pPr>
      <w:r>
        <w:rPr>
          <w:sz w:val="18"/>
          <w:szCs w:val="18"/>
        </w:rPr>
        <w:t xml:space="preserve">2) </w:t>
      </w:r>
      <w:r>
        <w:rPr>
          <w:sz w:val="18"/>
          <w:szCs w:val="18"/>
        </w:rPr>
        <w:tab/>
        <w:t>Bond shall be in accordance with the Canadian Construction Documents Committee (CCDC) Standard Form of Performance Bond, CCDC Document No. 221.</w:t>
      </w:r>
    </w:p>
    <w:p w14:paraId="16589518" w14:textId="77777777" w:rsidR="0035750D" w:rsidRDefault="0035750D" w:rsidP="0035750D">
      <w:pPr>
        <w:pStyle w:val="Default"/>
        <w:ind w:left="720" w:hanging="360"/>
        <w:rPr>
          <w:sz w:val="18"/>
          <w:szCs w:val="18"/>
        </w:rPr>
      </w:pPr>
      <w:r>
        <w:rPr>
          <w:sz w:val="18"/>
          <w:szCs w:val="18"/>
        </w:rPr>
        <w:t xml:space="preserve">3) </w:t>
      </w:r>
      <w:r>
        <w:rPr>
          <w:sz w:val="18"/>
          <w:szCs w:val="18"/>
        </w:rPr>
        <w:tab/>
        <w:t xml:space="preserve">Bond shall be issued by a duly incorporated surety company authorized to transact business of suretyship in the Province of Alberta. </w:t>
      </w:r>
    </w:p>
    <w:p w14:paraId="5F5C68FF" w14:textId="77777777" w:rsidR="0035750D" w:rsidRDefault="0035750D" w:rsidP="0035750D">
      <w:pPr>
        <w:pStyle w:val="Default"/>
        <w:ind w:left="360"/>
        <w:rPr>
          <w:sz w:val="18"/>
          <w:szCs w:val="18"/>
        </w:rPr>
      </w:pPr>
      <w:r>
        <w:rPr>
          <w:sz w:val="18"/>
          <w:szCs w:val="18"/>
        </w:rPr>
        <w:t xml:space="preserve">4) </w:t>
      </w:r>
      <w:r>
        <w:rPr>
          <w:sz w:val="18"/>
          <w:szCs w:val="18"/>
        </w:rPr>
        <w:tab/>
        <w:t xml:space="preserve">Consign bond to "Alberta Social Housing Corporation” </w:t>
      </w:r>
    </w:p>
    <w:p w14:paraId="018E22FD" w14:textId="6712B645" w:rsidR="0035750D" w:rsidRDefault="0035750D" w:rsidP="002B0807">
      <w:pPr>
        <w:ind w:left="360"/>
        <w:rPr>
          <w:rFonts w:ascii="Arial" w:hAnsi="Arial" w:cs="Arial"/>
          <w:sz w:val="18"/>
          <w:szCs w:val="18"/>
        </w:rPr>
      </w:pPr>
      <w:r>
        <w:rPr>
          <w:rFonts w:ascii="Arial" w:hAnsi="Arial" w:cs="Arial"/>
          <w:sz w:val="18"/>
          <w:szCs w:val="18"/>
        </w:rPr>
        <w:t xml:space="preserve">5) </w:t>
      </w:r>
      <w:r>
        <w:rPr>
          <w:rFonts w:ascii="Arial" w:hAnsi="Arial" w:cs="Arial"/>
          <w:sz w:val="18"/>
          <w:szCs w:val="18"/>
        </w:rPr>
        <w:tab/>
        <w:t>Submit bond to ASHC within 15 days after date of bid acceptance notification.</w:t>
      </w:r>
    </w:p>
    <w:p w14:paraId="44EB0941" w14:textId="77777777" w:rsidR="0035750D" w:rsidRDefault="0035750D" w:rsidP="0035750D">
      <w:pPr>
        <w:pStyle w:val="Default"/>
        <w:ind w:left="360"/>
        <w:rPr>
          <w:sz w:val="18"/>
          <w:szCs w:val="18"/>
        </w:rPr>
      </w:pPr>
      <w:r>
        <w:rPr>
          <w:b/>
          <w:bCs/>
          <w:sz w:val="18"/>
          <w:szCs w:val="18"/>
        </w:rPr>
        <w:t xml:space="preserve">LABOUR &amp; MATERIAL BOND </w:t>
      </w:r>
    </w:p>
    <w:p w14:paraId="07CEE24D" w14:textId="77777777" w:rsidR="0035750D" w:rsidRDefault="0035750D" w:rsidP="0035750D">
      <w:pPr>
        <w:pStyle w:val="Default"/>
        <w:ind w:left="720" w:hanging="360"/>
        <w:rPr>
          <w:sz w:val="18"/>
          <w:szCs w:val="18"/>
        </w:rPr>
      </w:pPr>
      <w:r>
        <w:rPr>
          <w:sz w:val="18"/>
          <w:szCs w:val="18"/>
        </w:rPr>
        <w:t xml:space="preserve">1) </w:t>
      </w:r>
      <w:r>
        <w:rPr>
          <w:sz w:val="18"/>
          <w:szCs w:val="18"/>
        </w:rPr>
        <w:tab/>
        <w:t xml:space="preserve">The Contractor shall provide security for payment to claimants for labour and material used or reasonably required for use in the performance of the Contract. Such security shall be in the form of a Labour and Material Payment Bond for 50% of the Contract Price. </w:t>
      </w:r>
    </w:p>
    <w:p w14:paraId="26CC55BA" w14:textId="77777777" w:rsidR="0035750D" w:rsidRDefault="0035750D" w:rsidP="0035750D">
      <w:pPr>
        <w:pStyle w:val="Default"/>
        <w:ind w:left="720" w:hanging="360"/>
        <w:rPr>
          <w:sz w:val="18"/>
          <w:szCs w:val="18"/>
        </w:rPr>
      </w:pPr>
      <w:r>
        <w:rPr>
          <w:sz w:val="18"/>
          <w:szCs w:val="18"/>
        </w:rPr>
        <w:t xml:space="preserve">2) </w:t>
      </w:r>
      <w:r>
        <w:rPr>
          <w:sz w:val="18"/>
          <w:szCs w:val="18"/>
        </w:rPr>
        <w:tab/>
        <w:t>Bond shall be in accordance with the Canadian Construction Documents Committee (CCDC) Standard Form of Performance Bond, CCDC Document No. 222.</w:t>
      </w:r>
    </w:p>
    <w:p w14:paraId="08018B6D" w14:textId="3FC5597E" w:rsidR="0035750D" w:rsidRDefault="0035750D" w:rsidP="0035750D">
      <w:pPr>
        <w:pStyle w:val="Default"/>
        <w:ind w:left="720" w:hanging="360"/>
        <w:rPr>
          <w:sz w:val="18"/>
          <w:szCs w:val="18"/>
        </w:rPr>
      </w:pPr>
      <w:r>
        <w:rPr>
          <w:sz w:val="18"/>
          <w:szCs w:val="18"/>
        </w:rPr>
        <w:t xml:space="preserve">3) </w:t>
      </w:r>
      <w:r>
        <w:rPr>
          <w:sz w:val="18"/>
          <w:szCs w:val="18"/>
        </w:rPr>
        <w:tab/>
        <w:t>Bond shall be issued by a duly incorporated surety company authorized to transact business of suretyship in the Province of Alberta.</w:t>
      </w:r>
    </w:p>
    <w:p w14:paraId="1106FC63" w14:textId="0A7D8413" w:rsidR="008F614D" w:rsidRDefault="008F614D" w:rsidP="008F614D">
      <w:pPr>
        <w:pStyle w:val="Default"/>
        <w:ind w:left="720" w:hanging="360"/>
        <w:rPr>
          <w:sz w:val="18"/>
          <w:szCs w:val="18"/>
        </w:rPr>
      </w:pPr>
      <w:r w:rsidRPr="00A76642">
        <w:rPr>
          <w:sz w:val="18"/>
          <w:szCs w:val="18"/>
        </w:rPr>
        <w:t>4)</w:t>
      </w:r>
      <w:r w:rsidRPr="00A76642">
        <w:rPr>
          <w:sz w:val="18"/>
          <w:szCs w:val="18"/>
        </w:rPr>
        <w:tab/>
        <w:t>Consign bond to "Alberta Social Housing Corporation”.</w:t>
      </w:r>
    </w:p>
    <w:p w14:paraId="686A942E" w14:textId="77777777" w:rsidR="0035750D" w:rsidRDefault="0035750D" w:rsidP="0035750D">
      <w:pPr>
        <w:pStyle w:val="Default"/>
        <w:ind w:left="360"/>
        <w:rPr>
          <w:sz w:val="18"/>
          <w:szCs w:val="18"/>
        </w:rPr>
      </w:pPr>
      <w:r>
        <w:rPr>
          <w:sz w:val="18"/>
          <w:szCs w:val="18"/>
        </w:rPr>
        <w:t xml:space="preserve">5) </w:t>
      </w:r>
      <w:r>
        <w:rPr>
          <w:sz w:val="18"/>
          <w:szCs w:val="18"/>
        </w:rPr>
        <w:tab/>
        <w:t xml:space="preserve">Submit bond to ASHC within 15 days after date of bid acceptance notification. </w:t>
      </w:r>
    </w:p>
    <w:p w14:paraId="4919125E" w14:textId="16C4D4EE" w:rsidR="00D20A98" w:rsidRDefault="0035750D" w:rsidP="002B0807">
      <w:pPr>
        <w:ind w:left="360"/>
        <w:rPr>
          <w:rFonts w:ascii="Arial" w:hAnsi="Arial" w:cs="Arial"/>
          <w:sz w:val="18"/>
          <w:szCs w:val="18"/>
          <w:highlight w:val="yellow"/>
        </w:rPr>
      </w:pPr>
      <w:r>
        <w:rPr>
          <w:rFonts w:ascii="Arial" w:hAnsi="Arial" w:cs="Arial"/>
          <w:sz w:val="18"/>
          <w:szCs w:val="18"/>
        </w:rPr>
        <w:t xml:space="preserve">6) </w:t>
      </w:r>
      <w:r>
        <w:rPr>
          <w:rFonts w:ascii="Arial" w:hAnsi="Arial" w:cs="Arial"/>
          <w:sz w:val="18"/>
          <w:szCs w:val="18"/>
        </w:rPr>
        <w:tab/>
        <w:t>Post a copy of the Labour and Material Payment Bond at the Place of the Work.</w:t>
      </w:r>
    </w:p>
    <w:p w14:paraId="1F8B0E39" w14:textId="77777777" w:rsidR="00CC74C1" w:rsidRDefault="00CC74C1">
      <w:pPr>
        <w:rPr>
          <w:rFonts w:ascii="Arial" w:eastAsiaTheme="majorEastAsia" w:hAnsi="Arial" w:cs="Arial"/>
          <w:b/>
          <w:color w:val="365F91" w:themeColor="accent1" w:themeShade="BF"/>
          <w:sz w:val="36"/>
          <w:szCs w:val="36"/>
        </w:rPr>
      </w:pPr>
      <w:bookmarkStart w:id="6" w:name="_Toc529361159"/>
      <w:bookmarkStart w:id="7" w:name="_Toc120621087"/>
      <w:r>
        <w:rPr>
          <w:rFonts w:ascii="Arial" w:hAnsi="Arial" w:cs="Arial"/>
          <w:bCs/>
          <w:sz w:val="36"/>
          <w:szCs w:val="36"/>
        </w:rPr>
        <w:br w:type="page"/>
      </w:r>
    </w:p>
    <w:p w14:paraId="0552E5B0" w14:textId="51395552" w:rsidR="00D20A98" w:rsidRPr="00CC74C1" w:rsidRDefault="00D20A98" w:rsidP="00504AEA">
      <w:pPr>
        <w:pStyle w:val="Heading1"/>
        <w:jc w:val="center"/>
        <w:rPr>
          <w:rFonts w:ascii="Arial" w:hAnsi="Arial" w:cs="Arial"/>
          <w:bCs w:val="0"/>
          <w:color w:val="auto"/>
          <w:sz w:val="32"/>
          <w:szCs w:val="32"/>
        </w:rPr>
      </w:pPr>
      <w:r w:rsidRPr="00CC74C1">
        <w:rPr>
          <w:rFonts w:ascii="Arial" w:hAnsi="Arial" w:cs="Arial"/>
          <w:bCs w:val="0"/>
          <w:color w:val="auto"/>
          <w:sz w:val="32"/>
          <w:szCs w:val="32"/>
        </w:rPr>
        <w:lastRenderedPageBreak/>
        <w:t>Bid Submittal Checklist</w:t>
      </w:r>
      <w:bookmarkEnd w:id="6"/>
      <w:bookmarkEnd w:id="7"/>
    </w:p>
    <w:p w14:paraId="58423726" w14:textId="77777777" w:rsidR="00D20A98" w:rsidRPr="009E7FFA" w:rsidRDefault="00D20A98" w:rsidP="00D20A98">
      <w:pPr>
        <w:pStyle w:val="AD-SpecL3"/>
        <w:numPr>
          <w:ilvl w:val="0"/>
          <w:numId w:val="0"/>
        </w:numPr>
        <w:tabs>
          <w:tab w:val="left" w:pos="720"/>
        </w:tabs>
        <w:spacing w:after="0"/>
        <w:ind w:left="720"/>
        <w:jc w:val="center"/>
        <w:rPr>
          <w:rFonts w:ascii="Arial" w:eastAsiaTheme="majorEastAsia" w:hAnsi="Arial" w:cs="Arial"/>
          <w:color w:val="365F91" w:themeColor="accent1" w:themeShade="BF"/>
          <w:sz w:val="24"/>
          <w:szCs w:val="24"/>
        </w:rPr>
      </w:pPr>
    </w:p>
    <w:p w14:paraId="7F4A9F11" w14:textId="77777777" w:rsidR="00D20A98" w:rsidRPr="009E7FFA" w:rsidRDefault="00D20A98" w:rsidP="00D20A98">
      <w:pPr>
        <w:rPr>
          <w:rFonts w:ascii="Arial" w:hAnsi="Arial" w:cs="Arial"/>
          <w:sz w:val="20"/>
          <w:szCs w:val="20"/>
        </w:rPr>
      </w:pPr>
      <w:r w:rsidRPr="009E7FFA">
        <w:rPr>
          <w:rFonts w:ascii="Arial" w:hAnsi="Arial" w:cs="Arial"/>
          <w:sz w:val="20"/>
          <w:szCs w:val="20"/>
        </w:rPr>
        <w:t>Bid Submittal Checklist Instructions:</w:t>
      </w:r>
    </w:p>
    <w:p w14:paraId="6CC54F73" w14:textId="77777777" w:rsidR="00D20A98" w:rsidRPr="009E7FFA" w:rsidRDefault="00D20A98" w:rsidP="00107E84">
      <w:pPr>
        <w:pStyle w:val="ListParagraph"/>
        <w:numPr>
          <w:ilvl w:val="4"/>
          <w:numId w:val="26"/>
        </w:numPr>
        <w:ind w:hanging="540"/>
        <w:rPr>
          <w:rFonts w:ascii="Arial" w:hAnsi="Arial" w:cs="Arial"/>
          <w:sz w:val="20"/>
          <w:szCs w:val="20"/>
        </w:rPr>
      </w:pPr>
      <w:r w:rsidRPr="009E7FFA">
        <w:rPr>
          <w:rFonts w:ascii="Arial" w:hAnsi="Arial" w:cs="Arial"/>
          <w:sz w:val="20"/>
          <w:szCs w:val="20"/>
        </w:rPr>
        <w:t>It is the Bidders responsibility that all information requested is submitted with their bids. Alberta Social Housing Corporation is under no obligation to solicit information not provided by the Bidders.</w:t>
      </w:r>
      <w:r w:rsidRPr="009E7FFA">
        <w:rPr>
          <w:rFonts w:ascii="Arial" w:hAnsi="Arial" w:cs="Arial"/>
          <w:sz w:val="20"/>
          <w:szCs w:val="20"/>
        </w:rPr>
        <w:br/>
      </w:r>
    </w:p>
    <w:p w14:paraId="6885EDC7" w14:textId="77777777" w:rsidR="00D20A98" w:rsidRPr="00E83FC0" w:rsidRDefault="00D20A98" w:rsidP="00107E84">
      <w:pPr>
        <w:pStyle w:val="ListParagraph"/>
        <w:numPr>
          <w:ilvl w:val="4"/>
          <w:numId w:val="26"/>
        </w:numPr>
        <w:ind w:hanging="540"/>
        <w:rPr>
          <w:rFonts w:ascii="Arial" w:hAnsi="Arial" w:cs="Arial"/>
          <w:b/>
          <w:sz w:val="20"/>
          <w:szCs w:val="20"/>
          <w:u w:val="single"/>
        </w:rPr>
      </w:pPr>
      <w:r w:rsidRPr="00E83FC0">
        <w:rPr>
          <w:rFonts w:ascii="Arial" w:hAnsi="Arial" w:cs="Arial"/>
          <w:b/>
          <w:sz w:val="20"/>
          <w:szCs w:val="20"/>
          <w:u w:val="single"/>
        </w:rPr>
        <w:t xml:space="preserve">Bids </w:t>
      </w:r>
      <w:r>
        <w:rPr>
          <w:rFonts w:ascii="Arial" w:hAnsi="Arial" w:cs="Arial"/>
          <w:b/>
          <w:sz w:val="20"/>
          <w:szCs w:val="20"/>
          <w:u w:val="single"/>
        </w:rPr>
        <w:t>not meeting all mandatory requirements shall</w:t>
      </w:r>
      <w:r w:rsidRPr="00E83FC0">
        <w:rPr>
          <w:rFonts w:ascii="Arial" w:hAnsi="Arial" w:cs="Arial"/>
          <w:b/>
          <w:sz w:val="20"/>
          <w:szCs w:val="20"/>
          <w:u w:val="single"/>
        </w:rPr>
        <w:t xml:space="preserve"> be considered non-compliant and rejected. </w:t>
      </w:r>
      <w:r w:rsidRPr="00E83FC0">
        <w:rPr>
          <w:rFonts w:ascii="Arial" w:hAnsi="Arial" w:cs="Arial"/>
          <w:b/>
          <w:sz w:val="20"/>
          <w:szCs w:val="20"/>
          <w:u w:val="single"/>
        </w:rPr>
        <w:br/>
      </w:r>
    </w:p>
    <w:p w14:paraId="74FFE6FF" w14:textId="77777777" w:rsidR="00D20A98" w:rsidRPr="00E83FC0" w:rsidRDefault="00D20A98" w:rsidP="00107E84">
      <w:pPr>
        <w:pStyle w:val="ListParagraph"/>
        <w:numPr>
          <w:ilvl w:val="4"/>
          <w:numId w:val="26"/>
        </w:numPr>
        <w:ind w:hanging="540"/>
        <w:rPr>
          <w:rFonts w:ascii="Arial" w:hAnsi="Arial" w:cs="Arial"/>
          <w:b/>
          <w:sz w:val="20"/>
          <w:szCs w:val="20"/>
        </w:rPr>
      </w:pPr>
      <w:r w:rsidRPr="009E7FFA">
        <w:rPr>
          <w:rFonts w:ascii="Arial" w:hAnsi="Arial" w:cs="Arial"/>
          <w:sz w:val="20"/>
          <w:szCs w:val="20"/>
        </w:rPr>
        <w:t>Provide copies of the following documents:</w:t>
      </w:r>
    </w:p>
    <w:p w14:paraId="184DC092" w14:textId="77777777" w:rsidR="00D20A98" w:rsidRDefault="00D20A98" w:rsidP="00D20A98">
      <w:pPr>
        <w:rPr>
          <w:rFonts w:ascii="Arial" w:hAnsi="Arial" w:cs="Arial"/>
          <w:b/>
          <w:sz w:val="20"/>
          <w:szCs w:val="20"/>
        </w:rPr>
      </w:pPr>
      <w:r w:rsidRPr="00D52D58">
        <w:rPr>
          <w:rFonts w:ascii="Arial" w:hAnsi="Arial" w:cs="Arial"/>
          <w:b/>
          <w:sz w:val="20"/>
          <w:szCs w:val="20"/>
          <w:highlight w:val="yellow"/>
        </w:rPr>
        <w:t>[NOTE: Do not modify the template below. If items are not applicable, enter “Not Applicable”</w:t>
      </w:r>
      <w:r>
        <w:rPr>
          <w:rFonts w:ascii="Arial" w:hAnsi="Arial" w:cs="Arial"/>
          <w:b/>
          <w:sz w:val="20"/>
          <w:szCs w:val="20"/>
          <w:highlight w:val="yellow"/>
        </w:rPr>
        <w:t>. Delete this note</w:t>
      </w:r>
      <w:r w:rsidRPr="00D52D58">
        <w:rPr>
          <w:rFonts w:ascii="Arial" w:hAnsi="Arial" w:cs="Arial"/>
          <w:b/>
          <w:sz w:val="20"/>
          <w:szCs w:val="20"/>
          <w:highlight w:val="yellow"/>
        </w:rPr>
        <w:t>]</w:t>
      </w:r>
    </w:p>
    <w:tbl>
      <w:tblPr>
        <w:tblStyle w:val="TableGrid"/>
        <w:tblW w:w="0" w:type="auto"/>
        <w:tblLook w:val="04A0" w:firstRow="1" w:lastRow="0" w:firstColumn="1" w:lastColumn="0" w:noHBand="0" w:noVBand="1"/>
      </w:tblPr>
      <w:tblGrid>
        <w:gridCol w:w="673"/>
        <w:gridCol w:w="6612"/>
        <w:gridCol w:w="2065"/>
      </w:tblGrid>
      <w:tr w:rsidR="00D20A98" w14:paraId="7D32EF56" w14:textId="77777777" w:rsidTr="00F87149">
        <w:trPr>
          <w:trHeight w:val="396"/>
        </w:trPr>
        <w:tc>
          <w:tcPr>
            <w:tcW w:w="673" w:type="dxa"/>
          </w:tcPr>
          <w:p w14:paraId="79E1654C" w14:textId="77777777" w:rsidR="00D20A98" w:rsidRDefault="00D20A98" w:rsidP="00F87149">
            <w:pPr>
              <w:jc w:val="center"/>
              <w:rPr>
                <w:rFonts w:ascii="Arial" w:hAnsi="Arial" w:cs="Arial"/>
                <w:b/>
                <w:sz w:val="20"/>
                <w:szCs w:val="20"/>
              </w:rPr>
            </w:pPr>
            <w:r>
              <w:rPr>
                <w:rFonts w:ascii="Arial" w:hAnsi="Arial" w:cs="Arial"/>
                <w:b/>
                <w:sz w:val="20"/>
                <w:szCs w:val="20"/>
              </w:rPr>
              <w:t>Item</w:t>
            </w:r>
          </w:p>
        </w:tc>
        <w:tc>
          <w:tcPr>
            <w:tcW w:w="6612" w:type="dxa"/>
          </w:tcPr>
          <w:p w14:paraId="56F800A8" w14:textId="77777777" w:rsidR="00D20A98" w:rsidRDefault="00D20A98" w:rsidP="00F87149">
            <w:pPr>
              <w:jc w:val="center"/>
              <w:rPr>
                <w:rFonts w:ascii="Arial" w:hAnsi="Arial" w:cs="Arial"/>
                <w:b/>
                <w:sz w:val="20"/>
                <w:szCs w:val="20"/>
              </w:rPr>
            </w:pPr>
            <w:r>
              <w:rPr>
                <w:rFonts w:ascii="Arial" w:hAnsi="Arial" w:cs="Arial"/>
                <w:b/>
                <w:sz w:val="20"/>
                <w:szCs w:val="20"/>
              </w:rPr>
              <w:t>Description</w:t>
            </w:r>
          </w:p>
        </w:tc>
        <w:tc>
          <w:tcPr>
            <w:tcW w:w="2065" w:type="dxa"/>
          </w:tcPr>
          <w:p w14:paraId="033E042D" w14:textId="77777777" w:rsidR="00D20A98" w:rsidRDefault="00D20A98" w:rsidP="00F87149">
            <w:pPr>
              <w:jc w:val="center"/>
              <w:rPr>
                <w:rFonts w:ascii="Arial" w:hAnsi="Arial" w:cs="Arial"/>
                <w:b/>
                <w:sz w:val="20"/>
                <w:szCs w:val="20"/>
              </w:rPr>
            </w:pPr>
            <w:r>
              <w:rPr>
                <w:rFonts w:ascii="Arial" w:hAnsi="Arial" w:cs="Arial"/>
                <w:b/>
                <w:sz w:val="20"/>
                <w:szCs w:val="20"/>
              </w:rPr>
              <w:t>Submitted with Bid</w:t>
            </w:r>
          </w:p>
        </w:tc>
      </w:tr>
      <w:tr w:rsidR="00D20A98" w14:paraId="4DEB23B6" w14:textId="77777777" w:rsidTr="00F87149">
        <w:tc>
          <w:tcPr>
            <w:tcW w:w="673" w:type="dxa"/>
          </w:tcPr>
          <w:p w14:paraId="2614B0E7" w14:textId="06C179D8" w:rsidR="00D20A98" w:rsidRPr="00E83FC0" w:rsidRDefault="00D20A98" w:rsidP="00F87149">
            <w:pPr>
              <w:rPr>
                <w:rFonts w:ascii="Arial" w:hAnsi="Arial" w:cs="Arial"/>
                <w:sz w:val="20"/>
                <w:szCs w:val="20"/>
              </w:rPr>
            </w:pPr>
            <w:r w:rsidRPr="00E83FC0">
              <w:rPr>
                <w:rFonts w:ascii="Arial" w:hAnsi="Arial" w:cs="Arial"/>
                <w:sz w:val="20"/>
                <w:szCs w:val="20"/>
              </w:rPr>
              <w:t>1</w:t>
            </w:r>
            <w:r w:rsidR="00363734">
              <w:rPr>
                <w:rFonts w:ascii="Arial" w:hAnsi="Arial" w:cs="Arial"/>
                <w:sz w:val="20"/>
                <w:szCs w:val="20"/>
              </w:rPr>
              <w:t>.</w:t>
            </w:r>
          </w:p>
        </w:tc>
        <w:tc>
          <w:tcPr>
            <w:tcW w:w="6612" w:type="dxa"/>
          </w:tcPr>
          <w:p w14:paraId="02D365AA" w14:textId="66DA002A" w:rsidR="00D20A98" w:rsidRDefault="00D20A98" w:rsidP="00F87149">
            <w:pPr>
              <w:rPr>
                <w:rFonts w:ascii="Arial" w:hAnsi="Arial" w:cs="Arial"/>
                <w:b/>
                <w:sz w:val="20"/>
                <w:szCs w:val="20"/>
              </w:rPr>
            </w:pPr>
            <w:r w:rsidRPr="00CA7339">
              <w:rPr>
                <w:rFonts w:ascii="Arial" w:hAnsi="Arial" w:cs="Arial"/>
                <w:sz w:val="20"/>
                <w:szCs w:val="20"/>
              </w:rPr>
              <w:t>Bid and Contract Form signed by authorized representative, and signed by a witness</w:t>
            </w:r>
            <w:r w:rsidR="005A5967">
              <w:rPr>
                <w:rFonts w:ascii="Arial" w:hAnsi="Arial" w:cs="Arial"/>
                <w:sz w:val="20"/>
                <w:szCs w:val="20"/>
              </w:rPr>
              <w:t xml:space="preserve"> </w:t>
            </w:r>
            <w:r w:rsidRPr="00CA7339">
              <w:rPr>
                <w:rFonts w:ascii="Arial" w:hAnsi="Arial" w:cs="Arial"/>
                <w:b/>
                <w:sz w:val="20"/>
                <w:szCs w:val="20"/>
              </w:rPr>
              <w:t>(Mandatory)</w:t>
            </w:r>
            <w:r>
              <w:rPr>
                <w:rFonts w:ascii="Arial" w:hAnsi="Arial" w:cs="Arial"/>
                <w:b/>
                <w:sz w:val="20"/>
                <w:szCs w:val="20"/>
              </w:rPr>
              <w:t xml:space="preserve"> </w:t>
            </w:r>
          </w:p>
          <w:p w14:paraId="02EFD2C6" w14:textId="77777777" w:rsidR="00D20A98" w:rsidRPr="00E83FC0" w:rsidRDefault="00D20A98" w:rsidP="00F87149">
            <w:pPr>
              <w:rPr>
                <w:rFonts w:ascii="Arial" w:hAnsi="Arial" w:cs="Arial"/>
                <w:sz w:val="20"/>
                <w:szCs w:val="20"/>
              </w:rPr>
            </w:pPr>
          </w:p>
        </w:tc>
        <w:tc>
          <w:tcPr>
            <w:tcW w:w="2065" w:type="dxa"/>
          </w:tcPr>
          <w:p w14:paraId="4575A942" w14:textId="77777777" w:rsidR="00D20A98" w:rsidRDefault="00D20A98" w:rsidP="00F87149">
            <w:pPr>
              <w:rPr>
                <w:rFonts w:ascii="Arial" w:hAnsi="Arial" w:cs="Arial"/>
                <w:b/>
                <w:sz w:val="20"/>
                <w:szCs w:val="20"/>
              </w:rPr>
            </w:pPr>
          </w:p>
        </w:tc>
      </w:tr>
      <w:tr w:rsidR="00D20A98" w14:paraId="67B142CE" w14:textId="77777777" w:rsidTr="00F87149">
        <w:tc>
          <w:tcPr>
            <w:tcW w:w="673" w:type="dxa"/>
          </w:tcPr>
          <w:p w14:paraId="50C5CE0A" w14:textId="1DFCBDB2" w:rsidR="00D20A98" w:rsidRPr="00E83FC0" w:rsidRDefault="00D20A98" w:rsidP="00F87149">
            <w:pPr>
              <w:rPr>
                <w:rFonts w:ascii="Arial" w:hAnsi="Arial" w:cs="Arial"/>
                <w:sz w:val="20"/>
                <w:szCs w:val="20"/>
              </w:rPr>
            </w:pPr>
            <w:r w:rsidRPr="00E83FC0">
              <w:rPr>
                <w:rFonts w:ascii="Arial" w:hAnsi="Arial" w:cs="Arial"/>
                <w:sz w:val="20"/>
                <w:szCs w:val="20"/>
              </w:rPr>
              <w:t>2</w:t>
            </w:r>
            <w:r w:rsidR="00363734">
              <w:rPr>
                <w:rFonts w:ascii="Arial" w:hAnsi="Arial" w:cs="Arial"/>
                <w:sz w:val="20"/>
                <w:szCs w:val="20"/>
              </w:rPr>
              <w:t>.</w:t>
            </w:r>
          </w:p>
        </w:tc>
        <w:tc>
          <w:tcPr>
            <w:tcW w:w="6612" w:type="dxa"/>
          </w:tcPr>
          <w:p w14:paraId="4F7E3611" w14:textId="77777777" w:rsidR="00D20A98" w:rsidRPr="00E75E82" w:rsidRDefault="00D20A98" w:rsidP="00F87149">
            <w:pPr>
              <w:rPr>
                <w:rFonts w:ascii="Arial" w:hAnsi="Arial" w:cs="Arial"/>
                <w:b/>
                <w:sz w:val="20"/>
                <w:szCs w:val="20"/>
              </w:rPr>
            </w:pPr>
            <w:r w:rsidRPr="00CA7339">
              <w:rPr>
                <w:rFonts w:ascii="Arial" w:hAnsi="Arial" w:cs="Arial"/>
                <w:sz w:val="20"/>
                <w:szCs w:val="20"/>
              </w:rPr>
              <w:t xml:space="preserve">Schedule A signed by authorized representative </w:t>
            </w:r>
            <w:r w:rsidRPr="00E83FC0">
              <w:rPr>
                <w:rFonts w:ascii="Arial" w:hAnsi="Arial" w:cs="Arial"/>
                <w:sz w:val="20"/>
                <w:szCs w:val="20"/>
              </w:rPr>
              <w:t>(</w:t>
            </w:r>
            <w:r w:rsidRPr="00E83FC0">
              <w:rPr>
                <w:rFonts w:ascii="Arial" w:hAnsi="Arial" w:cs="Arial"/>
                <w:b/>
                <w:sz w:val="20"/>
                <w:szCs w:val="20"/>
              </w:rPr>
              <w:t>Mandatory</w:t>
            </w:r>
            <w:r w:rsidRPr="00E83FC0">
              <w:rPr>
                <w:rFonts w:ascii="Arial" w:hAnsi="Arial" w:cs="Arial"/>
                <w:sz w:val="20"/>
                <w:szCs w:val="20"/>
              </w:rPr>
              <w:t>)</w:t>
            </w:r>
          </w:p>
          <w:p w14:paraId="37ECFB40" w14:textId="77777777" w:rsidR="00D20A98" w:rsidRPr="00E83FC0" w:rsidRDefault="00D20A98" w:rsidP="00F87149">
            <w:pPr>
              <w:rPr>
                <w:rFonts w:ascii="Arial" w:hAnsi="Arial" w:cs="Arial"/>
                <w:sz w:val="20"/>
                <w:szCs w:val="20"/>
              </w:rPr>
            </w:pPr>
          </w:p>
        </w:tc>
        <w:tc>
          <w:tcPr>
            <w:tcW w:w="2065" w:type="dxa"/>
          </w:tcPr>
          <w:p w14:paraId="196F8E42" w14:textId="77777777" w:rsidR="00D20A98" w:rsidRDefault="00D20A98" w:rsidP="00F87149">
            <w:pPr>
              <w:rPr>
                <w:rFonts w:ascii="Arial" w:hAnsi="Arial" w:cs="Arial"/>
                <w:b/>
                <w:sz w:val="20"/>
                <w:szCs w:val="20"/>
              </w:rPr>
            </w:pPr>
          </w:p>
        </w:tc>
      </w:tr>
      <w:tr w:rsidR="00D20A98" w14:paraId="6C74C131" w14:textId="77777777" w:rsidTr="00F87149">
        <w:tc>
          <w:tcPr>
            <w:tcW w:w="673" w:type="dxa"/>
          </w:tcPr>
          <w:p w14:paraId="165CC7F5" w14:textId="29583E34" w:rsidR="00D20A98" w:rsidRPr="00E83FC0" w:rsidRDefault="00D20A98" w:rsidP="00F87149">
            <w:pPr>
              <w:rPr>
                <w:rFonts w:ascii="Arial" w:hAnsi="Arial" w:cs="Arial"/>
                <w:sz w:val="20"/>
                <w:szCs w:val="20"/>
              </w:rPr>
            </w:pPr>
            <w:r>
              <w:rPr>
                <w:rFonts w:ascii="Arial" w:hAnsi="Arial" w:cs="Arial"/>
                <w:sz w:val="20"/>
                <w:szCs w:val="20"/>
              </w:rPr>
              <w:t>3</w:t>
            </w:r>
            <w:r w:rsidR="00363734">
              <w:rPr>
                <w:rFonts w:ascii="Arial" w:hAnsi="Arial" w:cs="Arial"/>
                <w:sz w:val="20"/>
                <w:szCs w:val="20"/>
              </w:rPr>
              <w:t>.</w:t>
            </w:r>
          </w:p>
        </w:tc>
        <w:tc>
          <w:tcPr>
            <w:tcW w:w="6612" w:type="dxa"/>
          </w:tcPr>
          <w:p w14:paraId="006FC3CC" w14:textId="77777777" w:rsidR="00D20A98" w:rsidRDefault="00D20A98" w:rsidP="00F87149">
            <w:pPr>
              <w:rPr>
                <w:rFonts w:ascii="Arial" w:hAnsi="Arial" w:cs="Arial"/>
                <w:sz w:val="20"/>
                <w:szCs w:val="20"/>
              </w:rPr>
            </w:pPr>
            <w:r w:rsidRPr="00E83FC0">
              <w:rPr>
                <w:rFonts w:ascii="Arial" w:hAnsi="Arial" w:cs="Arial"/>
                <w:sz w:val="20"/>
                <w:szCs w:val="20"/>
              </w:rPr>
              <w:t>OH&amp;S Safety P</w:t>
            </w:r>
            <w:r>
              <w:rPr>
                <w:rFonts w:ascii="Arial" w:hAnsi="Arial" w:cs="Arial"/>
                <w:sz w:val="20"/>
                <w:szCs w:val="20"/>
              </w:rPr>
              <w:t xml:space="preserve">lan </w:t>
            </w:r>
            <w:r w:rsidRPr="00E83FC0">
              <w:rPr>
                <w:rFonts w:ascii="Arial" w:hAnsi="Arial" w:cs="Arial"/>
                <w:sz w:val="20"/>
                <w:szCs w:val="20"/>
              </w:rPr>
              <w:t xml:space="preserve">or </w:t>
            </w:r>
            <w:r>
              <w:rPr>
                <w:rFonts w:ascii="Arial" w:hAnsi="Arial" w:cs="Arial"/>
                <w:sz w:val="20"/>
                <w:szCs w:val="20"/>
              </w:rPr>
              <w:t>Certificate of Recognition (</w:t>
            </w:r>
            <w:r w:rsidRPr="00E83FC0">
              <w:rPr>
                <w:rFonts w:ascii="Arial" w:hAnsi="Arial" w:cs="Arial"/>
                <w:sz w:val="20"/>
                <w:szCs w:val="20"/>
              </w:rPr>
              <w:t>COR</w:t>
            </w:r>
            <w:r>
              <w:rPr>
                <w:rFonts w:ascii="Arial" w:hAnsi="Arial" w:cs="Arial"/>
                <w:sz w:val="20"/>
                <w:szCs w:val="20"/>
              </w:rPr>
              <w:t>)</w:t>
            </w:r>
            <w:r w:rsidRPr="00E83FC0">
              <w:rPr>
                <w:rFonts w:ascii="Arial" w:hAnsi="Arial" w:cs="Arial"/>
                <w:sz w:val="20"/>
                <w:szCs w:val="20"/>
              </w:rPr>
              <w:t xml:space="preserve"> (</w:t>
            </w:r>
            <w:r w:rsidRPr="00E83FC0">
              <w:rPr>
                <w:rFonts w:ascii="Arial" w:hAnsi="Arial" w:cs="Arial"/>
                <w:b/>
                <w:sz w:val="20"/>
                <w:szCs w:val="20"/>
              </w:rPr>
              <w:t>Mandatory</w:t>
            </w:r>
            <w:r w:rsidRPr="00E83FC0">
              <w:rPr>
                <w:rFonts w:ascii="Arial" w:hAnsi="Arial" w:cs="Arial"/>
                <w:sz w:val="20"/>
                <w:szCs w:val="20"/>
              </w:rPr>
              <w:t>)</w:t>
            </w:r>
          </w:p>
          <w:p w14:paraId="5AB708A7" w14:textId="77777777" w:rsidR="00D20A98" w:rsidRPr="00E83FC0" w:rsidRDefault="00D20A98" w:rsidP="00F87149">
            <w:pPr>
              <w:rPr>
                <w:rFonts w:ascii="Arial" w:hAnsi="Arial" w:cs="Arial"/>
                <w:sz w:val="20"/>
                <w:szCs w:val="20"/>
              </w:rPr>
            </w:pPr>
          </w:p>
        </w:tc>
        <w:tc>
          <w:tcPr>
            <w:tcW w:w="2065" w:type="dxa"/>
          </w:tcPr>
          <w:p w14:paraId="3AD3DA91" w14:textId="77777777" w:rsidR="00D20A98" w:rsidRDefault="00D20A98" w:rsidP="00F87149">
            <w:pPr>
              <w:rPr>
                <w:rFonts w:ascii="Arial" w:hAnsi="Arial" w:cs="Arial"/>
                <w:b/>
                <w:sz w:val="20"/>
                <w:szCs w:val="20"/>
              </w:rPr>
            </w:pPr>
          </w:p>
        </w:tc>
      </w:tr>
      <w:tr w:rsidR="00D20A98" w14:paraId="0CDF8F62" w14:textId="77777777" w:rsidTr="00F87149">
        <w:tc>
          <w:tcPr>
            <w:tcW w:w="673" w:type="dxa"/>
          </w:tcPr>
          <w:p w14:paraId="5AF9378A" w14:textId="6A9EA274" w:rsidR="00D20A98" w:rsidRPr="00B516FA" w:rsidRDefault="00693302" w:rsidP="00F87149">
            <w:pPr>
              <w:rPr>
                <w:rFonts w:ascii="Arial" w:hAnsi="Arial" w:cs="Arial"/>
                <w:sz w:val="20"/>
                <w:szCs w:val="20"/>
              </w:rPr>
            </w:pPr>
            <w:r>
              <w:rPr>
                <w:rFonts w:ascii="Arial" w:hAnsi="Arial" w:cs="Arial"/>
                <w:sz w:val="20"/>
                <w:szCs w:val="20"/>
              </w:rPr>
              <w:t>4</w:t>
            </w:r>
            <w:r w:rsidR="00363734">
              <w:rPr>
                <w:rFonts w:ascii="Arial" w:hAnsi="Arial" w:cs="Arial"/>
                <w:sz w:val="20"/>
                <w:szCs w:val="20"/>
              </w:rPr>
              <w:t>.</w:t>
            </w:r>
          </w:p>
        </w:tc>
        <w:tc>
          <w:tcPr>
            <w:tcW w:w="6612" w:type="dxa"/>
          </w:tcPr>
          <w:p w14:paraId="25D47F9A" w14:textId="5950FF40" w:rsidR="00D20A98" w:rsidRDefault="00693302" w:rsidP="00F87149">
            <w:pPr>
              <w:rPr>
                <w:rFonts w:ascii="Arial" w:hAnsi="Arial" w:cs="Arial"/>
                <w:sz w:val="20"/>
                <w:szCs w:val="20"/>
              </w:rPr>
            </w:pPr>
            <w:r>
              <w:rPr>
                <w:rFonts w:ascii="Arial" w:hAnsi="Arial" w:cs="Arial"/>
                <w:sz w:val="20"/>
                <w:szCs w:val="20"/>
              </w:rPr>
              <w:t xml:space="preserve">Draft construction schedule </w:t>
            </w:r>
            <w:r w:rsidRPr="00693302">
              <w:rPr>
                <w:rFonts w:ascii="Arial" w:hAnsi="Arial" w:cs="Arial"/>
                <w:sz w:val="20"/>
                <w:szCs w:val="20"/>
                <w:highlight w:val="yellow"/>
              </w:rPr>
              <w:t>[weeks]</w:t>
            </w:r>
            <w:r w:rsidR="00D20A98" w:rsidRPr="00E83FC0">
              <w:rPr>
                <w:rFonts w:ascii="Arial" w:hAnsi="Arial" w:cs="Arial"/>
                <w:sz w:val="20"/>
                <w:szCs w:val="20"/>
              </w:rPr>
              <w:t xml:space="preserve"> from date of contract award</w:t>
            </w:r>
          </w:p>
          <w:p w14:paraId="643001F2" w14:textId="77777777" w:rsidR="00D20A98" w:rsidRPr="00B516FA" w:rsidRDefault="00D20A98" w:rsidP="00F87149">
            <w:pPr>
              <w:rPr>
                <w:rFonts w:ascii="Arial" w:hAnsi="Arial" w:cs="Arial"/>
                <w:sz w:val="20"/>
                <w:szCs w:val="20"/>
              </w:rPr>
            </w:pPr>
          </w:p>
        </w:tc>
        <w:tc>
          <w:tcPr>
            <w:tcW w:w="2065" w:type="dxa"/>
          </w:tcPr>
          <w:p w14:paraId="20C79A4D" w14:textId="77777777" w:rsidR="00D20A98" w:rsidRDefault="00D20A98" w:rsidP="00F87149">
            <w:pPr>
              <w:rPr>
                <w:rFonts w:ascii="Arial" w:hAnsi="Arial" w:cs="Arial"/>
                <w:b/>
                <w:sz w:val="20"/>
                <w:szCs w:val="20"/>
              </w:rPr>
            </w:pPr>
          </w:p>
          <w:p w14:paraId="24773957" w14:textId="77777777" w:rsidR="00D20A98" w:rsidRDefault="00D20A98" w:rsidP="00F87149">
            <w:pPr>
              <w:rPr>
                <w:rFonts w:ascii="Arial" w:hAnsi="Arial" w:cs="Arial"/>
                <w:b/>
                <w:sz w:val="20"/>
                <w:szCs w:val="20"/>
              </w:rPr>
            </w:pPr>
          </w:p>
        </w:tc>
      </w:tr>
      <w:tr w:rsidR="00D20A98" w14:paraId="53762EDD" w14:textId="77777777" w:rsidTr="00F87149">
        <w:tc>
          <w:tcPr>
            <w:tcW w:w="673" w:type="dxa"/>
          </w:tcPr>
          <w:p w14:paraId="778C4EBB" w14:textId="3C11D2B2" w:rsidR="00D20A98" w:rsidRPr="00B516FA" w:rsidRDefault="00693302" w:rsidP="00F87149">
            <w:pPr>
              <w:rPr>
                <w:rFonts w:ascii="Arial" w:hAnsi="Arial" w:cs="Arial"/>
                <w:sz w:val="20"/>
                <w:szCs w:val="20"/>
              </w:rPr>
            </w:pPr>
            <w:r>
              <w:rPr>
                <w:rFonts w:ascii="Arial" w:hAnsi="Arial" w:cs="Arial"/>
                <w:sz w:val="20"/>
                <w:szCs w:val="20"/>
              </w:rPr>
              <w:t>5</w:t>
            </w:r>
            <w:r w:rsidR="00363734">
              <w:rPr>
                <w:rFonts w:ascii="Arial" w:hAnsi="Arial" w:cs="Arial"/>
                <w:sz w:val="20"/>
                <w:szCs w:val="20"/>
              </w:rPr>
              <w:t>.</w:t>
            </w:r>
          </w:p>
        </w:tc>
        <w:tc>
          <w:tcPr>
            <w:tcW w:w="6612" w:type="dxa"/>
          </w:tcPr>
          <w:p w14:paraId="5CB55B9C" w14:textId="77777777" w:rsidR="00D20A98" w:rsidRPr="00B516FA" w:rsidRDefault="00D20A98" w:rsidP="00F87149">
            <w:pPr>
              <w:rPr>
                <w:rFonts w:ascii="Arial" w:hAnsi="Arial" w:cs="Arial"/>
                <w:sz w:val="20"/>
                <w:szCs w:val="20"/>
              </w:rPr>
            </w:pPr>
            <w:r w:rsidRPr="00B516FA">
              <w:rPr>
                <w:rFonts w:ascii="Arial" w:hAnsi="Arial" w:cs="Arial"/>
                <w:sz w:val="20"/>
                <w:szCs w:val="20"/>
              </w:rPr>
              <w:t>Bid Bond (</w:t>
            </w:r>
            <w:r w:rsidRPr="00A91E7B">
              <w:rPr>
                <w:rFonts w:ascii="Arial" w:hAnsi="Arial" w:cs="Arial"/>
                <w:b/>
                <w:sz w:val="20"/>
                <w:szCs w:val="20"/>
              </w:rPr>
              <w:t>Mandatory</w:t>
            </w:r>
            <w:r>
              <w:rPr>
                <w:rFonts w:ascii="Arial" w:hAnsi="Arial" w:cs="Arial"/>
                <w:sz w:val="20"/>
                <w:szCs w:val="20"/>
              </w:rPr>
              <w:t xml:space="preserve">, </w:t>
            </w:r>
            <w:r w:rsidRPr="00B516FA">
              <w:rPr>
                <w:rFonts w:ascii="Arial" w:hAnsi="Arial" w:cs="Arial"/>
                <w:i/>
                <w:sz w:val="20"/>
                <w:szCs w:val="20"/>
              </w:rPr>
              <w:t>if applicable</w:t>
            </w:r>
            <w:r w:rsidRPr="00B516FA">
              <w:rPr>
                <w:rFonts w:ascii="Arial" w:hAnsi="Arial" w:cs="Arial"/>
                <w:sz w:val="20"/>
                <w:szCs w:val="20"/>
              </w:rPr>
              <w:t>)</w:t>
            </w:r>
          </w:p>
          <w:p w14:paraId="34885D4B" w14:textId="77777777" w:rsidR="00D20A98" w:rsidRPr="00B516FA" w:rsidRDefault="00D20A98" w:rsidP="00F87149">
            <w:pPr>
              <w:rPr>
                <w:rFonts w:ascii="Arial" w:hAnsi="Arial" w:cs="Arial"/>
                <w:sz w:val="20"/>
                <w:szCs w:val="20"/>
              </w:rPr>
            </w:pPr>
          </w:p>
        </w:tc>
        <w:tc>
          <w:tcPr>
            <w:tcW w:w="2065" w:type="dxa"/>
          </w:tcPr>
          <w:p w14:paraId="6E6FD61E" w14:textId="77777777" w:rsidR="00D20A98" w:rsidRDefault="00D20A98" w:rsidP="00F87149">
            <w:pPr>
              <w:rPr>
                <w:rFonts w:ascii="Arial" w:hAnsi="Arial" w:cs="Arial"/>
                <w:b/>
                <w:sz w:val="20"/>
                <w:szCs w:val="20"/>
              </w:rPr>
            </w:pPr>
          </w:p>
        </w:tc>
      </w:tr>
      <w:tr w:rsidR="00363734" w14:paraId="44F56880" w14:textId="77777777" w:rsidTr="00F87149">
        <w:tc>
          <w:tcPr>
            <w:tcW w:w="673" w:type="dxa"/>
          </w:tcPr>
          <w:p w14:paraId="3AD0D612" w14:textId="379C8AA2" w:rsidR="00363734" w:rsidRDefault="00693302" w:rsidP="00F87149">
            <w:pPr>
              <w:rPr>
                <w:rFonts w:ascii="Arial" w:hAnsi="Arial" w:cs="Arial"/>
                <w:sz w:val="20"/>
                <w:szCs w:val="20"/>
              </w:rPr>
            </w:pPr>
            <w:r>
              <w:rPr>
                <w:rFonts w:ascii="Arial" w:hAnsi="Arial" w:cs="Arial"/>
                <w:sz w:val="20"/>
                <w:szCs w:val="20"/>
              </w:rPr>
              <w:t>6</w:t>
            </w:r>
            <w:r w:rsidR="00363734">
              <w:rPr>
                <w:rFonts w:ascii="Arial" w:hAnsi="Arial" w:cs="Arial"/>
                <w:sz w:val="20"/>
                <w:szCs w:val="20"/>
              </w:rPr>
              <w:t>.</w:t>
            </w:r>
          </w:p>
        </w:tc>
        <w:tc>
          <w:tcPr>
            <w:tcW w:w="6612" w:type="dxa"/>
          </w:tcPr>
          <w:p w14:paraId="78B141D5" w14:textId="35882975" w:rsidR="00363734" w:rsidRPr="00B516FA" w:rsidRDefault="00363734" w:rsidP="00F87149">
            <w:pPr>
              <w:rPr>
                <w:rFonts w:ascii="Arial" w:hAnsi="Arial" w:cs="Arial"/>
                <w:sz w:val="20"/>
                <w:szCs w:val="20"/>
              </w:rPr>
            </w:pPr>
            <w:r w:rsidRPr="00363734">
              <w:rPr>
                <w:rFonts w:ascii="Arial" w:hAnsi="Arial" w:cs="Arial"/>
                <w:sz w:val="20"/>
                <w:szCs w:val="20"/>
              </w:rPr>
              <w:t>Certificate of Insurance as outlines in Section 16 of the Instruction to Bidders and General Conditions of Contract</w:t>
            </w:r>
          </w:p>
        </w:tc>
        <w:tc>
          <w:tcPr>
            <w:tcW w:w="2065" w:type="dxa"/>
          </w:tcPr>
          <w:p w14:paraId="43378BA7" w14:textId="1949DF53" w:rsidR="00363734" w:rsidRPr="00363734" w:rsidRDefault="00363734" w:rsidP="00F87149">
            <w:pPr>
              <w:rPr>
                <w:rFonts w:ascii="Arial" w:hAnsi="Arial" w:cs="Arial"/>
                <w:sz w:val="20"/>
                <w:szCs w:val="20"/>
              </w:rPr>
            </w:pPr>
            <w:r w:rsidRPr="00363734">
              <w:rPr>
                <w:rFonts w:ascii="Arial" w:hAnsi="Arial" w:cs="Arial"/>
                <w:sz w:val="20"/>
                <w:szCs w:val="20"/>
              </w:rPr>
              <w:t>Submit within 15 days of the bid acceptance notification</w:t>
            </w:r>
          </w:p>
        </w:tc>
      </w:tr>
      <w:tr w:rsidR="00363734" w14:paraId="67D59AC4" w14:textId="77777777" w:rsidTr="00F87149">
        <w:tc>
          <w:tcPr>
            <w:tcW w:w="673" w:type="dxa"/>
          </w:tcPr>
          <w:p w14:paraId="1D88D467" w14:textId="1A076E69" w:rsidR="00363734" w:rsidRDefault="00693302" w:rsidP="00F87149">
            <w:pPr>
              <w:rPr>
                <w:rFonts w:ascii="Arial" w:hAnsi="Arial" w:cs="Arial"/>
                <w:sz w:val="20"/>
                <w:szCs w:val="20"/>
              </w:rPr>
            </w:pPr>
            <w:r>
              <w:rPr>
                <w:rFonts w:ascii="Arial" w:hAnsi="Arial" w:cs="Arial"/>
                <w:sz w:val="20"/>
                <w:szCs w:val="20"/>
              </w:rPr>
              <w:t>7</w:t>
            </w:r>
            <w:r w:rsidR="00363734">
              <w:rPr>
                <w:rFonts w:ascii="Arial" w:hAnsi="Arial" w:cs="Arial"/>
                <w:sz w:val="20"/>
                <w:szCs w:val="20"/>
              </w:rPr>
              <w:t>.</w:t>
            </w:r>
          </w:p>
        </w:tc>
        <w:tc>
          <w:tcPr>
            <w:tcW w:w="6612" w:type="dxa"/>
          </w:tcPr>
          <w:p w14:paraId="2549470A" w14:textId="6D5075C4" w:rsidR="00363734" w:rsidRPr="00B516FA" w:rsidRDefault="00363734" w:rsidP="00F87149">
            <w:pPr>
              <w:rPr>
                <w:rFonts w:ascii="Arial" w:hAnsi="Arial" w:cs="Arial"/>
                <w:sz w:val="20"/>
                <w:szCs w:val="20"/>
              </w:rPr>
            </w:pPr>
            <w:r w:rsidRPr="00363734">
              <w:rPr>
                <w:rFonts w:ascii="Arial" w:hAnsi="Arial" w:cs="Arial"/>
                <w:sz w:val="20"/>
                <w:szCs w:val="20"/>
              </w:rPr>
              <w:t>Performance Bond and Labour &amp; Material Bond as outlines in Section 38 of the Instruction to Bidders and General Conditions of Contract</w:t>
            </w:r>
          </w:p>
        </w:tc>
        <w:tc>
          <w:tcPr>
            <w:tcW w:w="2065" w:type="dxa"/>
          </w:tcPr>
          <w:p w14:paraId="07371963" w14:textId="3DF7CF9B" w:rsidR="00363734" w:rsidRPr="00363734" w:rsidRDefault="00363734" w:rsidP="00F87149">
            <w:pPr>
              <w:rPr>
                <w:rFonts w:ascii="Arial" w:hAnsi="Arial" w:cs="Arial"/>
                <w:sz w:val="20"/>
                <w:szCs w:val="20"/>
              </w:rPr>
            </w:pPr>
            <w:r w:rsidRPr="00363734">
              <w:rPr>
                <w:rFonts w:ascii="Arial" w:hAnsi="Arial" w:cs="Arial"/>
                <w:sz w:val="20"/>
                <w:szCs w:val="20"/>
              </w:rPr>
              <w:t xml:space="preserve">Submit within 15 days of the bid acceptance notification </w:t>
            </w:r>
            <w:r w:rsidRPr="00C71156">
              <w:rPr>
                <w:rFonts w:ascii="Arial" w:hAnsi="Arial" w:cs="Arial"/>
                <w:b/>
                <w:sz w:val="20"/>
                <w:szCs w:val="20"/>
              </w:rPr>
              <w:t>(if applicable)</w:t>
            </w:r>
          </w:p>
        </w:tc>
      </w:tr>
    </w:tbl>
    <w:p w14:paraId="77F0B8C3" w14:textId="4DDC6E12" w:rsidR="00D20A98" w:rsidRDefault="00D20A98" w:rsidP="00D20A98">
      <w:pPr>
        <w:rPr>
          <w:rFonts w:ascii="Arial" w:hAnsi="Arial" w:cs="Arial"/>
          <w:sz w:val="18"/>
          <w:szCs w:val="18"/>
          <w:highlight w:val="yellow"/>
        </w:rPr>
      </w:pPr>
    </w:p>
    <w:p w14:paraId="1C778C1F" w14:textId="448E4F15" w:rsidR="00D20A98" w:rsidRDefault="00D20A98" w:rsidP="00D20A98">
      <w:pPr>
        <w:rPr>
          <w:rFonts w:ascii="Arial" w:hAnsi="Arial" w:cs="Arial"/>
          <w:sz w:val="18"/>
          <w:szCs w:val="18"/>
          <w:highlight w:val="yellow"/>
        </w:rPr>
      </w:pPr>
    </w:p>
    <w:p w14:paraId="227CC02F" w14:textId="1A3BD683" w:rsidR="00D20A98" w:rsidRDefault="00D20A98" w:rsidP="00D20A98">
      <w:pPr>
        <w:rPr>
          <w:rFonts w:ascii="Arial" w:hAnsi="Arial" w:cs="Arial"/>
          <w:sz w:val="18"/>
          <w:szCs w:val="18"/>
          <w:highlight w:val="yellow"/>
        </w:rPr>
      </w:pPr>
    </w:p>
    <w:p w14:paraId="04A10CED" w14:textId="7AA3E477" w:rsidR="00D20A98" w:rsidRDefault="00D20A98" w:rsidP="00D20A98">
      <w:pPr>
        <w:rPr>
          <w:rFonts w:ascii="Arial" w:hAnsi="Arial" w:cs="Arial"/>
          <w:sz w:val="18"/>
          <w:szCs w:val="18"/>
          <w:highlight w:val="yellow"/>
        </w:rPr>
      </w:pPr>
    </w:p>
    <w:p w14:paraId="7C80920D" w14:textId="7FDDDEA9" w:rsidR="00D20A98" w:rsidRDefault="00D20A98" w:rsidP="00D20A98">
      <w:pPr>
        <w:rPr>
          <w:rFonts w:ascii="Arial" w:hAnsi="Arial" w:cs="Arial"/>
          <w:sz w:val="18"/>
          <w:szCs w:val="18"/>
          <w:highlight w:val="yellow"/>
        </w:rPr>
      </w:pPr>
    </w:p>
    <w:p w14:paraId="7DB3ED28" w14:textId="00C68ED1" w:rsidR="00D20A98" w:rsidRDefault="00D20A98" w:rsidP="00D20A98">
      <w:pPr>
        <w:rPr>
          <w:rFonts w:ascii="Arial" w:hAnsi="Arial" w:cs="Arial"/>
          <w:sz w:val="18"/>
          <w:szCs w:val="18"/>
          <w:highlight w:val="yellow"/>
        </w:rPr>
      </w:pPr>
    </w:p>
    <w:p w14:paraId="47688722" w14:textId="057DD383" w:rsidR="00D20A98" w:rsidRPr="009E7FFA" w:rsidRDefault="00D20A98" w:rsidP="00D20A98">
      <w:pPr>
        <w:rPr>
          <w:rFonts w:ascii="Arial" w:hAnsi="Arial" w:cs="Arial"/>
          <w:sz w:val="18"/>
          <w:szCs w:val="18"/>
          <w:highlight w:val="yellow"/>
        </w:rPr>
      </w:pPr>
    </w:p>
    <w:p w14:paraId="78B9FE49" w14:textId="77777777" w:rsidR="00CC74C1" w:rsidRDefault="00CC74C1">
      <w:pPr>
        <w:rPr>
          <w:rFonts w:ascii="Arial" w:eastAsiaTheme="majorEastAsia" w:hAnsi="Arial" w:cs="Arial"/>
          <w:b/>
          <w:bCs/>
          <w:color w:val="365F91" w:themeColor="accent1" w:themeShade="BF"/>
          <w:sz w:val="28"/>
          <w:szCs w:val="28"/>
        </w:rPr>
      </w:pPr>
      <w:bookmarkStart w:id="8" w:name="_Toc120621088"/>
      <w:r>
        <w:rPr>
          <w:rFonts w:ascii="Arial" w:hAnsi="Arial" w:cs="Arial"/>
        </w:rPr>
        <w:br w:type="page"/>
      </w:r>
    </w:p>
    <w:tbl>
      <w:tblPr>
        <w:tblW w:w="9017" w:type="dxa"/>
        <w:tblInd w:w="198" w:type="dxa"/>
        <w:tblBorders>
          <w:bottom w:val="single" w:sz="18" w:space="0" w:color="auto"/>
        </w:tblBorders>
        <w:tblLayout w:type="fixed"/>
        <w:tblCellMar>
          <w:left w:w="115" w:type="dxa"/>
          <w:right w:w="115" w:type="dxa"/>
        </w:tblCellMar>
        <w:tblLook w:val="0000" w:firstRow="0" w:lastRow="0" w:firstColumn="0" w:lastColumn="0" w:noHBand="0" w:noVBand="0"/>
      </w:tblPr>
      <w:tblGrid>
        <w:gridCol w:w="4055"/>
        <w:gridCol w:w="4962"/>
      </w:tblGrid>
      <w:tr w:rsidR="00E62A6F" w:rsidRPr="00BB1E25" w14:paraId="7B54806E" w14:textId="77777777" w:rsidTr="00A15806">
        <w:trPr>
          <w:trHeight w:val="738"/>
        </w:trPr>
        <w:tc>
          <w:tcPr>
            <w:tcW w:w="4055" w:type="dxa"/>
            <w:tcBorders>
              <w:bottom w:val="single" w:sz="18" w:space="0" w:color="auto"/>
            </w:tcBorders>
          </w:tcPr>
          <w:bookmarkEnd w:id="8"/>
          <w:p w14:paraId="7BA485ED" w14:textId="3BA15A69" w:rsidR="00E62A6F" w:rsidRPr="00E62A6F" w:rsidRDefault="00A15806" w:rsidP="002557BB">
            <w:pPr>
              <w:spacing w:after="0"/>
              <w:rPr>
                <w:b/>
                <w:noProof/>
                <w:sz w:val="18"/>
              </w:rPr>
            </w:pPr>
            <w:r>
              <w:rPr>
                <w:color w:val="1F4E79"/>
              </w:rPr>
              <w:lastRenderedPageBreak/>
              <w:fldChar w:fldCharType="begin"/>
            </w:r>
            <w:r>
              <w:rPr>
                <w:color w:val="1F4E79"/>
              </w:rPr>
              <w:instrText xml:space="preserve"> INCLUDEPICTURE  "cid:image001.png@01DBD545.A5E660C0" \* MERGEFORMATINET </w:instrText>
            </w:r>
            <w:r>
              <w:rPr>
                <w:color w:val="1F4E79"/>
              </w:rPr>
              <w:fldChar w:fldCharType="separate"/>
            </w:r>
            <w:r w:rsidR="00284EB5">
              <w:rPr>
                <w:color w:val="1F4E79"/>
              </w:rPr>
              <w:fldChar w:fldCharType="begin"/>
            </w:r>
            <w:r w:rsidR="00284EB5">
              <w:rPr>
                <w:color w:val="1F4E79"/>
              </w:rPr>
              <w:instrText xml:space="preserve"> INCLUDEPICTURE  "cid:image001.png@01DBD545.A5E660C0" \* MERGEFORMATINET </w:instrText>
            </w:r>
            <w:r w:rsidR="00284EB5">
              <w:rPr>
                <w:color w:val="1F4E79"/>
              </w:rPr>
              <w:fldChar w:fldCharType="separate"/>
            </w:r>
            <w:r>
              <w:rPr>
                <w:color w:val="1F4E79"/>
              </w:rPr>
              <w:fldChar w:fldCharType="begin"/>
            </w:r>
            <w:r>
              <w:rPr>
                <w:color w:val="1F4E79"/>
              </w:rPr>
              <w:instrText xml:space="preserve"> INCLUDEPICTURE  "cid:image001.png@01DBD545.A5E660C0" \* MERGEFORMATINET </w:instrText>
            </w:r>
            <w:r>
              <w:rPr>
                <w:color w:val="1F4E79"/>
              </w:rPr>
              <w:fldChar w:fldCharType="separate"/>
            </w:r>
            <w:r>
              <w:rPr>
                <w:color w:val="1F4E79"/>
              </w:rPr>
              <w:fldChar w:fldCharType="begin"/>
            </w:r>
            <w:r>
              <w:rPr>
                <w:color w:val="1F4E79"/>
              </w:rPr>
              <w:instrText xml:space="preserve"> INCLUDEPICTURE  "cid:image001.png@01DBD545.A5E660C0" \* MERGEFORMATINET </w:instrText>
            </w:r>
            <w:r>
              <w:rPr>
                <w:color w:val="1F4E79"/>
              </w:rPr>
              <w:fldChar w:fldCharType="separate"/>
            </w:r>
            <w:r>
              <w:rPr>
                <w:color w:val="1F4E79"/>
              </w:rPr>
              <w:fldChar w:fldCharType="begin"/>
            </w:r>
            <w:r>
              <w:rPr>
                <w:color w:val="1F4E79"/>
              </w:rPr>
              <w:instrText xml:space="preserve"> INCLUDEPICTURE  "cid:image001.png@01DBD545.A5E660C0" \* MERGEFORMATINET </w:instrText>
            </w:r>
            <w:r>
              <w:rPr>
                <w:color w:val="1F4E79"/>
              </w:rPr>
              <w:fldChar w:fldCharType="separate"/>
            </w:r>
            <w:r>
              <w:rPr>
                <w:color w:val="1F4E79"/>
              </w:rPr>
              <w:fldChar w:fldCharType="begin"/>
            </w:r>
            <w:r>
              <w:rPr>
                <w:color w:val="1F4E79"/>
              </w:rPr>
              <w:instrText xml:space="preserve"> INCLUDEPICTURE  "cid:image001.png@01DBD545.A5E660C0" \* MERGEFORMATINET </w:instrText>
            </w:r>
            <w:r>
              <w:rPr>
                <w:color w:val="1F4E79"/>
              </w:rPr>
              <w:fldChar w:fldCharType="separate"/>
            </w:r>
            <w:r>
              <w:rPr>
                <w:color w:val="1F4E79"/>
              </w:rPr>
              <w:fldChar w:fldCharType="begin"/>
            </w:r>
            <w:r>
              <w:rPr>
                <w:color w:val="1F4E79"/>
              </w:rPr>
              <w:instrText xml:space="preserve"> INCLUDEPICTURE  "cid:image001.png@01DBD545.A5E660C0" \* MERGEFORMATINET </w:instrText>
            </w:r>
            <w:r>
              <w:rPr>
                <w:color w:val="1F4E79"/>
              </w:rPr>
              <w:fldChar w:fldCharType="separate"/>
            </w:r>
            <w:r w:rsidR="00044549">
              <w:rPr>
                <w:color w:val="1F4E79"/>
              </w:rPr>
              <w:fldChar w:fldCharType="begin"/>
            </w:r>
            <w:r w:rsidR="00044549">
              <w:rPr>
                <w:color w:val="1F4E79"/>
              </w:rPr>
              <w:instrText xml:space="preserve"> </w:instrText>
            </w:r>
            <w:r w:rsidR="00044549">
              <w:rPr>
                <w:color w:val="1F4E79"/>
              </w:rPr>
              <w:instrText>INCLUDEPICTURE  "cid:image001.png@01DBD545.A5E660C0" \* MERGEFORMATINET</w:instrText>
            </w:r>
            <w:r w:rsidR="00044549">
              <w:rPr>
                <w:color w:val="1F4E79"/>
              </w:rPr>
              <w:instrText xml:space="preserve"> </w:instrText>
            </w:r>
            <w:r w:rsidR="00044549">
              <w:rPr>
                <w:color w:val="1F4E79"/>
              </w:rPr>
              <w:fldChar w:fldCharType="separate"/>
            </w:r>
            <w:r w:rsidR="00681D09">
              <w:rPr>
                <w:color w:val="1F4E79"/>
              </w:rPr>
              <w:pict w14:anchorId="34D07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pt;height:37.5pt">
                  <v:imagedata r:id="rId32" r:href="rId33"/>
                </v:shape>
              </w:pict>
            </w:r>
            <w:r w:rsidR="00044549">
              <w:rPr>
                <w:color w:val="1F4E79"/>
              </w:rPr>
              <w:fldChar w:fldCharType="end"/>
            </w:r>
            <w:r>
              <w:rPr>
                <w:color w:val="1F4E79"/>
              </w:rPr>
              <w:fldChar w:fldCharType="end"/>
            </w:r>
            <w:r>
              <w:rPr>
                <w:color w:val="1F4E79"/>
              </w:rPr>
              <w:fldChar w:fldCharType="end"/>
            </w:r>
            <w:r>
              <w:rPr>
                <w:color w:val="1F4E79"/>
              </w:rPr>
              <w:fldChar w:fldCharType="end"/>
            </w:r>
            <w:r>
              <w:rPr>
                <w:color w:val="1F4E79"/>
              </w:rPr>
              <w:fldChar w:fldCharType="end"/>
            </w:r>
            <w:r>
              <w:rPr>
                <w:color w:val="1F4E79"/>
              </w:rPr>
              <w:fldChar w:fldCharType="end"/>
            </w:r>
            <w:r w:rsidR="00284EB5">
              <w:rPr>
                <w:color w:val="1F4E79"/>
              </w:rPr>
              <w:fldChar w:fldCharType="end"/>
            </w:r>
            <w:r>
              <w:rPr>
                <w:color w:val="1F4E79"/>
              </w:rPr>
              <w:fldChar w:fldCharType="end"/>
            </w:r>
          </w:p>
        </w:tc>
        <w:tc>
          <w:tcPr>
            <w:tcW w:w="4962" w:type="dxa"/>
            <w:tcBorders>
              <w:bottom w:val="single" w:sz="18" w:space="0" w:color="auto"/>
            </w:tcBorders>
          </w:tcPr>
          <w:p w14:paraId="71B2D73F" w14:textId="77777777" w:rsidR="00E62A6F" w:rsidRDefault="00E62A6F" w:rsidP="002557BB">
            <w:pPr>
              <w:spacing w:after="0"/>
              <w:jc w:val="right"/>
              <w:rPr>
                <w:b/>
                <w:bCs/>
                <w:sz w:val="36"/>
                <w:szCs w:val="36"/>
              </w:rPr>
            </w:pPr>
            <w:r w:rsidRPr="00D12893">
              <w:rPr>
                <w:b/>
                <w:bCs/>
                <w:sz w:val="36"/>
                <w:szCs w:val="36"/>
              </w:rPr>
              <w:t>Statutory</w:t>
            </w:r>
            <w:r w:rsidRPr="00D12893">
              <w:rPr>
                <w:b/>
                <w:bCs/>
                <w:spacing w:val="-5"/>
                <w:sz w:val="36"/>
                <w:szCs w:val="36"/>
              </w:rPr>
              <w:t xml:space="preserve"> </w:t>
            </w:r>
            <w:r>
              <w:rPr>
                <w:b/>
                <w:bCs/>
                <w:spacing w:val="-5"/>
                <w:sz w:val="36"/>
                <w:szCs w:val="36"/>
              </w:rPr>
              <w:t>D</w:t>
            </w:r>
            <w:r w:rsidRPr="00D12893">
              <w:rPr>
                <w:b/>
                <w:bCs/>
                <w:sz w:val="36"/>
                <w:szCs w:val="36"/>
              </w:rPr>
              <w:t>eclaration</w:t>
            </w:r>
          </w:p>
          <w:p w14:paraId="74F8795B" w14:textId="77777777" w:rsidR="00E62A6F" w:rsidRPr="001B654F" w:rsidRDefault="00E62A6F" w:rsidP="002557BB">
            <w:pPr>
              <w:spacing w:after="0"/>
              <w:jc w:val="right"/>
              <w:rPr>
                <w:b/>
              </w:rPr>
            </w:pPr>
            <w:r>
              <w:rPr>
                <w:b/>
              </w:rPr>
              <w:t>(Contractor)</w:t>
            </w:r>
          </w:p>
        </w:tc>
      </w:tr>
    </w:tbl>
    <w:p w14:paraId="0D854DB5" w14:textId="34E1DD5F" w:rsidR="00246917" w:rsidRDefault="00E70DE8" w:rsidP="002557BB">
      <w:pPr>
        <w:pStyle w:val="Heading1"/>
        <w:spacing w:before="120"/>
        <w:rPr>
          <w:rFonts w:ascii="Arial" w:hAnsi="Arial" w:cs="Arial"/>
          <w:color w:val="auto"/>
          <w:sz w:val="32"/>
          <w:szCs w:val="32"/>
        </w:rPr>
      </w:pPr>
      <w:r w:rsidRPr="00E70DE8">
        <w:rPr>
          <w:rFonts w:ascii="Arial" w:hAnsi="Arial" w:cs="Arial"/>
          <w:noProof/>
          <w:color w:val="auto"/>
          <w:sz w:val="32"/>
          <w:szCs w:val="32"/>
        </w:rPr>
        <w:drawing>
          <wp:inline distT="0" distB="0" distL="0" distR="0" wp14:anchorId="57F642F4" wp14:editId="48F68466">
            <wp:extent cx="5943600" cy="7256780"/>
            <wp:effectExtent l="0" t="0" r="0" b="1270"/>
            <wp:docPr id="731729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29042" name=""/>
                    <pic:cNvPicPr/>
                  </pic:nvPicPr>
                  <pic:blipFill>
                    <a:blip r:embed="rId34"/>
                    <a:stretch>
                      <a:fillRect/>
                    </a:stretch>
                  </pic:blipFill>
                  <pic:spPr>
                    <a:xfrm>
                      <a:off x="0" y="0"/>
                      <a:ext cx="5943600" cy="7256780"/>
                    </a:xfrm>
                    <a:prstGeom prst="rect">
                      <a:avLst/>
                    </a:prstGeom>
                  </pic:spPr>
                </pic:pic>
              </a:graphicData>
            </a:graphic>
          </wp:inline>
        </w:drawing>
      </w:r>
    </w:p>
    <w:p w14:paraId="3FC00880" w14:textId="77777777" w:rsidR="00F81249" w:rsidRPr="00F81249" w:rsidRDefault="00F81249" w:rsidP="00F81249"/>
    <w:p w14:paraId="07386CC0" w14:textId="77777777" w:rsidR="0059615B" w:rsidRDefault="0059615B" w:rsidP="00504AEA">
      <w:pPr>
        <w:pStyle w:val="Heading1"/>
        <w:spacing w:before="120"/>
        <w:jc w:val="center"/>
        <w:rPr>
          <w:rFonts w:ascii="Arial" w:hAnsi="Arial" w:cs="Arial"/>
          <w:color w:val="auto"/>
          <w:sz w:val="32"/>
          <w:szCs w:val="32"/>
        </w:rPr>
      </w:pPr>
      <w:bookmarkStart w:id="9" w:name="_Toc120621089"/>
      <w:r w:rsidRPr="00CC74C1">
        <w:rPr>
          <w:rFonts w:ascii="Arial" w:hAnsi="Arial" w:cs="Arial"/>
          <w:color w:val="auto"/>
          <w:sz w:val="32"/>
          <w:szCs w:val="32"/>
        </w:rPr>
        <w:lastRenderedPageBreak/>
        <w:t>GST Exemption Letter</w:t>
      </w:r>
      <w:bookmarkEnd w:id="9"/>
    </w:p>
    <w:p w14:paraId="47FB5CBA" w14:textId="77777777" w:rsidR="00E25B1B" w:rsidRPr="00E25B1B" w:rsidRDefault="00E25B1B" w:rsidP="00E25B1B"/>
    <w:p w14:paraId="07386CC1" w14:textId="29E9CD73" w:rsidR="00C40543" w:rsidRDefault="00E25B1B" w:rsidP="00E27E2F">
      <w:pPr>
        <w:spacing w:after="0"/>
        <w:jc w:val="center"/>
        <w:rPr>
          <w:rFonts w:ascii="Arial" w:hAnsi="Arial" w:cs="Arial"/>
        </w:rPr>
      </w:pPr>
      <w:r>
        <w:rPr>
          <w:rFonts w:ascii="Arial" w:hAnsi="Arial" w:cs="Arial"/>
          <w:noProof/>
        </w:rPr>
        <w:drawing>
          <wp:inline distT="0" distB="0" distL="0" distR="0" wp14:anchorId="4CC0CAEA" wp14:editId="486A1D10">
            <wp:extent cx="5773420" cy="6041390"/>
            <wp:effectExtent l="0" t="0" r="0" b="0"/>
            <wp:docPr id="783000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3420" cy="6041390"/>
                    </a:xfrm>
                    <a:prstGeom prst="rect">
                      <a:avLst/>
                    </a:prstGeom>
                    <a:noFill/>
                  </pic:spPr>
                </pic:pic>
              </a:graphicData>
            </a:graphic>
          </wp:inline>
        </w:drawing>
      </w:r>
    </w:p>
    <w:p w14:paraId="3E88B5F4" w14:textId="77777777" w:rsidR="00E2743E" w:rsidRPr="00246917" w:rsidRDefault="00E2743E" w:rsidP="00E27E2F">
      <w:pPr>
        <w:spacing w:after="0"/>
        <w:jc w:val="center"/>
        <w:rPr>
          <w:rFonts w:ascii="Arial" w:hAnsi="Arial" w:cs="Arial"/>
        </w:rPr>
      </w:pPr>
    </w:p>
    <w:sectPr w:rsidR="00E2743E" w:rsidRPr="00246917" w:rsidSect="009A104C">
      <w:headerReference w:type="default" r:id="rId36"/>
      <w:footerReference w:type="even" r:id="rId37"/>
      <w:footerReference w:type="default" r:id="rId38"/>
      <w:footerReference w:type="first" r:id="rId39"/>
      <w:pgSz w:w="12240" w:h="15840"/>
      <w:pgMar w:top="1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6BDD" w14:textId="77777777" w:rsidR="00B93200" w:rsidRDefault="00B93200" w:rsidP="00F47B94">
      <w:pPr>
        <w:spacing w:after="0" w:line="240" w:lineRule="auto"/>
      </w:pPr>
      <w:r>
        <w:separator/>
      </w:r>
    </w:p>
  </w:endnote>
  <w:endnote w:type="continuationSeparator" w:id="0">
    <w:p w14:paraId="3CCA55C9" w14:textId="77777777" w:rsidR="00B93200" w:rsidRDefault="00B93200" w:rsidP="00F4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7F46" w14:textId="030E8F47" w:rsidR="007B5924" w:rsidRDefault="00044549">
    <w:pPr>
      <w:pStyle w:val="Footer"/>
    </w:pPr>
    <w:r>
      <w:rPr>
        <w:noProof/>
      </w:rPr>
      <mc:AlternateContent>
        <mc:Choice Requires="wps">
          <w:drawing>
            <wp:anchor distT="0" distB="0" distL="0" distR="0" simplePos="0" relativeHeight="251666432" behindDoc="0" locked="0" layoutInCell="1" allowOverlap="1" wp14:anchorId="609B4B3E" wp14:editId="1A965C3D">
              <wp:simplePos x="635" y="635"/>
              <wp:positionH relativeFrom="page">
                <wp:align>left</wp:align>
              </wp:positionH>
              <wp:positionV relativeFrom="page">
                <wp:align>bottom</wp:align>
              </wp:positionV>
              <wp:extent cx="1407160" cy="386715"/>
              <wp:effectExtent l="0" t="0" r="2540" b="0"/>
              <wp:wrapNone/>
              <wp:docPr id="178806143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31A545A2" w14:textId="2C6D21E2"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9B4B3E" id="_x0000_t202" coordsize="21600,21600" o:spt="202" path="m,l,21600r21600,l21600,xe">
              <v:stroke joinstyle="miter"/>
              <v:path gradientshapeok="t" o:connecttype="rect"/>
            </v:shapetype>
            <v:shape id="Text Box 2" o:spid="_x0000_s1029" type="#_x0000_t202" alt="Classification: Public" style="position:absolute;margin-left:0;margin-top:0;width:110.8pt;height:30.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" filled="f" stroked="f">
              <v:fill o:detectmouseclick="t"/>
              <v:textbox style="mso-fit-shape-to-text:t" inset="20pt,0,0,15pt">
                <w:txbxContent>
                  <w:p w14:paraId="31A545A2" w14:textId="2C6D21E2"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6CD3" w14:textId="34EE5826" w:rsidR="00F87149" w:rsidRPr="000F012B" w:rsidRDefault="00044549" w:rsidP="00B833C9">
    <w:pPr>
      <w:pStyle w:val="Footer"/>
      <w:tabs>
        <w:tab w:val="clear" w:pos="8640"/>
        <w:tab w:val="right" w:pos="10080"/>
      </w:tabs>
      <w:rPr>
        <w:rFonts w:ascii="Arial" w:hAnsi="Arial" w:cs="Arial"/>
        <w:sz w:val="16"/>
        <w:szCs w:val="16"/>
      </w:rPr>
    </w:pPr>
    <w:sdt>
      <w:sdtPr>
        <w:id w:val="1205295303"/>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853843088"/>
            <w:docPartObj>
              <w:docPartGallery w:val="Page Numbers (Top of Page)"/>
              <w:docPartUnique/>
            </w:docPartObj>
          </w:sdtPr>
          <w:sdtEndPr/>
          <w:sdtContent>
            <w:r w:rsidR="00CD1C0F">
              <w:rPr>
                <w:noProof/>
              </w:rPr>
              <mc:AlternateContent>
                <mc:Choice Requires="wps">
                  <w:drawing>
                    <wp:anchor distT="0" distB="0" distL="114300" distR="114300" simplePos="0" relativeHeight="251663360" behindDoc="0" locked="0" layoutInCell="0" allowOverlap="1" wp14:anchorId="7890B202" wp14:editId="3FD2BD0E">
                      <wp:simplePos x="0" y="0"/>
                      <wp:positionH relativeFrom="page">
                        <wp:posOffset>11574</wp:posOffset>
                      </wp:positionH>
                      <wp:positionV relativeFrom="bottomMargin">
                        <wp:posOffset>22442</wp:posOffset>
                      </wp:positionV>
                      <wp:extent cx="1730415" cy="273050"/>
                      <wp:effectExtent l="0" t="0" r="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0415" cy="273050"/>
                              </a:xfrm>
                              <a:prstGeom prst="rect">
                                <a:avLst/>
                              </a:prstGeom>
                              <a:noFill/>
                              <a:ln w="6350">
                                <a:noFill/>
                              </a:ln>
                            </wps:spPr>
                            <wps:txbx>
                              <w:txbxContent>
                                <w:p w14:paraId="61813F31" w14:textId="10041E2C" w:rsidR="00F87149" w:rsidRPr="00E86C90" w:rsidRDefault="00E86C90" w:rsidP="00E86C90">
                                  <w:pPr>
                                    <w:spacing w:after="0"/>
                                    <w:rPr>
                                      <w:rFonts w:ascii="Calibri" w:hAnsi="Calibri" w:cs="Calibri"/>
                                      <w:color w:val="000000"/>
                                    </w:rPr>
                                  </w:pPr>
                                  <w:r w:rsidRPr="00E86C90">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90B202" id="_x0000_t202" coordsize="21600,21600" o:spt="202" path="m,l,21600r21600,l21600,xe">
                      <v:stroke joinstyle="miter"/>
                      <v:path gradientshapeok="t" o:connecttype="rect"/>
                    </v:shapetype>
                    <v:shape id="Text Box 10" o:spid="_x0000_s1030" type="#_x0000_t202" style="position:absolute;margin-left:.9pt;margin-top:1.75pt;width:136.25pt;height:2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" o:allowincell="f" filled="f" stroked="f" strokeweight=".5pt">
                      <v:textbox inset="20pt,0,,0">
                        <w:txbxContent>
                          <w:p w14:paraId="61813F31" w14:textId="10041E2C" w:rsidR="00F87149" w:rsidRPr="00E86C90" w:rsidRDefault="00E86C90" w:rsidP="00E86C90">
                            <w:pPr>
                              <w:spacing w:after="0"/>
                              <w:rPr>
                                <w:rFonts w:ascii="Calibri" w:hAnsi="Calibri" w:cs="Calibri"/>
                                <w:color w:val="000000"/>
                              </w:rPr>
                            </w:pPr>
                            <w:r w:rsidRPr="00E86C90">
                              <w:rPr>
                                <w:rFonts w:ascii="Calibri" w:hAnsi="Calibri" w:cs="Calibri"/>
                                <w:color w:val="000000"/>
                              </w:rPr>
                              <w:t>Classification: Public</w:t>
                            </w:r>
                          </w:p>
                        </w:txbxContent>
                      </v:textbox>
                      <w10:wrap anchorx="page" anchory="margin"/>
                    </v:shape>
                  </w:pict>
                </mc:Fallback>
              </mc:AlternateContent>
            </w:r>
            <w:r w:rsidR="00F87149" w:rsidRPr="000F012B">
              <w:rPr>
                <w:rFonts w:ascii="Arial" w:hAnsi="Arial" w:cs="Arial"/>
                <w:sz w:val="16"/>
                <w:szCs w:val="16"/>
              </w:rPr>
              <w:t xml:space="preserve">Page </w:t>
            </w:r>
            <w:r w:rsidR="00F87149" w:rsidRPr="000F012B">
              <w:rPr>
                <w:rFonts w:ascii="Arial" w:hAnsi="Arial" w:cs="Arial"/>
                <w:sz w:val="16"/>
                <w:szCs w:val="16"/>
              </w:rPr>
              <w:fldChar w:fldCharType="begin"/>
            </w:r>
            <w:r w:rsidR="00F87149" w:rsidRPr="000F012B">
              <w:rPr>
                <w:rFonts w:ascii="Arial" w:hAnsi="Arial" w:cs="Arial"/>
                <w:sz w:val="16"/>
                <w:szCs w:val="16"/>
              </w:rPr>
              <w:instrText xml:space="preserve"> PAGE </w:instrText>
            </w:r>
            <w:r w:rsidR="00F87149" w:rsidRPr="000F012B">
              <w:rPr>
                <w:rFonts w:ascii="Arial" w:hAnsi="Arial" w:cs="Arial"/>
                <w:sz w:val="16"/>
                <w:szCs w:val="16"/>
              </w:rPr>
              <w:fldChar w:fldCharType="separate"/>
            </w:r>
            <w:r w:rsidR="00727885">
              <w:rPr>
                <w:rFonts w:ascii="Arial" w:hAnsi="Arial" w:cs="Arial"/>
                <w:noProof/>
                <w:sz w:val="16"/>
                <w:szCs w:val="16"/>
              </w:rPr>
              <w:t>2</w:t>
            </w:r>
            <w:r w:rsidR="00F87149" w:rsidRPr="000F012B">
              <w:rPr>
                <w:rFonts w:ascii="Arial" w:hAnsi="Arial" w:cs="Arial"/>
                <w:sz w:val="16"/>
                <w:szCs w:val="16"/>
              </w:rPr>
              <w:fldChar w:fldCharType="end"/>
            </w:r>
            <w:r w:rsidR="00F87149" w:rsidRPr="000F012B">
              <w:rPr>
                <w:rFonts w:ascii="Arial" w:hAnsi="Arial" w:cs="Arial"/>
                <w:sz w:val="16"/>
                <w:szCs w:val="16"/>
              </w:rPr>
              <w:t xml:space="preserve"> of </w:t>
            </w:r>
            <w:r w:rsidR="00F87149" w:rsidRPr="000F012B">
              <w:rPr>
                <w:rFonts w:ascii="Arial" w:hAnsi="Arial" w:cs="Arial"/>
                <w:sz w:val="16"/>
                <w:szCs w:val="16"/>
              </w:rPr>
              <w:fldChar w:fldCharType="begin"/>
            </w:r>
            <w:r w:rsidR="00F87149" w:rsidRPr="000F012B">
              <w:rPr>
                <w:rFonts w:ascii="Arial" w:hAnsi="Arial" w:cs="Arial"/>
                <w:sz w:val="16"/>
                <w:szCs w:val="16"/>
              </w:rPr>
              <w:instrText xml:space="preserve"> NUMPAGES  </w:instrText>
            </w:r>
            <w:r w:rsidR="00F87149" w:rsidRPr="000F012B">
              <w:rPr>
                <w:rFonts w:ascii="Arial" w:hAnsi="Arial" w:cs="Arial"/>
                <w:sz w:val="16"/>
                <w:szCs w:val="16"/>
              </w:rPr>
              <w:fldChar w:fldCharType="separate"/>
            </w:r>
            <w:r w:rsidR="00727885">
              <w:rPr>
                <w:rFonts w:ascii="Arial" w:hAnsi="Arial" w:cs="Arial"/>
                <w:noProof/>
                <w:sz w:val="16"/>
                <w:szCs w:val="16"/>
              </w:rPr>
              <w:t>17</w:t>
            </w:r>
            <w:r w:rsidR="00F87149" w:rsidRPr="000F012B">
              <w:rPr>
                <w:rFonts w:ascii="Arial" w:hAnsi="Arial" w:cs="Arial"/>
                <w:sz w:val="16"/>
                <w:szCs w:val="16"/>
              </w:rPr>
              <w:fldChar w:fldCharType="end"/>
            </w:r>
            <w:r w:rsidR="00F87149" w:rsidRPr="000F012B">
              <w:rPr>
                <w:rFonts w:ascii="Arial" w:hAnsi="Arial" w:cs="Arial"/>
                <w:sz w:val="16"/>
                <w:szCs w:val="16"/>
              </w:rPr>
              <w:tab/>
            </w:r>
            <w:r w:rsidR="00F87149" w:rsidRPr="000F012B">
              <w:rPr>
                <w:rFonts w:ascii="Arial" w:hAnsi="Arial" w:cs="Arial"/>
                <w:sz w:val="16"/>
                <w:szCs w:val="16"/>
              </w:rPr>
              <w:tab/>
            </w:r>
            <w:r w:rsidR="00F87149" w:rsidRPr="009227CE">
              <w:rPr>
                <w:rFonts w:ascii="Arial" w:hAnsi="Arial" w:cs="Arial"/>
                <w:sz w:val="16"/>
                <w:szCs w:val="16"/>
              </w:rPr>
              <w:t xml:space="preserve">Version </w:t>
            </w:r>
            <w:r w:rsidR="0050360E" w:rsidRPr="009227CE">
              <w:rPr>
                <w:rFonts w:ascii="Arial" w:hAnsi="Arial" w:cs="Arial"/>
                <w:sz w:val="16"/>
                <w:szCs w:val="16"/>
              </w:rPr>
              <w:t>6</w:t>
            </w:r>
            <w:r w:rsidR="00F00AAD" w:rsidRPr="009227CE">
              <w:rPr>
                <w:rFonts w:ascii="Arial" w:hAnsi="Arial" w:cs="Arial"/>
                <w:sz w:val="16"/>
                <w:szCs w:val="16"/>
              </w:rPr>
              <w:t>.5 (2025091</w:t>
            </w:r>
            <w:r w:rsidR="00E4351B" w:rsidRPr="009227CE">
              <w:rPr>
                <w:rFonts w:ascii="Arial" w:hAnsi="Arial" w:cs="Arial"/>
                <w:sz w:val="16"/>
                <w:szCs w:val="16"/>
              </w:rPr>
              <w:t>5</w:t>
            </w:r>
            <w:r w:rsidR="00F00AAD" w:rsidRPr="009227CE">
              <w:rPr>
                <w:rFonts w:ascii="Arial" w:hAnsi="Arial" w:cs="Arial"/>
                <w:sz w:val="16"/>
                <w:szCs w:val="16"/>
              </w:rPr>
              <w:t>)</w:t>
            </w:r>
          </w:sdtContent>
        </w:sdt>
      </w:sdtContent>
    </w:sdt>
  </w:p>
  <w:p w14:paraId="07386CD4" w14:textId="7A2CCE6C" w:rsidR="00F87149" w:rsidRPr="000A2DF6" w:rsidRDefault="00F87149">
    <w:pPr>
      <w:pStyle w:val="Footer"/>
      <w:tabs>
        <w:tab w:val="clear" w:pos="4320"/>
        <w:tab w:val="clear" w:pos="8640"/>
        <w:tab w:val="right" w:pos="999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DE77" w14:textId="502B4C7F" w:rsidR="00F87149" w:rsidRDefault="00044549">
    <w:pPr>
      <w:pStyle w:val="Footer"/>
    </w:pPr>
    <w:r>
      <w:rPr>
        <w:noProof/>
      </w:rPr>
      <mc:AlternateContent>
        <mc:Choice Requires="wps">
          <w:drawing>
            <wp:anchor distT="0" distB="0" distL="0" distR="0" simplePos="0" relativeHeight="251665408" behindDoc="0" locked="0" layoutInCell="1" allowOverlap="1" wp14:anchorId="28229548" wp14:editId="6451FFCD">
              <wp:simplePos x="685800" y="9686925"/>
              <wp:positionH relativeFrom="page">
                <wp:align>left</wp:align>
              </wp:positionH>
              <wp:positionV relativeFrom="page">
                <wp:align>bottom</wp:align>
              </wp:positionV>
              <wp:extent cx="1407160" cy="386715"/>
              <wp:effectExtent l="0" t="0" r="2540" b="0"/>
              <wp:wrapNone/>
              <wp:docPr id="1772836014"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26FBAC29" w14:textId="2008708C"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229548" id="_x0000_t202" coordsize="21600,21600" o:spt="202" path="m,l,21600r21600,l21600,xe">
              <v:stroke joinstyle="miter"/>
              <v:path gradientshapeok="t" o:connecttype="rect"/>
            </v:shapetype>
            <v:shape id="Text Box 1" o:spid="_x0000_s1031" type="#_x0000_t202" alt="Classification: Public" style="position:absolute;margin-left:0;margin-top:0;width:110.8pt;height:30.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" filled="f" stroked="f">
              <v:fill o:detectmouseclick="t"/>
              <v:textbox style="mso-fit-shape-to-text:t" inset="20pt,0,0,15pt">
                <w:txbxContent>
                  <w:p w14:paraId="26FBAC29" w14:textId="2008708C"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v:textbox>
              <w10:wrap anchorx="page" anchory="page"/>
            </v:shape>
          </w:pict>
        </mc:Fallback>
      </mc:AlternateContent>
    </w:r>
    <w:r w:rsidR="00F850A9">
      <w:rPr>
        <w:noProof/>
      </w:rPr>
      <mc:AlternateContent>
        <mc:Choice Requires="wps">
          <w:drawing>
            <wp:anchor distT="0" distB="0" distL="114300" distR="114300" simplePos="0" relativeHeight="251661823" behindDoc="0" locked="0" layoutInCell="0" allowOverlap="1" wp14:anchorId="5311A896" wp14:editId="3E277B8E">
              <wp:simplePos x="0" y="0"/>
              <wp:positionH relativeFrom="page">
                <wp:posOffset>0</wp:posOffset>
              </wp:positionH>
              <wp:positionV relativeFrom="page">
                <wp:posOffset>9594850</wp:posOffset>
              </wp:positionV>
              <wp:extent cx="7772400" cy="2730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311BB64D" w14:textId="653F1DF5" w:rsidR="00F87149" w:rsidRPr="00E86C90" w:rsidRDefault="00E86C90" w:rsidP="00E86C90">
                          <w:pPr>
                            <w:spacing w:after="0"/>
                            <w:rPr>
                              <w:rFonts w:ascii="Calibri" w:hAnsi="Calibri" w:cs="Calibri"/>
                              <w:color w:val="000000"/>
                            </w:rPr>
                          </w:pPr>
                          <w:r w:rsidRPr="00E86C90">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11A896" id="Text Box 8" o:spid="_x0000_s1032" type="#_x0000_t202" style="position:absolute;margin-left:0;margin-top:755.5pt;width:612pt;height:21.5pt;z-index:2516618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" o:allowincell="f" filled="f" stroked="f" strokeweight=".5pt">
              <v:textbox inset="20pt,0,,0">
                <w:txbxContent>
                  <w:p w14:paraId="311BB64D" w14:textId="653F1DF5" w:rsidR="00F87149" w:rsidRPr="00E86C90" w:rsidRDefault="00E86C90" w:rsidP="00E86C90">
                    <w:pPr>
                      <w:spacing w:after="0"/>
                      <w:rPr>
                        <w:rFonts w:ascii="Calibri" w:hAnsi="Calibri" w:cs="Calibri"/>
                        <w:color w:val="000000"/>
                      </w:rPr>
                    </w:pPr>
                    <w:r w:rsidRPr="00E86C90">
                      <w:rPr>
                        <w:rFonts w:ascii="Calibri" w:hAnsi="Calibri" w:cs="Calibri"/>
                        <w:color w:val="000000"/>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788D" w14:textId="4584B69F" w:rsidR="007B5924" w:rsidRDefault="00044549">
    <w:pPr>
      <w:pStyle w:val="Footer"/>
    </w:pPr>
    <w:r>
      <w:rPr>
        <w:noProof/>
      </w:rPr>
      <mc:AlternateContent>
        <mc:Choice Requires="wps">
          <w:drawing>
            <wp:anchor distT="0" distB="0" distL="0" distR="0" simplePos="0" relativeHeight="251669504" behindDoc="0" locked="0" layoutInCell="1" allowOverlap="1" wp14:anchorId="0F5EC190" wp14:editId="4DDEA5A6">
              <wp:simplePos x="635" y="635"/>
              <wp:positionH relativeFrom="page">
                <wp:align>left</wp:align>
              </wp:positionH>
              <wp:positionV relativeFrom="page">
                <wp:align>bottom</wp:align>
              </wp:positionV>
              <wp:extent cx="1407160" cy="386715"/>
              <wp:effectExtent l="0" t="0" r="2540" b="0"/>
              <wp:wrapNone/>
              <wp:docPr id="166741383"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149DAD71" w14:textId="00138A71"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5EC190" id="_x0000_t202" coordsize="21600,21600" o:spt="202" path="m,l,21600r21600,l21600,xe">
              <v:stroke joinstyle="miter"/>
              <v:path gradientshapeok="t" o:connecttype="rect"/>
            </v:shapetype>
            <v:shape id="Text Box 5" o:spid="_x0000_s1033" type="#_x0000_t202" alt="Classification: Public" style="position:absolute;margin-left:0;margin-top:0;width:110.8pt;height:30.4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" filled="f" stroked="f">
              <v:fill o:detectmouseclick="t"/>
              <v:textbox style="mso-fit-shape-to-text:t" inset="20pt,0,0,15pt">
                <w:txbxContent>
                  <w:p w14:paraId="149DAD71" w14:textId="00138A71"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6CDB" w14:textId="2ECFE9F4" w:rsidR="00F87149" w:rsidRPr="000F012B" w:rsidRDefault="00044549" w:rsidP="00B833C9">
    <w:pPr>
      <w:pStyle w:val="Footer"/>
      <w:tabs>
        <w:tab w:val="clear" w:pos="8640"/>
        <w:tab w:val="right" w:pos="10080"/>
      </w:tabs>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70528" behindDoc="0" locked="0" layoutInCell="1" allowOverlap="1" wp14:anchorId="794EFBB2" wp14:editId="1FED27D1">
              <wp:simplePos x="635" y="635"/>
              <wp:positionH relativeFrom="page">
                <wp:align>left</wp:align>
              </wp:positionH>
              <wp:positionV relativeFrom="page">
                <wp:align>bottom</wp:align>
              </wp:positionV>
              <wp:extent cx="1407160" cy="386715"/>
              <wp:effectExtent l="0" t="0" r="2540" b="0"/>
              <wp:wrapNone/>
              <wp:docPr id="1109316867"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2E7D5077" w14:textId="1884AB37"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4EFBB2" id="_x0000_t202" coordsize="21600,21600" o:spt="202" path="m,l,21600r21600,l21600,xe">
              <v:stroke joinstyle="miter"/>
              <v:path gradientshapeok="t" o:connecttype="rect"/>
            </v:shapetype>
            <v:shape id="Text Box 6" o:spid="_x0000_s1034" type="#_x0000_t202" alt="Classification: Public" style="position:absolute;margin-left:0;margin-top:0;width:110.8pt;height:30.4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" filled="f" stroked="f">
              <v:fill o:detectmouseclick="t"/>
              <v:textbox style="mso-fit-shape-to-text:t" inset="20pt,0,0,15pt">
                <w:txbxContent>
                  <w:p w14:paraId="2E7D5077" w14:textId="1884AB37"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v:textbox>
              <w10:wrap anchorx="page" anchory="page"/>
            </v:shape>
          </w:pict>
        </mc:Fallback>
      </mc:AlternateContent>
    </w:r>
  </w:p>
  <w:sdt>
    <w:sdtPr>
      <w:id w:val="-1831510654"/>
      <w:docPartObj>
        <w:docPartGallery w:val="Page Numbers (Bottom of Page)"/>
        <w:docPartUnique/>
      </w:docPartObj>
    </w:sdtPr>
    <w:sdtEndPr>
      <w:rPr>
        <w:rFonts w:ascii="Arial" w:hAnsi="Arial" w:cs="Arial"/>
        <w:sz w:val="16"/>
        <w:szCs w:val="16"/>
        <w:highlight w:val="cyan"/>
      </w:rPr>
    </w:sdtEndPr>
    <w:sdtContent>
      <w:sdt>
        <w:sdtPr>
          <w:rPr>
            <w:rFonts w:ascii="Arial" w:hAnsi="Arial" w:cs="Arial"/>
            <w:sz w:val="16"/>
            <w:szCs w:val="16"/>
          </w:rPr>
          <w:id w:val="-1529011830"/>
          <w:docPartObj>
            <w:docPartGallery w:val="Page Numbers (Top of Page)"/>
            <w:docPartUnique/>
          </w:docPartObj>
        </w:sdtPr>
        <w:sdtEndPr>
          <w:rPr>
            <w:highlight w:val="cyan"/>
          </w:rPr>
        </w:sdtEndPr>
        <w:sdtContent>
          <w:p w14:paraId="476ECCE9" w14:textId="77777777" w:rsidR="00F87149" w:rsidRPr="000F012B" w:rsidRDefault="00F850A9" w:rsidP="00B833C9">
            <w:pPr>
              <w:pStyle w:val="Footer"/>
              <w:tabs>
                <w:tab w:val="clear" w:pos="8640"/>
                <w:tab w:val="right" w:pos="10080"/>
              </w:tabs>
              <w:rPr>
                <w:rFonts w:ascii="Arial" w:hAnsi="Arial" w:cs="Arial"/>
                <w:sz w:val="16"/>
                <w:szCs w:val="16"/>
              </w:rPr>
            </w:pPr>
            <w:r>
              <w:rPr>
                <w:noProof/>
              </w:rPr>
              <mc:AlternateContent>
                <mc:Choice Requires="wps">
                  <w:drawing>
                    <wp:anchor distT="0" distB="0" distL="114300" distR="114300" simplePos="0" relativeHeight="251662079" behindDoc="0" locked="0" layoutInCell="0" allowOverlap="1" wp14:anchorId="35D610D6" wp14:editId="1ECDBF46">
                      <wp:simplePos x="0" y="0"/>
                      <wp:positionH relativeFrom="page">
                        <wp:posOffset>0</wp:posOffset>
                      </wp:positionH>
                      <wp:positionV relativeFrom="page">
                        <wp:posOffset>9594850</wp:posOffset>
                      </wp:positionV>
                      <wp:extent cx="7772400" cy="2730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4D555A1A" w14:textId="4C86502A" w:rsidR="00F87149" w:rsidRPr="00E86C90" w:rsidRDefault="00E86C90" w:rsidP="00E86C90">
                                  <w:pPr>
                                    <w:spacing w:after="0"/>
                                    <w:rPr>
                                      <w:rFonts w:ascii="Calibri" w:hAnsi="Calibri" w:cs="Calibri"/>
                                      <w:color w:val="000000"/>
                                    </w:rPr>
                                  </w:pPr>
                                  <w:r w:rsidRPr="00E86C90">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D610D6" id="_x0000_s1035" type="#_x0000_t202" style="position:absolute;margin-left:0;margin-top:755.5pt;width:612pt;height:21.5pt;z-index:2516620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" o:allowincell="f" filled="f" stroked="f" strokeweight=".5pt">
                      <v:textbox inset="20pt,0,,0">
                        <w:txbxContent>
                          <w:p w14:paraId="4D555A1A" w14:textId="4C86502A" w:rsidR="00F87149" w:rsidRPr="00E86C90" w:rsidRDefault="00E86C90" w:rsidP="00E86C90">
                            <w:pPr>
                              <w:spacing w:after="0"/>
                              <w:rPr>
                                <w:rFonts w:ascii="Calibri" w:hAnsi="Calibri" w:cs="Calibri"/>
                                <w:color w:val="000000"/>
                              </w:rPr>
                            </w:pPr>
                            <w:r w:rsidRPr="00E86C90">
                              <w:rPr>
                                <w:rFonts w:ascii="Calibri" w:hAnsi="Calibri" w:cs="Calibri"/>
                                <w:color w:val="000000"/>
                              </w:rPr>
                              <w:t>Classification: Public</w:t>
                            </w:r>
                          </w:p>
                        </w:txbxContent>
                      </v:textbox>
                      <w10:wrap anchorx="page" anchory="page"/>
                    </v:shape>
                  </w:pict>
                </mc:Fallback>
              </mc:AlternateContent>
            </w:r>
            <w:r w:rsidR="00F87149" w:rsidRPr="000F012B">
              <w:rPr>
                <w:rFonts w:ascii="Arial" w:hAnsi="Arial" w:cs="Arial"/>
                <w:sz w:val="16"/>
                <w:szCs w:val="16"/>
              </w:rPr>
              <w:t xml:space="preserve">Page </w:t>
            </w:r>
            <w:r w:rsidR="00F87149" w:rsidRPr="000F012B">
              <w:rPr>
                <w:rFonts w:ascii="Arial" w:hAnsi="Arial" w:cs="Arial"/>
                <w:sz w:val="16"/>
                <w:szCs w:val="16"/>
              </w:rPr>
              <w:fldChar w:fldCharType="begin"/>
            </w:r>
            <w:r w:rsidR="00F87149" w:rsidRPr="000F012B">
              <w:rPr>
                <w:rFonts w:ascii="Arial" w:hAnsi="Arial" w:cs="Arial"/>
                <w:sz w:val="16"/>
                <w:szCs w:val="16"/>
              </w:rPr>
              <w:instrText xml:space="preserve"> PAGE </w:instrText>
            </w:r>
            <w:r w:rsidR="00F87149" w:rsidRPr="000F012B">
              <w:rPr>
                <w:rFonts w:ascii="Arial" w:hAnsi="Arial" w:cs="Arial"/>
                <w:sz w:val="16"/>
                <w:szCs w:val="16"/>
              </w:rPr>
              <w:fldChar w:fldCharType="separate"/>
            </w:r>
            <w:r w:rsidR="00727885">
              <w:rPr>
                <w:rFonts w:ascii="Arial" w:hAnsi="Arial" w:cs="Arial"/>
                <w:noProof/>
                <w:sz w:val="16"/>
                <w:szCs w:val="16"/>
              </w:rPr>
              <w:t>17</w:t>
            </w:r>
            <w:r w:rsidR="00F87149" w:rsidRPr="000F012B">
              <w:rPr>
                <w:rFonts w:ascii="Arial" w:hAnsi="Arial" w:cs="Arial"/>
                <w:sz w:val="16"/>
                <w:szCs w:val="16"/>
              </w:rPr>
              <w:fldChar w:fldCharType="end"/>
            </w:r>
            <w:r w:rsidR="00F87149" w:rsidRPr="000F012B">
              <w:rPr>
                <w:rFonts w:ascii="Arial" w:hAnsi="Arial" w:cs="Arial"/>
                <w:sz w:val="16"/>
                <w:szCs w:val="16"/>
              </w:rPr>
              <w:t xml:space="preserve"> of </w:t>
            </w:r>
            <w:r w:rsidR="00F87149" w:rsidRPr="000F012B">
              <w:rPr>
                <w:rFonts w:ascii="Arial" w:hAnsi="Arial" w:cs="Arial"/>
                <w:sz w:val="16"/>
                <w:szCs w:val="16"/>
              </w:rPr>
              <w:fldChar w:fldCharType="begin"/>
            </w:r>
            <w:r w:rsidR="00F87149" w:rsidRPr="000F012B">
              <w:rPr>
                <w:rFonts w:ascii="Arial" w:hAnsi="Arial" w:cs="Arial"/>
                <w:sz w:val="16"/>
                <w:szCs w:val="16"/>
              </w:rPr>
              <w:instrText xml:space="preserve"> NUMPAGES  </w:instrText>
            </w:r>
            <w:r w:rsidR="00F87149" w:rsidRPr="000F012B">
              <w:rPr>
                <w:rFonts w:ascii="Arial" w:hAnsi="Arial" w:cs="Arial"/>
                <w:sz w:val="16"/>
                <w:szCs w:val="16"/>
              </w:rPr>
              <w:fldChar w:fldCharType="separate"/>
            </w:r>
            <w:r w:rsidR="00727885">
              <w:rPr>
                <w:rFonts w:ascii="Arial" w:hAnsi="Arial" w:cs="Arial"/>
                <w:noProof/>
                <w:sz w:val="16"/>
                <w:szCs w:val="16"/>
              </w:rPr>
              <w:t>17</w:t>
            </w:r>
            <w:r w:rsidR="00F87149" w:rsidRPr="000F012B">
              <w:rPr>
                <w:rFonts w:ascii="Arial" w:hAnsi="Arial" w:cs="Arial"/>
                <w:sz w:val="16"/>
                <w:szCs w:val="16"/>
              </w:rPr>
              <w:fldChar w:fldCharType="end"/>
            </w:r>
            <w:r w:rsidR="00F87149" w:rsidRPr="000F012B">
              <w:rPr>
                <w:rFonts w:ascii="Arial" w:hAnsi="Arial" w:cs="Arial"/>
                <w:sz w:val="16"/>
                <w:szCs w:val="16"/>
              </w:rPr>
              <w:tab/>
            </w:r>
            <w:r w:rsidR="00F87149" w:rsidRPr="000F012B">
              <w:rPr>
                <w:rFonts w:ascii="Arial" w:hAnsi="Arial" w:cs="Arial"/>
                <w:sz w:val="16"/>
                <w:szCs w:val="16"/>
              </w:rPr>
              <w:tab/>
            </w:r>
            <w:r w:rsidR="00F87149" w:rsidRPr="009227CE">
              <w:rPr>
                <w:rFonts w:ascii="Arial" w:hAnsi="Arial" w:cs="Arial"/>
                <w:sz w:val="16"/>
                <w:szCs w:val="16"/>
              </w:rPr>
              <w:t>Version 6.</w:t>
            </w:r>
            <w:r w:rsidR="004D0730" w:rsidRPr="009227CE">
              <w:rPr>
                <w:rFonts w:ascii="Arial" w:hAnsi="Arial" w:cs="Arial"/>
                <w:sz w:val="16"/>
                <w:szCs w:val="16"/>
              </w:rPr>
              <w:t>5</w:t>
            </w:r>
            <w:r w:rsidR="00C20BBB" w:rsidRPr="009227CE">
              <w:rPr>
                <w:rFonts w:ascii="Arial" w:hAnsi="Arial" w:cs="Arial"/>
                <w:sz w:val="16"/>
                <w:szCs w:val="16"/>
              </w:rPr>
              <w:t xml:space="preserve"> </w:t>
            </w:r>
            <w:r w:rsidR="00F87149" w:rsidRPr="009227CE">
              <w:rPr>
                <w:rFonts w:ascii="Arial" w:hAnsi="Arial" w:cs="Arial"/>
                <w:sz w:val="16"/>
                <w:szCs w:val="16"/>
              </w:rPr>
              <w:t>(</w:t>
            </w:r>
            <w:r w:rsidR="00C71156" w:rsidRPr="009227CE">
              <w:rPr>
                <w:rFonts w:ascii="Arial" w:hAnsi="Arial" w:cs="Arial"/>
                <w:sz w:val="16"/>
                <w:szCs w:val="16"/>
              </w:rPr>
              <w:t>20</w:t>
            </w:r>
            <w:r w:rsidR="006E20D6" w:rsidRPr="009227CE">
              <w:rPr>
                <w:rFonts w:ascii="Arial" w:hAnsi="Arial" w:cs="Arial"/>
                <w:sz w:val="16"/>
                <w:szCs w:val="16"/>
              </w:rPr>
              <w:t>25</w:t>
            </w:r>
            <w:r w:rsidR="004D0730" w:rsidRPr="009227CE">
              <w:rPr>
                <w:rFonts w:ascii="Arial" w:hAnsi="Arial" w:cs="Arial"/>
                <w:sz w:val="16"/>
                <w:szCs w:val="16"/>
              </w:rPr>
              <w:t>091</w:t>
            </w:r>
            <w:r w:rsidR="00E4351B" w:rsidRPr="009227CE">
              <w:rPr>
                <w:rFonts w:ascii="Arial" w:hAnsi="Arial" w:cs="Arial"/>
                <w:sz w:val="16"/>
                <w:szCs w:val="16"/>
              </w:rPr>
              <w:t>5</w:t>
            </w:r>
            <w:r w:rsidR="00F87149" w:rsidRPr="009227CE">
              <w:rPr>
                <w:rFonts w:ascii="Arial" w:hAnsi="Arial" w:cs="Arial"/>
                <w:sz w:val="16"/>
                <w:szCs w:val="16"/>
              </w:rPr>
              <w:t>)</w:t>
            </w:r>
          </w:p>
        </w:sdtContent>
      </w:sdt>
    </w:sdtContent>
  </w:sdt>
  <w:p w14:paraId="07386CDC" w14:textId="77777777" w:rsidR="00F87149" w:rsidRPr="000A2DF6" w:rsidRDefault="00F87149">
    <w:pPr>
      <w:pStyle w:val="Footer"/>
      <w:tabs>
        <w:tab w:val="clear" w:pos="4320"/>
        <w:tab w:val="clear" w:pos="8640"/>
        <w:tab w:val="right" w:pos="999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6CDE" w14:textId="50D05E4E" w:rsidR="00F87149" w:rsidRPr="000F012B" w:rsidRDefault="00044549" w:rsidP="008C2D23">
    <w:pPr>
      <w:pStyle w:val="Footer"/>
      <w:tabs>
        <w:tab w:val="clear" w:pos="8640"/>
        <w:tab w:val="right" w:pos="10080"/>
      </w:tabs>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8480" behindDoc="0" locked="0" layoutInCell="1" allowOverlap="1" wp14:anchorId="64BEC6E0" wp14:editId="4EECDC83">
              <wp:simplePos x="635" y="635"/>
              <wp:positionH relativeFrom="page">
                <wp:align>left</wp:align>
              </wp:positionH>
              <wp:positionV relativeFrom="page">
                <wp:align>bottom</wp:align>
              </wp:positionV>
              <wp:extent cx="1407160" cy="386715"/>
              <wp:effectExtent l="0" t="0" r="2540" b="0"/>
              <wp:wrapNone/>
              <wp:docPr id="1604227646"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0F886E14" w14:textId="7FF3C1EA"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BEC6E0" id="_x0000_t202" coordsize="21600,21600" o:spt="202" path="m,l,21600r21600,l21600,xe">
              <v:stroke joinstyle="miter"/>
              <v:path gradientshapeok="t" o:connecttype="rect"/>
            </v:shapetype>
            <v:shape id="Text Box 4" o:spid="_x0000_s1036" type="#_x0000_t202" alt="Classification: Public" style="position:absolute;margin-left:0;margin-top:0;width:110.8pt;height:30.4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" filled="f" stroked="f">
              <v:fill o:detectmouseclick="t"/>
              <v:textbox style="mso-fit-shape-to-text:t" inset="20pt,0,0,15pt">
                <w:txbxContent>
                  <w:p w14:paraId="0F886E14" w14:textId="7FF3C1EA"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v:textbox>
              <w10:wrap anchorx="page" anchory="page"/>
            </v:shape>
          </w:pict>
        </mc:Fallback>
      </mc:AlternateContent>
    </w:r>
  </w:p>
  <w:sdt>
    <w:sdtPr>
      <w:id w:val="-167792379"/>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948730423"/>
          <w:docPartObj>
            <w:docPartGallery w:val="Page Numbers (Top of Page)"/>
            <w:docPartUnique/>
          </w:docPartObj>
        </w:sdtPr>
        <w:sdtEndPr/>
        <w:sdtContent>
          <w:p w14:paraId="5971E73E" w14:textId="77777777" w:rsidR="00F87149" w:rsidRPr="000F012B" w:rsidRDefault="00F850A9" w:rsidP="008C2D23">
            <w:pPr>
              <w:pStyle w:val="Footer"/>
              <w:tabs>
                <w:tab w:val="clear" w:pos="8640"/>
                <w:tab w:val="right" w:pos="10080"/>
              </w:tabs>
              <w:rPr>
                <w:rFonts w:ascii="Arial" w:hAnsi="Arial" w:cs="Arial"/>
                <w:sz w:val="16"/>
                <w:szCs w:val="16"/>
              </w:rPr>
            </w:pPr>
            <w:r>
              <w:rPr>
                <w:noProof/>
              </w:rPr>
              <mc:AlternateContent>
                <mc:Choice Requires="wps">
                  <w:drawing>
                    <wp:anchor distT="0" distB="0" distL="114300" distR="114300" simplePos="0" relativeHeight="251664384" behindDoc="0" locked="0" layoutInCell="0" allowOverlap="1" wp14:anchorId="3ACFBE9F" wp14:editId="1E240349">
                      <wp:simplePos x="0" y="0"/>
                      <wp:positionH relativeFrom="page">
                        <wp:posOffset>0</wp:posOffset>
                      </wp:positionH>
                      <wp:positionV relativeFrom="page">
                        <wp:posOffset>9594215</wp:posOffset>
                      </wp:positionV>
                      <wp:extent cx="7772400" cy="273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67EB0639" w14:textId="41F06900" w:rsidR="00F87149" w:rsidRPr="00E86C90" w:rsidRDefault="00E86C90" w:rsidP="00E86C90">
                                  <w:pPr>
                                    <w:spacing w:after="0"/>
                                    <w:rPr>
                                      <w:rFonts w:ascii="Calibri" w:hAnsi="Calibri" w:cs="Calibri"/>
                                      <w:color w:val="000000"/>
                                    </w:rPr>
                                  </w:pPr>
                                  <w:r w:rsidRPr="00E86C90">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CFBE9F" id="Text Box 3" o:spid="_x0000_s1037" type="#_x0000_t202" style="position:absolute;margin-left:0;margin-top:755.45pt;width:612pt;height:2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" o:allowincell="f" filled="f" stroked="f" strokeweight=".5pt">
                      <v:textbox inset="20pt,0,,0">
                        <w:txbxContent>
                          <w:p w14:paraId="67EB0639" w14:textId="41F06900" w:rsidR="00F87149" w:rsidRPr="00E86C90" w:rsidRDefault="00E86C90" w:rsidP="00E86C90">
                            <w:pPr>
                              <w:spacing w:after="0"/>
                              <w:rPr>
                                <w:rFonts w:ascii="Calibri" w:hAnsi="Calibri" w:cs="Calibri"/>
                                <w:color w:val="000000"/>
                              </w:rPr>
                            </w:pPr>
                            <w:r w:rsidRPr="00E86C90">
                              <w:rPr>
                                <w:rFonts w:ascii="Calibri" w:hAnsi="Calibri" w:cs="Calibri"/>
                                <w:color w:val="000000"/>
                              </w:rPr>
                              <w:t>Classification: Public</w:t>
                            </w:r>
                          </w:p>
                        </w:txbxContent>
                      </v:textbox>
                      <w10:wrap anchorx="page" anchory="page"/>
                    </v:shape>
                  </w:pict>
                </mc:Fallback>
              </mc:AlternateContent>
            </w:r>
            <w:r w:rsidR="00F87149" w:rsidRPr="000F012B">
              <w:rPr>
                <w:rFonts w:ascii="Arial" w:hAnsi="Arial" w:cs="Arial"/>
                <w:sz w:val="16"/>
                <w:szCs w:val="16"/>
              </w:rPr>
              <w:t xml:space="preserve">Page </w:t>
            </w:r>
            <w:r w:rsidR="00F87149" w:rsidRPr="000F012B">
              <w:rPr>
                <w:rFonts w:ascii="Arial" w:hAnsi="Arial" w:cs="Arial"/>
                <w:sz w:val="16"/>
                <w:szCs w:val="16"/>
              </w:rPr>
              <w:fldChar w:fldCharType="begin"/>
            </w:r>
            <w:r w:rsidR="00F87149" w:rsidRPr="000F012B">
              <w:rPr>
                <w:rFonts w:ascii="Arial" w:hAnsi="Arial" w:cs="Arial"/>
                <w:sz w:val="16"/>
                <w:szCs w:val="16"/>
              </w:rPr>
              <w:instrText xml:space="preserve"> PAGE </w:instrText>
            </w:r>
            <w:r w:rsidR="00F87149" w:rsidRPr="000F012B">
              <w:rPr>
                <w:rFonts w:ascii="Arial" w:hAnsi="Arial" w:cs="Arial"/>
                <w:sz w:val="16"/>
                <w:szCs w:val="16"/>
              </w:rPr>
              <w:fldChar w:fldCharType="separate"/>
            </w:r>
            <w:r w:rsidR="00F87149">
              <w:rPr>
                <w:rFonts w:ascii="Arial" w:hAnsi="Arial" w:cs="Arial"/>
                <w:noProof/>
                <w:sz w:val="16"/>
                <w:szCs w:val="16"/>
              </w:rPr>
              <w:t>4</w:t>
            </w:r>
            <w:r w:rsidR="00F87149" w:rsidRPr="000F012B">
              <w:rPr>
                <w:rFonts w:ascii="Arial" w:hAnsi="Arial" w:cs="Arial"/>
                <w:sz w:val="16"/>
                <w:szCs w:val="16"/>
              </w:rPr>
              <w:fldChar w:fldCharType="end"/>
            </w:r>
            <w:r w:rsidR="00F87149" w:rsidRPr="000F012B">
              <w:rPr>
                <w:rFonts w:ascii="Arial" w:hAnsi="Arial" w:cs="Arial"/>
                <w:sz w:val="16"/>
                <w:szCs w:val="16"/>
              </w:rPr>
              <w:t xml:space="preserve"> of </w:t>
            </w:r>
            <w:r w:rsidR="00F87149" w:rsidRPr="000F012B">
              <w:rPr>
                <w:rFonts w:ascii="Arial" w:hAnsi="Arial" w:cs="Arial"/>
                <w:sz w:val="16"/>
                <w:szCs w:val="16"/>
              </w:rPr>
              <w:fldChar w:fldCharType="begin"/>
            </w:r>
            <w:r w:rsidR="00F87149" w:rsidRPr="000F012B">
              <w:rPr>
                <w:rFonts w:ascii="Arial" w:hAnsi="Arial" w:cs="Arial"/>
                <w:sz w:val="16"/>
                <w:szCs w:val="16"/>
              </w:rPr>
              <w:instrText xml:space="preserve"> NUMPAGES  </w:instrText>
            </w:r>
            <w:r w:rsidR="00F87149" w:rsidRPr="000F012B">
              <w:rPr>
                <w:rFonts w:ascii="Arial" w:hAnsi="Arial" w:cs="Arial"/>
                <w:sz w:val="16"/>
                <w:szCs w:val="16"/>
              </w:rPr>
              <w:fldChar w:fldCharType="separate"/>
            </w:r>
            <w:r w:rsidR="00F87149">
              <w:rPr>
                <w:rFonts w:ascii="Arial" w:hAnsi="Arial" w:cs="Arial"/>
                <w:noProof/>
                <w:sz w:val="16"/>
                <w:szCs w:val="16"/>
              </w:rPr>
              <w:t>19</w:t>
            </w:r>
            <w:r w:rsidR="00F87149" w:rsidRPr="000F012B">
              <w:rPr>
                <w:rFonts w:ascii="Arial" w:hAnsi="Arial" w:cs="Arial"/>
                <w:sz w:val="16"/>
                <w:szCs w:val="16"/>
              </w:rPr>
              <w:fldChar w:fldCharType="end"/>
            </w:r>
            <w:r w:rsidR="00F87149" w:rsidRPr="000F012B">
              <w:rPr>
                <w:rFonts w:ascii="Arial" w:hAnsi="Arial" w:cs="Arial"/>
                <w:sz w:val="16"/>
                <w:szCs w:val="16"/>
              </w:rPr>
              <w:tab/>
            </w:r>
            <w:r w:rsidR="00F87149" w:rsidRPr="000F012B">
              <w:rPr>
                <w:rFonts w:ascii="Arial" w:hAnsi="Arial" w:cs="Arial"/>
                <w:sz w:val="16"/>
                <w:szCs w:val="16"/>
              </w:rPr>
              <w:tab/>
            </w:r>
            <w:r w:rsidR="00F87149" w:rsidRPr="00956BA0">
              <w:rPr>
                <w:rFonts w:ascii="Arial" w:hAnsi="Arial" w:cs="Arial"/>
                <w:sz w:val="16"/>
                <w:szCs w:val="16"/>
              </w:rPr>
              <w:t xml:space="preserve"> </w:t>
            </w:r>
            <w:r w:rsidR="00F87149" w:rsidRPr="000F012B">
              <w:rPr>
                <w:rFonts w:ascii="Arial" w:hAnsi="Arial" w:cs="Arial"/>
                <w:sz w:val="16"/>
                <w:szCs w:val="16"/>
              </w:rPr>
              <w:t xml:space="preserve">Version </w:t>
            </w:r>
            <w:r w:rsidR="00F87149">
              <w:rPr>
                <w:rFonts w:ascii="Arial" w:hAnsi="Arial" w:cs="Arial"/>
                <w:sz w:val="16"/>
                <w:szCs w:val="16"/>
              </w:rPr>
              <w:t>4.0</w:t>
            </w:r>
            <w:r w:rsidR="00F87149" w:rsidRPr="000F012B">
              <w:rPr>
                <w:rFonts w:ascii="Arial" w:hAnsi="Arial" w:cs="Arial"/>
                <w:sz w:val="16"/>
                <w:szCs w:val="16"/>
              </w:rPr>
              <w:t>(201</w:t>
            </w:r>
            <w:r w:rsidR="00F87149">
              <w:rPr>
                <w:rFonts w:ascii="Arial" w:hAnsi="Arial" w:cs="Arial"/>
                <w:sz w:val="16"/>
                <w:szCs w:val="16"/>
              </w:rPr>
              <w:t>70401)</w:t>
            </w:r>
          </w:p>
        </w:sdtContent>
      </w:sdt>
    </w:sdtContent>
  </w:sdt>
  <w:p w14:paraId="07386CDF" w14:textId="77777777" w:rsidR="00F87149" w:rsidRDefault="00F8714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77F5" w14:textId="0919982E" w:rsidR="007B5924" w:rsidRDefault="00044549">
    <w:pPr>
      <w:pStyle w:val="Footer"/>
    </w:pPr>
    <w:r>
      <w:rPr>
        <w:noProof/>
      </w:rPr>
      <mc:AlternateContent>
        <mc:Choice Requires="wps">
          <w:drawing>
            <wp:anchor distT="0" distB="0" distL="0" distR="0" simplePos="0" relativeHeight="251672576" behindDoc="0" locked="0" layoutInCell="1" allowOverlap="1" wp14:anchorId="35EFC865" wp14:editId="1C986AAC">
              <wp:simplePos x="635" y="635"/>
              <wp:positionH relativeFrom="page">
                <wp:align>left</wp:align>
              </wp:positionH>
              <wp:positionV relativeFrom="page">
                <wp:align>bottom</wp:align>
              </wp:positionV>
              <wp:extent cx="1407160" cy="386715"/>
              <wp:effectExtent l="0" t="0" r="2540" b="0"/>
              <wp:wrapNone/>
              <wp:docPr id="2064538758" name="Text Box 8"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33076DEF" w14:textId="3F113773"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EFC865" id="_x0000_t202" coordsize="21600,21600" o:spt="202" path="m,l,21600r21600,l21600,xe">
              <v:stroke joinstyle="miter"/>
              <v:path gradientshapeok="t" o:connecttype="rect"/>
            </v:shapetype>
            <v:shape id="_x0000_s1038" type="#_x0000_t202" alt="Classification: Public" style="position:absolute;margin-left:0;margin-top:0;width:110.8pt;height:30.4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7VuEQIAACIEAAAOAAAAZHJzL2Uyb0RvYy54bWysU8tu2zAQvBfoPxC815Lc2Ek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" filled="f" stroked="f">
              <v:fill o:detectmouseclick="t"/>
              <v:textbox style="mso-fit-shape-to-text:t" inset="20pt,0,0,15pt">
                <w:txbxContent>
                  <w:p w14:paraId="33076DEF" w14:textId="3F113773"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1855" w14:textId="41F73109" w:rsidR="007B5924" w:rsidRDefault="00044549">
    <w:pPr>
      <w:pStyle w:val="Footer"/>
    </w:pPr>
    <w:r>
      <w:rPr>
        <w:noProof/>
      </w:rPr>
      <mc:AlternateContent>
        <mc:Choice Requires="wps">
          <w:drawing>
            <wp:anchor distT="0" distB="0" distL="0" distR="0" simplePos="0" relativeHeight="251673600" behindDoc="0" locked="0" layoutInCell="1" allowOverlap="1" wp14:anchorId="4320F0F9" wp14:editId="1410AA51">
              <wp:simplePos x="635" y="635"/>
              <wp:positionH relativeFrom="page">
                <wp:align>left</wp:align>
              </wp:positionH>
              <wp:positionV relativeFrom="page">
                <wp:align>bottom</wp:align>
              </wp:positionV>
              <wp:extent cx="1407160" cy="386715"/>
              <wp:effectExtent l="0" t="0" r="2540" b="0"/>
              <wp:wrapNone/>
              <wp:docPr id="638726788" name="Text Box 9"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0526C0F3" w14:textId="3AC4D330"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20F0F9" id="_x0000_t202" coordsize="21600,21600" o:spt="202" path="m,l,21600r21600,l21600,xe">
              <v:stroke joinstyle="miter"/>
              <v:path gradientshapeok="t" o:connecttype="rect"/>
            </v:shapetype>
            <v:shape id="Text Box 9" o:spid="_x0000_s1039" type="#_x0000_t202" alt="Classification: Public" style="position:absolute;margin-left:0;margin-top:0;width:110.8pt;height:30.4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" filled="f" stroked="f">
              <v:fill o:detectmouseclick="t"/>
              <v:textbox style="mso-fit-shape-to-text:t" inset="20pt,0,0,15pt">
                <w:txbxContent>
                  <w:p w14:paraId="0526C0F3" w14:textId="3AC4D330"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482B" w14:textId="446EDEBA" w:rsidR="007B5924" w:rsidRDefault="00044549">
    <w:pPr>
      <w:pStyle w:val="Footer"/>
    </w:pPr>
    <w:r>
      <w:rPr>
        <w:noProof/>
      </w:rPr>
      <mc:AlternateContent>
        <mc:Choice Requires="wps">
          <w:drawing>
            <wp:anchor distT="0" distB="0" distL="0" distR="0" simplePos="0" relativeHeight="251671552" behindDoc="0" locked="0" layoutInCell="1" allowOverlap="1" wp14:anchorId="6C635537" wp14:editId="3EB481F3">
              <wp:simplePos x="635" y="635"/>
              <wp:positionH relativeFrom="page">
                <wp:align>left</wp:align>
              </wp:positionH>
              <wp:positionV relativeFrom="page">
                <wp:align>bottom</wp:align>
              </wp:positionV>
              <wp:extent cx="1407160" cy="386715"/>
              <wp:effectExtent l="0" t="0" r="2540" b="0"/>
              <wp:wrapNone/>
              <wp:docPr id="583565703"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7439BA55" w14:textId="65AE44D0"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635537" id="_x0000_t202" coordsize="21600,21600" o:spt="202" path="m,l,21600r21600,l21600,xe">
              <v:stroke joinstyle="miter"/>
              <v:path gradientshapeok="t" o:connecttype="rect"/>
            </v:shapetype>
            <v:shape id="Text Box 7" o:spid="_x0000_s1040" type="#_x0000_t202" alt="Classification: Public" style="position:absolute;margin-left:0;margin-top:0;width:110.8pt;height:30.4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" filled="f" stroked="f">
              <v:fill o:detectmouseclick="t"/>
              <v:textbox style="mso-fit-shape-to-text:t" inset="20pt,0,0,15pt">
                <w:txbxContent>
                  <w:p w14:paraId="7439BA55" w14:textId="65AE44D0" w:rsidR="00044549" w:rsidRPr="00044549" w:rsidRDefault="00044549" w:rsidP="00044549">
                    <w:pPr>
                      <w:spacing w:after="0"/>
                      <w:rPr>
                        <w:rFonts w:ascii="Calibri" w:eastAsia="Calibri" w:hAnsi="Calibri" w:cs="Calibri"/>
                        <w:noProof/>
                        <w:color w:val="000000"/>
                      </w:rPr>
                    </w:pPr>
                    <w:r w:rsidRPr="00044549">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960F" w14:textId="77777777" w:rsidR="00B93200" w:rsidRDefault="00B93200" w:rsidP="00F47B94">
      <w:pPr>
        <w:spacing w:after="0" w:line="240" w:lineRule="auto"/>
      </w:pPr>
      <w:r>
        <w:separator/>
      </w:r>
    </w:p>
  </w:footnote>
  <w:footnote w:type="continuationSeparator" w:id="0">
    <w:p w14:paraId="090ABD68" w14:textId="77777777" w:rsidR="00B93200" w:rsidRDefault="00B93200" w:rsidP="00F4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6CCE" w14:textId="77777777" w:rsidR="00F87149" w:rsidRDefault="00F87149" w:rsidP="00412A84">
    <w:pPr>
      <w:pStyle w:val="Header"/>
      <w:tabs>
        <w:tab w:val="clear" w:pos="4320"/>
        <w:tab w:val="clear" w:pos="8640"/>
        <w:tab w:val="left" w:pos="2700"/>
      </w:tabs>
    </w:pPr>
    <w:r>
      <w:rPr>
        <w:b/>
        <w:noProof/>
      </w:rPr>
      <w:drawing>
        <wp:inline distT="0" distB="0" distL="0" distR="0" wp14:anchorId="07386CE4" wp14:editId="07386CE5">
          <wp:extent cx="1428750" cy="485775"/>
          <wp:effectExtent l="19050" t="0" r="0" b="0"/>
          <wp:docPr id="2" name="Picture 2" descr="GoA Blue CMYK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GoA Blue CMYK Stacked"/>
                  <pic:cNvPicPr>
                    <a:picLocks noChangeAspect="1" noChangeArrowheads="1"/>
                  </pic:cNvPicPr>
                </pic:nvPicPr>
                <pic:blipFill>
                  <a:blip r:embed="rId1"/>
                  <a:srcRect/>
                  <a:stretch>
                    <a:fillRect/>
                  </a:stretch>
                </pic:blipFill>
                <pic:spPr bwMode="auto">
                  <a:xfrm>
                    <a:off x="0" y="0"/>
                    <a:ext cx="1428750" cy="485775"/>
                  </a:xfrm>
                  <a:prstGeom prst="rect">
                    <a:avLst/>
                  </a:prstGeom>
                  <a:noFill/>
                  <a:ln w="9525">
                    <a:noFill/>
                    <a:miter lim="800000"/>
                    <a:headEnd/>
                    <a:tailEnd/>
                  </a:ln>
                </pic:spPr>
              </pic:pic>
            </a:graphicData>
          </a:graphic>
        </wp:inline>
      </w:drawing>
    </w:r>
    <w:r>
      <w:tab/>
    </w:r>
    <w:r w:rsidRPr="00714807">
      <w:rPr>
        <w:rFonts w:ascii="Arial" w:hAnsi="Arial"/>
        <w:spacing w:val="-2"/>
        <w:sz w:val="24"/>
      </w:rPr>
      <w:t>Alberta Social Housing Corporation</w:t>
    </w:r>
  </w:p>
  <w:p w14:paraId="07386CCF" w14:textId="77777777" w:rsidR="00F87149" w:rsidRDefault="00F87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F87149" w14:paraId="07386CD1" w14:textId="77777777" w:rsidTr="007022C1">
      <w:trPr>
        <w:cantSplit/>
      </w:trPr>
      <w:tc>
        <w:tcPr>
          <w:tcW w:w="10170" w:type="dxa"/>
        </w:tcPr>
        <w:p w14:paraId="07386CD0" w14:textId="321AFEFA" w:rsidR="00F87149" w:rsidRDefault="00F87149" w:rsidP="0048372D">
          <w:pPr>
            <w:widowControl w:val="0"/>
            <w:tabs>
              <w:tab w:val="left" w:pos="90"/>
              <w:tab w:val="right" w:pos="3960"/>
              <w:tab w:val="left" w:pos="5040"/>
              <w:tab w:val="left" w:pos="6512"/>
              <w:tab w:val="left" w:pos="6696"/>
              <w:tab w:val="right" w:pos="9248"/>
            </w:tabs>
            <w:suppressAutoHyphens/>
            <w:jc w:val="both"/>
            <w:rPr>
              <w:b/>
            </w:rPr>
          </w:pPr>
        </w:p>
      </w:tc>
    </w:tr>
  </w:tbl>
  <w:p w14:paraId="07386CD2" w14:textId="7B3CBAE0" w:rsidR="00F87149" w:rsidRDefault="00F87149" w:rsidP="00B23F93">
    <w:pPr>
      <w:pStyle w:val="Title"/>
      <w:spacing w:before="0"/>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6CD5" w14:textId="77777777" w:rsidR="00F87149" w:rsidRDefault="00F87149">
    <w:pPr>
      <w:pStyle w:val="Header"/>
    </w:pPr>
    <w:r>
      <w:rPr>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6CD6" w14:textId="77777777" w:rsidR="00F87149" w:rsidRDefault="00F87149" w:rsidP="00412A84">
    <w:pPr>
      <w:pStyle w:val="Header"/>
      <w:tabs>
        <w:tab w:val="clear" w:pos="4320"/>
        <w:tab w:val="clear" w:pos="8640"/>
        <w:tab w:val="left" w:pos="2700"/>
      </w:tabs>
    </w:pPr>
    <w:r>
      <w:rPr>
        <w:b/>
        <w:noProof/>
      </w:rPr>
      <w:drawing>
        <wp:inline distT="0" distB="0" distL="0" distR="0" wp14:anchorId="07386CE8" wp14:editId="07386CE9">
          <wp:extent cx="1428750" cy="485775"/>
          <wp:effectExtent l="19050" t="0" r="0" b="0"/>
          <wp:docPr id="2083877849" name="Picture 2083877849" descr="GoA Blue CMYK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GoA Blue CMYK Stacked"/>
                  <pic:cNvPicPr>
                    <a:picLocks noChangeAspect="1" noChangeArrowheads="1"/>
                  </pic:cNvPicPr>
                </pic:nvPicPr>
                <pic:blipFill>
                  <a:blip r:embed="rId1"/>
                  <a:srcRect/>
                  <a:stretch>
                    <a:fillRect/>
                  </a:stretch>
                </pic:blipFill>
                <pic:spPr bwMode="auto">
                  <a:xfrm>
                    <a:off x="0" y="0"/>
                    <a:ext cx="1428750" cy="485775"/>
                  </a:xfrm>
                  <a:prstGeom prst="rect">
                    <a:avLst/>
                  </a:prstGeom>
                  <a:noFill/>
                  <a:ln w="9525">
                    <a:noFill/>
                    <a:miter lim="800000"/>
                    <a:headEnd/>
                    <a:tailEnd/>
                  </a:ln>
                </pic:spPr>
              </pic:pic>
            </a:graphicData>
          </a:graphic>
        </wp:inline>
      </w:drawing>
    </w:r>
    <w:r>
      <w:tab/>
    </w:r>
    <w:r w:rsidRPr="00714807">
      <w:rPr>
        <w:rFonts w:ascii="Arial" w:hAnsi="Arial"/>
        <w:spacing w:val="-2"/>
        <w:sz w:val="24"/>
      </w:rPr>
      <w:t>Alberta Social Housing Corporation</w:t>
    </w:r>
  </w:p>
  <w:p w14:paraId="07386CD7" w14:textId="77777777" w:rsidR="00F87149" w:rsidRDefault="00F871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F87149" w14:paraId="07386CD9" w14:textId="77777777" w:rsidTr="007022C1">
      <w:trPr>
        <w:cantSplit/>
      </w:trPr>
      <w:tc>
        <w:tcPr>
          <w:tcW w:w="10170" w:type="dxa"/>
        </w:tcPr>
        <w:p w14:paraId="07386CD8" w14:textId="77777777" w:rsidR="00F87149" w:rsidRDefault="00F87149" w:rsidP="007022C1">
          <w:pPr>
            <w:widowControl w:val="0"/>
            <w:tabs>
              <w:tab w:val="left" w:pos="90"/>
              <w:tab w:val="right" w:pos="3960"/>
              <w:tab w:val="left" w:pos="5040"/>
              <w:tab w:val="left" w:pos="6512"/>
              <w:tab w:val="left" w:pos="6696"/>
              <w:tab w:val="right" w:pos="9248"/>
            </w:tabs>
            <w:suppressAutoHyphens/>
            <w:jc w:val="both"/>
            <w:rPr>
              <w:b/>
            </w:rPr>
          </w:pPr>
          <w:r w:rsidRPr="007022C1">
            <w:rPr>
              <w:b/>
              <w:noProof/>
            </w:rPr>
            <w:drawing>
              <wp:inline distT="0" distB="0" distL="0" distR="0" wp14:anchorId="07386CEA" wp14:editId="07386CEB">
                <wp:extent cx="1431290" cy="485140"/>
                <wp:effectExtent l="19050" t="0" r="0" b="0"/>
                <wp:docPr id="1623732599" name="Picture 1" descr="GoA Blue CMYK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 Blue CMYK Stacked"/>
                        <pic:cNvPicPr>
                          <a:picLocks noChangeAspect="1" noChangeArrowheads="1"/>
                        </pic:cNvPicPr>
                      </pic:nvPicPr>
                      <pic:blipFill>
                        <a:blip r:embed="rId1"/>
                        <a:srcRect/>
                        <a:stretch>
                          <a:fillRect/>
                        </a:stretch>
                      </pic:blipFill>
                      <pic:spPr bwMode="auto">
                        <a:xfrm>
                          <a:off x="0" y="0"/>
                          <a:ext cx="1431290" cy="485140"/>
                        </a:xfrm>
                        <a:prstGeom prst="rect">
                          <a:avLst/>
                        </a:prstGeom>
                        <a:noFill/>
                        <a:ln w="9525">
                          <a:noFill/>
                          <a:miter lim="800000"/>
                          <a:headEnd/>
                          <a:tailEnd/>
                        </a:ln>
                      </pic:spPr>
                    </pic:pic>
                  </a:graphicData>
                </a:graphic>
              </wp:inline>
            </w:drawing>
          </w:r>
          <w:r>
            <w:rPr>
              <w:rFonts w:ascii="Arial" w:hAnsi="Arial"/>
              <w:spacing w:val="-2"/>
              <w:sz w:val="24"/>
            </w:rPr>
            <w:t xml:space="preserve"> </w:t>
          </w:r>
          <w:r w:rsidRPr="00714807">
            <w:rPr>
              <w:rFonts w:ascii="Arial" w:hAnsi="Arial"/>
              <w:spacing w:val="-2"/>
              <w:sz w:val="24"/>
            </w:rPr>
            <w:t>Alberta Social Housing Corporation</w:t>
          </w:r>
          <w:r>
            <w:rPr>
              <w:b/>
            </w:rPr>
            <w:tab/>
          </w:r>
        </w:p>
      </w:tc>
    </w:tr>
  </w:tbl>
  <w:p w14:paraId="07386CDA" w14:textId="77777777" w:rsidR="00F87149" w:rsidRDefault="00F87149" w:rsidP="00B23F93">
    <w:pPr>
      <w:pStyle w:val="Title"/>
      <w:spacing w:before="0"/>
      <w:jc w:val="left"/>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6CDD" w14:textId="77777777" w:rsidR="00F87149" w:rsidRDefault="00F87149">
    <w:pPr>
      <w:pStyle w:val="Header"/>
    </w:pPr>
    <w:r w:rsidRPr="007022C1">
      <w:rPr>
        <w:b/>
        <w:noProof/>
      </w:rPr>
      <w:drawing>
        <wp:inline distT="0" distB="0" distL="0" distR="0" wp14:anchorId="07386CEC" wp14:editId="07386CED">
          <wp:extent cx="1431290" cy="485140"/>
          <wp:effectExtent l="19050" t="0" r="0" b="0"/>
          <wp:docPr id="1852450793" name="Picture 1" descr="GoA Blue CMYK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 Blue CMYK Stacked"/>
                  <pic:cNvPicPr>
                    <a:picLocks noChangeAspect="1" noChangeArrowheads="1"/>
                  </pic:cNvPicPr>
                </pic:nvPicPr>
                <pic:blipFill>
                  <a:blip r:embed="rId1"/>
                  <a:srcRect/>
                  <a:stretch>
                    <a:fillRect/>
                  </a:stretch>
                </pic:blipFill>
                <pic:spPr bwMode="auto">
                  <a:xfrm>
                    <a:off x="0" y="0"/>
                    <a:ext cx="1431290" cy="485140"/>
                  </a:xfrm>
                  <a:prstGeom prst="rect">
                    <a:avLst/>
                  </a:prstGeom>
                  <a:noFill/>
                  <a:ln w="9525">
                    <a:noFill/>
                    <a:miter lim="800000"/>
                    <a:headEnd/>
                    <a:tailEnd/>
                  </a:ln>
                </pic:spPr>
              </pic:pic>
            </a:graphicData>
          </a:graphic>
        </wp:inline>
      </w:drawing>
    </w:r>
    <w:r>
      <w:rPr>
        <w:rFonts w:ascii="Arial" w:hAnsi="Arial"/>
        <w:spacing w:val="-2"/>
        <w:sz w:val="24"/>
      </w:rPr>
      <w:t xml:space="preserve"> </w:t>
    </w:r>
    <w:r w:rsidRPr="00714807">
      <w:rPr>
        <w:rFonts w:ascii="Arial" w:hAnsi="Arial"/>
        <w:spacing w:val="-2"/>
        <w:sz w:val="24"/>
      </w:rPr>
      <w:t>Alberta Social Housing Corporation</w:t>
    </w:r>
    <w:r>
      <w:rPr>
        <w:b/>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6CE3" w14:textId="0D2894DE" w:rsidR="00F87149" w:rsidRPr="00CC74C1" w:rsidRDefault="00F87149" w:rsidP="00CC7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004"/>
    <w:multiLevelType w:val="hybridMultilevel"/>
    <w:tmpl w:val="A7889D1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86BAA"/>
    <w:multiLevelType w:val="hybridMultilevel"/>
    <w:tmpl w:val="308E038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A80D40"/>
    <w:multiLevelType w:val="hybridMultilevel"/>
    <w:tmpl w:val="FE9E7D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360EA4"/>
    <w:multiLevelType w:val="hybridMultilevel"/>
    <w:tmpl w:val="E1DA2CB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FE21080"/>
    <w:multiLevelType w:val="multilevel"/>
    <w:tmpl w:val="49C44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C75A1E"/>
    <w:multiLevelType w:val="hybridMultilevel"/>
    <w:tmpl w:val="562A1F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7A6A4D"/>
    <w:multiLevelType w:val="hybridMultilevel"/>
    <w:tmpl w:val="08B8CE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2804F8"/>
    <w:multiLevelType w:val="hybridMultilevel"/>
    <w:tmpl w:val="4C52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D168C"/>
    <w:multiLevelType w:val="hybridMultilevel"/>
    <w:tmpl w:val="3F0AB1E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FF2A0E"/>
    <w:multiLevelType w:val="hybridMultilevel"/>
    <w:tmpl w:val="4300A7F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F937385"/>
    <w:multiLevelType w:val="hybridMultilevel"/>
    <w:tmpl w:val="34FABB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0338EF"/>
    <w:multiLevelType w:val="hybridMultilevel"/>
    <w:tmpl w:val="2CBC9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C0301A"/>
    <w:multiLevelType w:val="hybridMultilevel"/>
    <w:tmpl w:val="2CBC9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503BD1"/>
    <w:multiLevelType w:val="hybridMultilevel"/>
    <w:tmpl w:val="2CBC9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523617"/>
    <w:multiLevelType w:val="hybridMultilevel"/>
    <w:tmpl w:val="B4AE12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803B22"/>
    <w:multiLevelType w:val="hybridMultilevel"/>
    <w:tmpl w:val="B3BCCB4A"/>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289B6F23"/>
    <w:multiLevelType w:val="multilevel"/>
    <w:tmpl w:val="CCB6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F1131D"/>
    <w:multiLevelType w:val="multilevel"/>
    <w:tmpl w:val="FE6C4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0C3579"/>
    <w:multiLevelType w:val="hybridMultilevel"/>
    <w:tmpl w:val="E1DA2CB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C47485E"/>
    <w:multiLevelType w:val="hybridMultilevel"/>
    <w:tmpl w:val="9990D70C"/>
    <w:lvl w:ilvl="0" w:tplc="04090013">
      <w:start w:val="1"/>
      <w:numFmt w:val="upperRoman"/>
      <w:lvlText w:val="%1."/>
      <w:lvlJc w:val="right"/>
      <w:pPr>
        <w:ind w:left="720" w:hanging="360"/>
      </w:pPr>
    </w:lvl>
    <w:lvl w:ilvl="1" w:tplc="829C3434">
      <w:start w:val="1"/>
      <w:numFmt w:val="upperRoman"/>
      <w:lvlText w:val="%2."/>
      <w:lvlJc w:val="right"/>
      <w:pPr>
        <w:ind w:left="1440" w:hanging="360"/>
      </w:pPr>
      <w:rPr>
        <w:b w:val="0"/>
      </w:rPr>
    </w:lvl>
    <w:lvl w:ilvl="2" w:tplc="8100549C">
      <w:start w:val="5"/>
      <w:numFmt w:val="bullet"/>
      <w:lvlText w:val="-"/>
      <w:lvlJc w:val="left"/>
      <w:pPr>
        <w:ind w:left="2340" w:hanging="360"/>
      </w:pPr>
      <w:rPr>
        <w:rFonts w:ascii="Arial" w:eastAsiaTheme="minorHAnsi" w:hAnsi="Arial" w:cs="Arial" w:hint="default"/>
      </w:rPr>
    </w:lvl>
    <w:lvl w:ilvl="3" w:tplc="23B06184">
      <w:start w:val="1"/>
      <w:numFmt w:val="decimal"/>
      <w:lvlText w:val="%4."/>
      <w:lvlJc w:val="left"/>
      <w:pPr>
        <w:ind w:left="2880" w:hanging="360"/>
      </w:pPr>
      <w:rPr>
        <w:rFonts w:hint="default"/>
      </w:rPr>
    </w:lvl>
    <w:lvl w:ilvl="4" w:tplc="4DCAD0BE">
      <w:start w:val="1"/>
      <w:numFmt w:val="decimal"/>
      <w:lvlText w:val="%5)"/>
      <w:lvlJc w:val="left"/>
      <w:pPr>
        <w:ind w:left="540" w:firstLine="0"/>
      </w:pPr>
      <w:rPr>
        <w:rFonts w:asciiTheme="minorHAnsi" w:eastAsiaTheme="minorEastAsia" w:hAnsiTheme="minorHAnsi" w:cstheme="minorBidi"/>
        <w:b w:val="0"/>
        <w:sz w:val="18"/>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6561F"/>
    <w:multiLevelType w:val="hybridMultilevel"/>
    <w:tmpl w:val="48264E9A"/>
    <w:lvl w:ilvl="0" w:tplc="10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DF72150"/>
    <w:multiLevelType w:val="hybridMultilevel"/>
    <w:tmpl w:val="E1DA2CB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F3305D5"/>
    <w:multiLevelType w:val="multilevel"/>
    <w:tmpl w:val="E88E1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C71021"/>
    <w:multiLevelType w:val="multilevel"/>
    <w:tmpl w:val="012433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9165B4"/>
    <w:multiLevelType w:val="hybridMultilevel"/>
    <w:tmpl w:val="C1F69E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E734E4"/>
    <w:multiLevelType w:val="hybridMultilevel"/>
    <w:tmpl w:val="AA644E14"/>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35F70398"/>
    <w:multiLevelType w:val="hybridMultilevel"/>
    <w:tmpl w:val="CD0E27EA"/>
    <w:lvl w:ilvl="0" w:tplc="B1FCB1B8">
      <w:start w:val="1"/>
      <w:numFmt w:val="decimal"/>
      <w:lvlText w:val="%1)"/>
      <w:lvlJc w:val="left"/>
      <w:pPr>
        <w:ind w:left="1080" w:hanging="360"/>
      </w:pPr>
      <w:rPr>
        <w:b w:val="0"/>
      </w:rPr>
    </w:lvl>
    <w:lvl w:ilvl="1" w:tplc="10090013">
      <w:start w:val="1"/>
      <w:numFmt w:val="upperRoman"/>
      <w:lvlText w:val="%2."/>
      <w:lvlJc w:val="righ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EF30DA"/>
    <w:multiLevelType w:val="hybridMultilevel"/>
    <w:tmpl w:val="3F0AB1E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945773"/>
    <w:multiLevelType w:val="hybridMultilevel"/>
    <w:tmpl w:val="08B8CE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E25ADC"/>
    <w:multiLevelType w:val="hybridMultilevel"/>
    <w:tmpl w:val="34FABB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EE528E4"/>
    <w:multiLevelType w:val="hybridMultilevel"/>
    <w:tmpl w:val="34FABB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E646F5"/>
    <w:multiLevelType w:val="hybridMultilevel"/>
    <w:tmpl w:val="BAE80C20"/>
    <w:lvl w:ilvl="0" w:tplc="F4FAA1FA">
      <w:start w:val="1"/>
      <w:numFmt w:val="decimal"/>
      <w:lvlText w:val="%1)"/>
      <w:lvlJc w:val="left"/>
      <w:pPr>
        <w:ind w:left="786" w:hanging="360"/>
      </w:pPr>
      <w:rPr>
        <w:rFonts w:hint="default"/>
      </w:rPr>
    </w:lvl>
    <w:lvl w:ilvl="1" w:tplc="10090019" w:tentative="1">
      <w:start w:val="1"/>
      <w:numFmt w:val="lowerLetter"/>
      <w:lvlText w:val="%2."/>
      <w:lvlJc w:val="left"/>
      <w:pPr>
        <w:ind w:left="1146" w:hanging="360"/>
      </w:pPr>
    </w:lvl>
    <w:lvl w:ilvl="2" w:tplc="1009001B" w:tentative="1">
      <w:start w:val="1"/>
      <w:numFmt w:val="lowerRoman"/>
      <w:lvlText w:val="%3."/>
      <w:lvlJc w:val="right"/>
      <w:pPr>
        <w:ind w:left="1866" w:hanging="180"/>
      </w:pPr>
    </w:lvl>
    <w:lvl w:ilvl="3" w:tplc="1009000F" w:tentative="1">
      <w:start w:val="1"/>
      <w:numFmt w:val="decimal"/>
      <w:lvlText w:val="%4."/>
      <w:lvlJc w:val="left"/>
      <w:pPr>
        <w:ind w:left="2586" w:hanging="360"/>
      </w:pPr>
    </w:lvl>
    <w:lvl w:ilvl="4" w:tplc="10090019" w:tentative="1">
      <w:start w:val="1"/>
      <w:numFmt w:val="lowerLetter"/>
      <w:lvlText w:val="%5."/>
      <w:lvlJc w:val="left"/>
      <w:pPr>
        <w:ind w:left="3306" w:hanging="360"/>
      </w:pPr>
    </w:lvl>
    <w:lvl w:ilvl="5" w:tplc="1009001B" w:tentative="1">
      <w:start w:val="1"/>
      <w:numFmt w:val="lowerRoman"/>
      <w:lvlText w:val="%6."/>
      <w:lvlJc w:val="right"/>
      <w:pPr>
        <w:ind w:left="4026" w:hanging="180"/>
      </w:pPr>
    </w:lvl>
    <w:lvl w:ilvl="6" w:tplc="1009000F" w:tentative="1">
      <w:start w:val="1"/>
      <w:numFmt w:val="decimal"/>
      <w:lvlText w:val="%7."/>
      <w:lvlJc w:val="left"/>
      <w:pPr>
        <w:ind w:left="4746" w:hanging="360"/>
      </w:pPr>
    </w:lvl>
    <w:lvl w:ilvl="7" w:tplc="10090019" w:tentative="1">
      <w:start w:val="1"/>
      <w:numFmt w:val="lowerLetter"/>
      <w:lvlText w:val="%8."/>
      <w:lvlJc w:val="left"/>
      <w:pPr>
        <w:ind w:left="5466" w:hanging="360"/>
      </w:pPr>
    </w:lvl>
    <w:lvl w:ilvl="8" w:tplc="1009001B" w:tentative="1">
      <w:start w:val="1"/>
      <w:numFmt w:val="lowerRoman"/>
      <w:lvlText w:val="%9."/>
      <w:lvlJc w:val="right"/>
      <w:pPr>
        <w:ind w:left="6186" w:hanging="180"/>
      </w:pPr>
    </w:lvl>
  </w:abstractNum>
  <w:abstractNum w:abstractNumId="32" w15:restartNumberingAfterBreak="0">
    <w:nsid w:val="42F03F1B"/>
    <w:multiLevelType w:val="hybridMultilevel"/>
    <w:tmpl w:val="472E3F8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5812BD7"/>
    <w:multiLevelType w:val="hybridMultilevel"/>
    <w:tmpl w:val="E1DA2CB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A991866"/>
    <w:multiLevelType w:val="hybridMultilevel"/>
    <w:tmpl w:val="79FC38B8"/>
    <w:lvl w:ilvl="0" w:tplc="DD86E9DE">
      <w:start w:val="1"/>
      <w:numFmt w:val="decimal"/>
      <w:lvlText w:val="%1."/>
      <w:lvlJc w:val="left"/>
      <w:pPr>
        <w:ind w:left="-90" w:hanging="360"/>
      </w:pPr>
      <w:rPr>
        <w:rFonts w:hint="default"/>
      </w:rPr>
    </w:lvl>
    <w:lvl w:ilvl="1" w:tplc="10090019">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35" w15:restartNumberingAfterBreak="0">
    <w:nsid w:val="4BE83DD2"/>
    <w:multiLevelType w:val="hybridMultilevel"/>
    <w:tmpl w:val="895611AC"/>
    <w:lvl w:ilvl="0" w:tplc="5082ED4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EA4339C"/>
    <w:multiLevelType w:val="hybridMultilevel"/>
    <w:tmpl w:val="0606889C"/>
    <w:lvl w:ilvl="0" w:tplc="38DEFE1E">
      <w:start w:val="1"/>
      <w:numFmt w:val="decimal"/>
      <w:lvlText w:val="%1."/>
      <w:lvlJc w:val="left"/>
      <w:pPr>
        <w:ind w:left="-90" w:hanging="360"/>
      </w:pPr>
      <w:rPr>
        <w:rFonts w:hint="default"/>
        <w:color w:val="FF0000"/>
      </w:rPr>
    </w:lvl>
    <w:lvl w:ilvl="1" w:tplc="10090019" w:tentative="1">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37" w15:restartNumberingAfterBreak="0">
    <w:nsid w:val="53F77552"/>
    <w:multiLevelType w:val="hybridMultilevel"/>
    <w:tmpl w:val="34FABB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43495B"/>
    <w:multiLevelType w:val="hybridMultilevel"/>
    <w:tmpl w:val="E1DA2CB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5096F27"/>
    <w:multiLevelType w:val="hybridMultilevel"/>
    <w:tmpl w:val="2CBC9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BAC1501"/>
    <w:multiLevelType w:val="hybridMultilevel"/>
    <w:tmpl w:val="D1C87F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D5E22CA"/>
    <w:multiLevelType w:val="hybridMultilevel"/>
    <w:tmpl w:val="C1F69E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FAE7065"/>
    <w:multiLevelType w:val="hybridMultilevel"/>
    <w:tmpl w:val="47F63F3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276234F"/>
    <w:multiLevelType w:val="multilevel"/>
    <w:tmpl w:val="AFFE4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B54FDB"/>
    <w:multiLevelType w:val="hybridMultilevel"/>
    <w:tmpl w:val="FE9E7D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5245544"/>
    <w:multiLevelType w:val="hybridMultilevel"/>
    <w:tmpl w:val="D71288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5826ECD"/>
    <w:multiLevelType w:val="hybridMultilevel"/>
    <w:tmpl w:val="2CBC9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BB83E26"/>
    <w:multiLevelType w:val="hybridMultilevel"/>
    <w:tmpl w:val="DA1266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C695572"/>
    <w:multiLevelType w:val="hybridMultilevel"/>
    <w:tmpl w:val="D71288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F100D5B"/>
    <w:multiLevelType w:val="hybridMultilevel"/>
    <w:tmpl w:val="2CBC9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F252C09"/>
    <w:multiLevelType w:val="hybridMultilevel"/>
    <w:tmpl w:val="1E920BDC"/>
    <w:lvl w:ilvl="0" w:tplc="04090013">
      <w:start w:val="1"/>
      <w:numFmt w:val="upp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F82154B"/>
    <w:multiLevelType w:val="hybridMultilevel"/>
    <w:tmpl w:val="4CEEA99C"/>
    <w:lvl w:ilvl="0" w:tplc="567EAAE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07C1C34"/>
    <w:multiLevelType w:val="hybridMultilevel"/>
    <w:tmpl w:val="60CC07C8"/>
    <w:lvl w:ilvl="0" w:tplc="DC4035DA">
      <w:start w:val="1"/>
      <w:numFmt w:val="decimal"/>
      <w:lvlText w:val="%1)"/>
      <w:lvlJc w:val="left"/>
      <w:pPr>
        <w:ind w:left="720" w:hanging="360"/>
      </w:pPr>
      <w:rPr>
        <w:rFonts w:ascii="Arial" w:hAnsi="Arial" w:cs="Arial"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0B64E7B"/>
    <w:multiLevelType w:val="hybridMultilevel"/>
    <w:tmpl w:val="F502DF16"/>
    <w:lvl w:ilvl="0" w:tplc="F30E02A0">
      <w:start w:val="1"/>
      <w:numFmt w:val="decimal"/>
      <w:lvlText w:val="%1."/>
      <w:lvlJc w:val="left"/>
      <w:pPr>
        <w:ind w:left="-90" w:hanging="360"/>
      </w:pPr>
      <w:rPr>
        <w:rFonts w:eastAsiaTheme="majorEastAsia" w:hint="default"/>
        <w:color w:val="FF0000"/>
      </w:rPr>
    </w:lvl>
    <w:lvl w:ilvl="1" w:tplc="10090019" w:tentative="1">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54" w15:restartNumberingAfterBreak="0">
    <w:nsid w:val="70D452A2"/>
    <w:multiLevelType w:val="hybridMultilevel"/>
    <w:tmpl w:val="7CD8DAB4"/>
    <w:lvl w:ilvl="0" w:tplc="05E6CB72">
      <w:start w:val="1"/>
      <w:numFmt w:val="decimal"/>
      <w:lvlText w:val="%1)"/>
      <w:lvlJc w:val="left"/>
      <w:pPr>
        <w:ind w:left="720" w:hanging="360"/>
      </w:pPr>
      <w:rPr>
        <w:b w:val="0"/>
      </w:rPr>
    </w:lvl>
    <w:lvl w:ilvl="1" w:tplc="10090013">
      <w:start w:val="1"/>
      <w:numFmt w:val="upperRoman"/>
      <w:lvlText w:val="%2."/>
      <w:lvlJc w:val="righ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22D71CC"/>
    <w:multiLevelType w:val="hybridMultilevel"/>
    <w:tmpl w:val="2CBC9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2631C89"/>
    <w:multiLevelType w:val="multilevel"/>
    <w:tmpl w:val="C10C7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30025CA"/>
    <w:multiLevelType w:val="hybridMultilevel"/>
    <w:tmpl w:val="A7889D1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45645C2"/>
    <w:multiLevelType w:val="hybridMultilevel"/>
    <w:tmpl w:val="A6E2D432"/>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95505D"/>
    <w:multiLevelType w:val="multilevel"/>
    <w:tmpl w:val="918AF9D2"/>
    <w:lvl w:ilvl="0">
      <w:start w:val="1"/>
      <w:numFmt w:val="decimal"/>
      <w:pStyle w:val="AD-SpecL1"/>
      <w:lvlText w:val="%1."/>
      <w:lvlJc w:val="left"/>
      <w:pPr>
        <w:tabs>
          <w:tab w:val="num" w:pos="1440"/>
        </w:tabs>
        <w:ind w:left="1440" w:hanging="1440"/>
      </w:pPr>
    </w:lvl>
    <w:lvl w:ilvl="1">
      <w:start w:val="1"/>
      <w:numFmt w:val="decimal"/>
      <w:pStyle w:val="AD-SpecL2"/>
      <w:lvlText w:val="%1.%2"/>
      <w:lvlJc w:val="left"/>
      <w:pPr>
        <w:tabs>
          <w:tab w:val="num" w:pos="1440"/>
        </w:tabs>
        <w:ind w:left="1440" w:hanging="1440"/>
      </w:pPr>
    </w:lvl>
    <w:lvl w:ilvl="2">
      <w:start w:val="1"/>
      <w:numFmt w:val="decimal"/>
      <w:pStyle w:val="AD-SpecL3"/>
      <w:lvlText w:val=".%3"/>
      <w:lvlJc w:val="left"/>
      <w:pPr>
        <w:tabs>
          <w:tab w:val="num" w:pos="1440"/>
        </w:tabs>
        <w:ind w:left="1440" w:hanging="720"/>
      </w:pPr>
    </w:lvl>
    <w:lvl w:ilvl="3">
      <w:start w:val="1"/>
      <w:numFmt w:val="decimal"/>
      <w:pStyle w:val="AD-SpecL4"/>
      <w:lvlText w:val=".%4"/>
      <w:lvlJc w:val="left"/>
      <w:pPr>
        <w:tabs>
          <w:tab w:val="num" w:pos="2160"/>
        </w:tabs>
        <w:ind w:left="2160" w:hanging="720"/>
      </w:pPr>
    </w:lvl>
    <w:lvl w:ilvl="4">
      <w:start w:val="1"/>
      <w:numFmt w:val="decimal"/>
      <w:pStyle w:val="AD-SpecL5"/>
      <w:lvlText w:val=".%5"/>
      <w:lvlJc w:val="left"/>
      <w:pPr>
        <w:tabs>
          <w:tab w:val="num" w:pos="2880"/>
        </w:tabs>
        <w:ind w:left="2880" w:hanging="720"/>
      </w:pPr>
    </w:lvl>
    <w:lvl w:ilvl="5">
      <w:start w:val="1"/>
      <w:numFmt w:val="decimal"/>
      <w:pStyle w:val="AD-SpecL6"/>
      <w:lvlText w:val=".%6"/>
      <w:lvlJc w:val="left"/>
      <w:pPr>
        <w:tabs>
          <w:tab w:val="num" w:pos="3600"/>
        </w:tabs>
        <w:ind w:left="3600" w:hanging="720"/>
      </w:pPr>
    </w:lvl>
    <w:lvl w:ilvl="6">
      <w:start w:val="1"/>
      <w:numFmt w:val="decimal"/>
      <w:pStyle w:val="AD-SpecL7"/>
      <w:lvlText w:val=".%7"/>
      <w:lvlJc w:val="left"/>
      <w:pPr>
        <w:tabs>
          <w:tab w:val="num" w:pos="4320"/>
        </w:tabs>
        <w:ind w:left="4320" w:hanging="720"/>
      </w:pPr>
    </w:lvl>
    <w:lvl w:ilvl="7">
      <w:start w:val="1"/>
      <w:numFmt w:val="bullet"/>
      <w:lvlText w:val=""/>
      <w:lvlJc w:val="left"/>
      <w:pPr>
        <w:tabs>
          <w:tab w:val="num" w:pos="720"/>
        </w:tabs>
        <w:ind w:left="720" w:hanging="720"/>
      </w:pPr>
      <w:rPr>
        <w:rFonts w:ascii="Symbol" w:hAnsi="Symbol" w:hint="default"/>
        <w:color w:val="auto"/>
      </w:rPr>
    </w:lvl>
    <w:lvl w:ilvl="8">
      <w:start w:val="1"/>
      <w:numFmt w:val="none"/>
      <w:lvlText w:val="-"/>
      <w:lvlJc w:val="left"/>
      <w:pPr>
        <w:tabs>
          <w:tab w:val="num" w:pos="720"/>
        </w:tabs>
        <w:ind w:left="720" w:hanging="720"/>
      </w:pPr>
    </w:lvl>
  </w:abstractNum>
  <w:abstractNum w:abstractNumId="60" w15:restartNumberingAfterBreak="0">
    <w:nsid w:val="7A0B4906"/>
    <w:multiLevelType w:val="hybridMultilevel"/>
    <w:tmpl w:val="FE9E7D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B1C2923"/>
    <w:multiLevelType w:val="hybridMultilevel"/>
    <w:tmpl w:val="E9A64352"/>
    <w:lvl w:ilvl="0" w:tplc="0409000F">
      <w:start w:val="1"/>
      <w:numFmt w:val="decimal"/>
      <w:lvlText w:val="%1."/>
      <w:lvlJc w:val="left"/>
      <w:pPr>
        <w:ind w:left="720" w:hanging="360"/>
      </w:pPr>
      <w:rPr>
        <w:rFonts w:hint="default"/>
      </w:rPr>
    </w:lvl>
    <w:lvl w:ilvl="1" w:tplc="10090011">
      <w:start w:val="1"/>
      <w:numFmt w:val="decimal"/>
      <w:lvlText w:val="%2)"/>
      <w:lvlJc w:val="left"/>
      <w:pPr>
        <w:ind w:left="1440" w:hanging="360"/>
      </w:pPr>
    </w:lvl>
    <w:lvl w:ilvl="2" w:tplc="10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261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16cid:durableId="468863876">
    <w:abstractNumId w:val="61"/>
  </w:num>
  <w:num w:numId="3" w16cid:durableId="52703284">
    <w:abstractNumId w:val="0"/>
  </w:num>
  <w:num w:numId="4" w16cid:durableId="25328872">
    <w:abstractNumId w:val="57"/>
  </w:num>
  <w:num w:numId="5" w16cid:durableId="1892838268">
    <w:abstractNumId w:val="12"/>
  </w:num>
  <w:num w:numId="6" w16cid:durableId="1409231980">
    <w:abstractNumId w:val="11"/>
  </w:num>
  <w:num w:numId="7" w16cid:durableId="1672441947">
    <w:abstractNumId w:val="13"/>
  </w:num>
  <w:num w:numId="8" w16cid:durableId="240912132">
    <w:abstractNumId w:val="49"/>
  </w:num>
  <w:num w:numId="9" w16cid:durableId="539165740">
    <w:abstractNumId w:val="55"/>
  </w:num>
  <w:num w:numId="10" w16cid:durableId="1332366417">
    <w:abstractNumId w:val="46"/>
  </w:num>
  <w:num w:numId="11" w16cid:durableId="512915911">
    <w:abstractNumId w:val="39"/>
  </w:num>
  <w:num w:numId="12" w16cid:durableId="87240401">
    <w:abstractNumId w:val="51"/>
  </w:num>
  <w:num w:numId="13" w16cid:durableId="1246955799">
    <w:abstractNumId w:val="45"/>
  </w:num>
  <w:num w:numId="14" w16cid:durableId="1607420870">
    <w:abstractNumId w:val="48"/>
  </w:num>
  <w:num w:numId="15" w16cid:durableId="584384765">
    <w:abstractNumId w:val="41"/>
  </w:num>
  <w:num w:numId="16" w16cid:durableId="1870214211">
    <w:abstractNumId w:val="24"/>
  </w:num>
  <w:num w:numId="17" w16cid:durableId="721557062">
    <w:abstractNumId w:val="40"/>
  </w:num>
  <w:num w:numId="18" w16cid:durableId="297228673">
    <w:abstractNumId w:val="28"/>
  </w:num>
  <w:num w:numId="19" w16cid:durableId="1396506650">
    <w:abstractNumId w:val="6"/>
  </w:num>
  <w:num w:numId="20" w16cid:durableId="1993946930">
    <w:abstractNumId w:val="9"/>
  </w:num>
  <w:num w:numId="21" w16cid:durableId="191699223">
    <w:abstractNumId w:val="1"/>
  </w:num>
  <w:num w:numId="22" w16cid:durableId="749691462">
    <w:abstractNumId w:val="32"/>
  </w:num>
  <w:num w:numId="23" w16cid:durableId="1362052536">
    <w:abstractNumId w:val="42"/>
  </w:num>
  <w:num w:numId="24" w16cid:durableId="1698116179">
    <w:abstractNumId w:val="47"/>
  </w:num>
  <w:num w:numId="25" w16cid:durableId="1358434617">
    <w:abstractNumId w:val="58"/>
  </w:num>
  <w:num w:numId="26" w16cid:durableId="533229978">
    <w:abstractNumId w:val="19"/>
  </w:num>
  <w:num w:numId="27" w16cid:durableId="800733908">
    <w:abstractNumId w:val="14"/>
  </w:num>
  <w:num w:numId="28" w16cid:durableId="1083720550">
    <w:abstractNumId w:val="29"/>
  </w:num>
  <w:num w:numId="29" w16cid:durableId="116291545">
    <w:abstractNumId w:val="37"/>
  </w:num>
  <w:num w:numId="30" w16cid:durableId="102265973">
    <w:abstractNumId w:val="10"/>
  </w:num>
  <w:num w:numId="31" w16cid:durableId="2043045161">
    <w:abstractNumId w:val="2"/>
  </w:num>
  <w:num w:numId="32" w16cid:durableId="970747739">
    <w:abstractNumId w:val="54"/>
  </w:num>
  <w:num w:numId="33" w16cid:durableId="351807571">
    <w:abstractNumId w:val="26"/>
  </w:num>
  <w:num w:numId="34" w16cid:durableId="406075995">
    <w:abstractNumId w:val="8"/>
  </w:num>
  <w:num w:numId="35" w16cid:durableId="2044089283">
    <w:abstractNumId w:val="27"/>
  </w:num>
  <w:num w:numId="36" w16cid:durableId="1626110350">
    <w:abstractNumId w:val="38"/>
  </w:num>
  <w:num w:numId="37" w16cid:durableId="1516310031">
    <w:abstractNumId w:val="21"/>
  </w:num>
  <w:num w:numId="38" w16cid:durableId="804540049">
    <w:abstractNumId w:val="25"/>
  </w:num>
  <w:num w:numId="39" w16cid:durableId="1627613923">
    <w:abstractNumId w:val="18"/>
  </w:num>
  <w:num w:numId="40" w16cid:durableId="430472016">
    <w:abstractNumId w:val="3"/>
  </w:num>
  <w:num w:numId="41" w16cid:durableId="1747221104">
    <w:abstractNumId w:val="5"/>
  </w:num>
  <w:num w:numId="42" w16cid:durableId="420570550">
    <w:abstractNumId w:val="33"/>
  </w:num>
  <w:num w:numId="43" w16cid:durableId="1187214860">
    <w:abstractNumId w:val="30"/>
  </w:num>
  <w:num w:numId="44" w16cid:durableId="2142307664">
    <w:abstractNumId w:val="60"/>
  </w:num>
  <w:num w:numId="45" w16cid:durableId="442695904">
    <w:abstractNumId w:val="44"/>
  </w:num>
  <w:num w:numId="46" w16cid:durableId="350107510">
    <w:abstractNumId w:val="7"/>
  </w:num>
  <w:num w:numId="47" w16cid:durableId="113259864">
    <w:abstractNumId w:val="35"/>
  </w:num>
  <w:num w:numId="48" w16cid:durableId="1844082635">
    <w:abstractNumId w:val="15"/>
  </w:num>
  <w:num w:numId="49" w16cid:durableId="124199397">
    <w:abstractNumId w:val="20"/>
  </w:num>
  <w:num w:numId="50" w16cid:durableId="1974486000">
    <w:abstractNumId w:val="34"/>
  </w:num>
  <w:num w:numId="51" w16cid:durableId="995761622">
    <w:abstractNumId w:val="52"/>
  </w:num>
  <w:num w:numId="52" w16cid:durableId="1018235593">
    <w:abstractNumId w:val="53"/>
  </w:num>
  <w:num w:numId="53" w16cid:durableId="2098406200">
    <w:abstractNumId w:val="36"/>
  </w:num>
  <w:num w:numId="54" w16cid:durableId="1649170330">
    <w:abstractNumId w:val="50"/>
  </w:num>
  <w:num w:numId="55" w16cid:durableId="1611426063">
    <w:abstractNumId w:val="16"/>
  </w:num>
  <w:num w:numId="56" w16cid:durableId="1412120059">
    <w:abstractNumId w:val="43"/>
  </w:num>
  <w:num w:numId="57" w16cid:durableId="1707411350">
    <w:abstractNumId w:val="22"/>
  </w:num>
  <w:num w:numId="58" w16cid:durableId="1122576903">
    <w:abstractNumId w:val="4"/>
  </w:num>
  <w:num w:numId="59" w16cid:durableId="820346653">
    <w:abstractNumId w:val="17"/>
  </w:num>
  <w:num w:numId="60" w16cid:durableId="355275385">
    <w:abstractNumId w:val="23"/>
  </w:num>
  <w:num w:numId="61" w16cid:durableId="1469780284">
    <w:abstractNumId w:val="56"/>
  </w:num>
  <w:num w:numId="62" w16cid:durableId="1072965071">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94"/>
    <w:rsid w:val="000013C5"/>
    <w:rsid w:val="000017E7"/>
    <w:rsid w:val="000018BA"/>
    <w:rsid w:val="00001D5E"/>
    <w:rsid w:val="0000274B"/>
    <w:rsid w:val="00003A01"/>
    <w:rsid w:val="00003F3A"/>
    <w:rsid w:val="00012068"/>
    <w:rsid w:val="000126C0"/>
    <w:rsid w:val="00013C54"/>
    <w:rsid w:val="00016778"/>
    <w:rsid w:val="000178E8"/>
    <w:rsid w:val="00022F93"/>
    <w:rsid w:val="00025393"/>
    <w:rsid w:val="00027C4C"/>
    <w:rsid w:val="0003075D"/>
    <w:rsid w:val="00030819"/>
    <w:rsid w:val="00031C79"/>
    <w:rsid w:val="00032F4C"/>
    <w:rsid w:val="00036DA5"/>
    <w:rsid w:val="00041923"/>
    <w:rsid w:val="00044549"/>
    <w:rsid w:val="00047817"/>
    <w:rsid w:val="000500B9"/>
    <w:rsid w:val="00055F66"/>
    <w:rsid w:val="000560BB"/>
    <w:rsid w:val="00063941"/>
    <w:rsid w:val="00065E59"/>
    <w:rsid w:val="00067B25"/>
    <w:rsid w:val="000710EC"/>
    <w:rsid w:val="0007143B"/>
    <w:rsid w:val="00071791"/>
    <w:rsid w:val="00075897"/>
    <w:rsid w:val="0007644D"/>
    <w:rsid w:val="000855AD"/>
    <w:rsid w:val="00087C36"/>
    <w:rsid w:val="00094D38"/>
    <w:rsid w:val="0009588D"/>
    <w:rsid w:val="00097907"/>
    <w:rsid w:val="000A1B5A"/>
    <w:rsid w:val="000A2DF6"/>
    <w:rsid w:val="000A3C26"/>
    <w:rsid w:val="000A5DB3"/>
    <w:rsid w:val="000A67A8"/>
    <w:rsid w:val="000B053F"/>
    <w:rsid w:val="000B0C4B"/>
    <w:rsid w:val="000B22FD"/>
    <w:rsid w:val="000B3279"/>
    <w:rsid w:val="000B4912"/>
    <w:rsid w:val="000B74BE"/>
    <w:rsid w:val="000C18EB"/>
    <w:rsid w:val="000C1DEB"/>
    <w:rsid w:val="000C3E35"/>
    <w:rsid w:val="000C48FA"/>
    <w:rsid w:val="000C4DC9"/>
    <w:rsid w:val="000C5CEC"/>
    <w:rsid w:val="000C6182"/>
    <w:rsid w:val="000D0D55"/>
    <w:rsid w:val="000D32DE"/>
    <w:rsid w:val="000D4077"/>
    <w:rsid w:val="000D65FC"/>
    <w:rsid w:val="000D67CC"/>
    <w:rsid w:val="000E330D"/>
    <w:rsid w:val="000E5641"/>
    <w:rsid w:val="000E56F8"/>
    <w:rsid w:val="000E61BD"/>
    <w:rsid w:val="000F012B"/>
    <w:rsid w:val="000F1DB0"/>
    <w:rsid w:val="000F3C07"/>
    <w:rsid w:val="000F470F"/>
    <w:rsid w:val="000F583B"/>
    <w:rsid w:val="00102C72"/>
    <w:rsid w:val="001038B8"/>
    <w:rsid w:val="00106068"/>
    <w:rsid w:val="00107E84"/>
    <w:rsid w:val="00116A20"/>
    <w:rsid w:val="00121EB8"/>
    <w:rsid w:val="00121F83"/>
    <w:rsid w:val="00122F2C"/>
    <w:rsid w:val="001349FE"/>
    <w:rsid w:val="0013708C"/>
    <w:rsid w:val="001409D7"/>
    <w:rsid w:val="00143FD7"/>
    <w:rsid w:val="00144E02"/>
    <w:rsid w:val="001458E2"/>
    <w:rsid w:val="00146AE4"/>
    <w:rsid w:val="00150E84"/>
    <w:rsid w:val="00154F14"/>
    <w:rsid w:val="00156879"/>
    <w:rsid w:val="00157200"/>
    <w:rsid w:val="001675FF"/>
    <w:rsid w:val="00170EB2"/>
    <w:rsid w:val="0017384E"/>
    <w:rsid w:val="00177AA3"/>
    <w:rsid w:val="00181BA6"/>
    <w:rsid w:val="00183CC6"/>
    <w:rsid w:val="00185D9E"/>
    <w:rsid w:val="00187742"/>
    <w:rsid w:val="00194D47"/>
    <w:rsid w:val="00195F59"/>
    <w:rsid w:val="001A0B46"/>
    <w:rsid w:val="001A4014"/>
    <w:rsid w:val="001A65C5"/>
    <w:rsid w:val="001B2E06"/>
    <w:rsid w:val="001B3EC7"/>
    <w:rsid w:val="001B4099"/>
    <w:rsid w:val="001C063D"/>
    <w:rsid w:val="001C480F"/>
    <w:rsid w:val="001C48AC"/>
    <w:rsid w:val="001C4C1E"/>
    <w:rsid w:val="001D15AA"/>
    <w:rsid w:val="001D232C"/>
    <w:rsid w:val="001D2F68"/>
    <w:rsid w:val="001D409F"/>
    <w:rsid w:val="001D6B17"/>
    <w:rsid w:val="001E0CF6"/>
    <w:rsid w:val="001E23FC"/>
    <w:rsid w:val="001E3EE4"/>
    <w:rsid w:val="001E5774"/>
    <w:rsid w:val="001F0C9F"/>
    <w:rsid w:val="001F3BE0"/>
    <w:rsid w:val="001F5079"/>
    <w:rsid w:val="001F5B05"/>
    <w:rsid w:val="0020716A"/>
    <w:rsid w:val="00211D37"/>
    <w:rsid w:val="00214C54"/>
    <w:rsid w:val="0021633B"/>
    <w:rsid w:val="00216C7F"/>
    <w:rsid w:val="00220458"/>
    <w:rsid w:val="00221594"/>
    <w:rsid w:val="00223E90"/>
    <w:rsid w:val="002339CD"/>
    <w:rsid w:val="002345BA"/>
    <w:rsid w:val="00235078"/>
    <w:rsid w:val="00245F6D"/>
    <w:rsid w:val="00246917"/>
    <w:rsid w:val="00252D0B"/>
    <w:rsid w:val="002557BB"/>
    <w:rsid w:val="002567A0"/>
    <w:rsid w:val="002575E8"/>
    <w:rsid w:val="002609D7"/>
    <w:rsid w:val="0027142B"/>
    <w:rsid w:val="002761DA"/>
    <w:rsid w:val="00282D09"/>
    <w:rsid w:val="00284EB5"/>
    <w:rsid w:val="002879E1"/>
    <w:rsid w:val="00291197"/>
    <w:rsid w:val="00293EF6"/>
    <w:rsid w:val="00297B0F"/>
    <w:rsid w:val="002A10CD"/>
    <w:rsid w:val="002A124C"/>
    <w:rsid w:val="002A24B9"/>
    <w:rsid w:val="002A26F4"/>
    <w:rsid w:val="002A361E"/>
    <w:rsid w:val="002A422B"/>
    <w:rsid w:val="002A752A"/>
    <w:rsid w:val="002A769C"/>
    <w:rsid w:val="002B0807"/>
    <w:rsid w:val="002B1C6A"/>
    <w:rsid w:val="002B7460"/>
    <w:rsid w:val="002C19E1"/>
    <w:rsid w:val="002C5FCC"/>
    <w:rsid w:val="002D0B0B"/>
    <w:rsid w:val="002D1E90"/>
    <w:rsid w:val="002D3037"/>
    <w:rsid w:val="002D4138"/>
    <w:rsid w:val="002D73CC"/>
    <w:rsid w:val="002D7FE3"/>
    <w:rsid w:val="002E0988"/>
    <w:rsid w:val="002E0FE2"/>
    <w:rsid w:val="002E6FB4"/>
    <w:rsid w:val="002F2B94"/>
    <w:rsid w:val="002F33BA"/>
    <w:rsid w:val="002F75F6"/>
    <w:rsid w:val="002F7B70"/>
    <w:rsid w:val="003006FD"/>
    <w:rsid w:val="00300BFA"/>
    <w:rsid w:val="00302C66"/>
    <w:rsid w:val="00303BE4"/>
    <w:rsid w:val="00305B9E"/>
    <w:rsid w:val="0030718A"/>
    <w:rsid w:val="003101F3"/>
    <w:rsid w:val="003107B3"/>
    <w:rsid w:val="003114F0"/>
    <w:rsid w:val="00312FA0"/>
    <w:rsid w:val="0031328F"/>
    <w:rsid w:val="00315434"/>
    <w:rsid w:val="00321737"/>
    <w:rsid w:val="00330401"/>
    <w:rsid w:val="00333F6C"/>
    <w:rsid w:val="0033432B"/>
    <w:rsid w:val="00335C29"/>
    <w:rsid w:val="00335F16"/>
    <w:rsid w:val="00343649"/>
    <w:rsid w:val="00346572"/>
    <w:rsid w:val="00347211"/>
    <w:rsid w:val="00350456"/>
    <w:rsid w:val="003509D1"/>
    <w:rsid w:val="00350F6C"/>
    <w:rsid w:val="0035265A"/>
    <w:rsid w:val="00355947"/>
    <w:rsid w:val="00356684"/>
    <w:rsid w:val="003573AA"/>
    <w:rsid w:val="0035750D"/>
    <w:rsid w:val="00360572"/>
    <w:rsid w:val="003610F3"/>
    <w:rsid w:val="00363596"/>
    <w:rsid w:val="00363734"/>
    <w:rsid w:val="00365EDF"/>
    <w:rsid w:val="0037085B"/>
    <w:rsid w:val="00371692"/>
    <w:rsid w:val="00372462"/>
    <w:rsid w:val="00372ECF"/>
    <w:rsid w:val="003763B6"/>
    <w:rsid w:val="003765C0"/>
    <w:rsid w:val="00376B30"/>
    <w:rsid w:val="00377914"/>
    <w:rsid w:val="00382162"/>
    <w:rsid w:val="00387C56"/>
    <w:rsid w:val="00387CB1"/>
    <w:rsid w:val="00390FB1"/>
    <w:rsid w:val="00392730"/>
    <w:rsid w:val="003927AD"/>
    <w:rsid w:val="00395CB1"/>
    <w:rsid w:val="00396E23"/>
    <w:rsid w:val="003A0E66"/>
    <w:rsid w:val="003A4F0A"/>
    <w:rsid w:val="003A617F"/>
    <w:rsid w:val="003A760B"/>
    <w:rsid w:val="003B239D"/>
    <w:rsid w:val="003B6E21"/>
    <w:rsid w:val="003C124F"/>
    <w:rsid w:val="003C57A4"/>
    <w:rsid w:val="003D4CBC"/>
    <w:rsid w:val="003D5745"/>
    <w:rsid w:val="003E21F4"/>
    <w:rsid w:val="003E4C57"/>
    <w:rsid w:val="003F0BED"/>
    <w:rsid w:val="003F35DE"/>
    <w:rsid w:val="003F3D65"/>
    <w:rsid w:val="003F5482"/>
    <w:rsid w:val="003F6E8E"/>
    <w:rsid w:val="004008C6"/>
    <w:rsid w:val="004029CC"/>
    <w:rsid w:val="00405BC2"/>
    <w:rsid w:val="00405CDD"/>
    <w:rsid w:val="00411A4D"/>
    <w:rsid w:val="00412A84"/>
    <w:rsid w:val="00413548"/>
    <w:rsid w:val="004156B3"/>
    <w:rsid w:val="004167E5"/>
    <w:rsid w:val="00420802"/>
    <w:rsid w:val="004257A4"/>
    <w:rsid w:val="00431538"/>
    <w:rsid w:val="004319F4"/>
    <w:rsid w:val="00432561"/>
    <w:rsid w:val="00433295"/>
    <w:rsid w:val="00433C06"/>
    <w:rsid w:val="0043440F"/>
    <w:rsid w:val="00434569"/>
    <w:rsid w:val="00435095"/>
    <w:rsid w:val="004377E0"/>
    <w:rsid w:val="00440895"/>
    <w:rsid w:val="00442BBF"/>
    <w:rsid w:val="004442B0"/>
    <w:rsid w:val="00445787"/>
    <w:rsid w:val="00447397"/>
    <w:rsid w:val="004509DD"/>
    <w:rsid w:val="00451B9D"/>
    <w:rsid w:val="00453991"/>
    <w:rsid w:val="00456668"/>
    <w:rsid w:val="00457615"/>
    <w:rsid w:val="00457683"/>
    <w:rsid w:val="00457DD6"/>
    <w:rsid w:val="00457F63"/>
    <w:rsid w:val="0046467F"/>
    <w:rsid w:val="00466579"/>
    <w:rsid w:val="0047453B"/>
    <w:rsid w:val="00477E13"/>
    <w:rsid w:val="00477EBF"/>
    <w:rsid w:val="0048372D"/>
    <w:rsid w:val="004837A4"/>
    <w:rsid w:val="004874CE"/>
    <w:rsid w:val="00492176"/>
    <w:rsid w:val="00492C82"/>
    <w:rsid w:val="00495678"/>
    <w:rsid w:val="00495A0D"/>
    <w:rsid w:val="004A6FCC"/>
    <w:rsid w:val="004B0141"/>
    <w:rsid w:val="004B211A"/>
    <w:rsid w:val="004B2B5A"/>
    <w:rsid w:val="004B2F8D"/>
    <w:rsid w:val="004B5130"/>
    <w:rsid w:val="004B54D2"/>
    <w:rsid w:val="004B59D9"/>
    <w:rsid w:val="004B59E7"/>
    <w:rsid w:val="004C5916"/>
    <w:rsid w:val="004D0474"/>
    <w:rsid w:val="004D0730"/>
    <w:rsid w:val="004D1BF9"/>
    <w:rsid w:val="004D2741"/>
    <w:rsid w:val="004E2129"/>
    <w:rsid w:val="004E6766"/>
    <w:rsid w:val="004E77EB"/>
    <w:rsid w:val="004F0681"/>
    <w:rsid w:val="004F46ED"/>
    <w:rsid w:val="004F5376"/>
    <w:rsid w:val="004F5D2F"/>
    <w:rsid w:val="0050360E"/>
    <w:rsid w:val="00504AEA"/>
    <w:rsid w:val="00517F1F"/>
    <w:rsid w:val="00520A0E"/>
    <w:rsid w:val="0052751D"/>
    <w:rsid w:val="00532C16"/>
    <w:rsid w:val="00536FF9"/>
    <w:rsid w:val="005376E2"/>
    <w:rsid w:val="0054066D"/>
    <w:rsid w:val="00540795"/>
    <w:rsid w:val="005425C5"/>
    <w:rsid w:val="00546CEA"/>
    <w:rsid w:val="005503F1"/>
    <w:rsid w:val="00550C50"/>
    <w:rsid w:val="005540DE"/>
    <w:rsid w:val="00555655"/>
    <w:rsid w:val="005558AB"/>
    <w:rsid w:val="00557F20"/>
    <w:rsid w:val="00565C9F"/>
    <w:rsid w:val="005679D1"/>
    <w:rsid w:val="0057022F"/>
    <w:rsid w:val="005757BA"/>
    <w:rsid w:val="005835D9"/>
    <w:rsid w:val="00584433"/>
    <w:rsid w:val="005905D4"/>
    <w:rsid w:val="00590ED6"/>
    <w:rsid w:val="005914DC"/>
    <w:rsid w:val="0059615B"/>
    <w:rsid w:val="00597D12"/>
    <w:rsid w:val="005A22A9"/>
    <w:rsid w:val="005A5967"/>
    <w:rsid w:val="005A6080"/>
    <w:rsid w:val="005A700D"/>
    <w:rsid w:val="005B3A18"/>
    <w:rsid w:val="005C4943"/>
    <w:rsid w:val="005C4E05"/>
    <w:rsid w:val="005D5A38"/>
    <w:rsid w:val="005D7F6A"/>
    <w:rsid w:val="005F25C4"/>
    <w:rsid w:val="005F472B"/>
    <w:rsid w:val="005F52CC"/>
    <w:rsid w:val="005F5556"/>
    <w:rsid w:val="005F71FC"/>
    <w:rsid w:val="0060187E"/>
    <w:rsid w:val="00601D37"/>
    <w:rsid w:val="0060378B"/>
    <w:rsid w:val="00604882"/>
    <w:rsid w:val="00606C67"/>
    <w:rsid w:val="00607598"/>
    <w:rsid w:val="0061271A"/>
    <w:rsid w:val="00613268"/>
    <w:rsid w:val="00615E7A"/>
    <w:rsid w:val="00615EAD"/>
    <w:rsid w:val="006256F2"/>
    <w:rsid w:val="00626364"/>
    <w:rsid w:val="00627203"/>
    <w:rsid w:val="00627E04"/>
    <w:rsid w:val="00633848"/>
    <w:rsid w:val="0063416A"/>
    <w:rsid w:val="00640AFE"/>
    <w:rsid w:val="00640D20"/>
    <w:rsid w:val="00642C79"/>
    <w:rsid w:val="006442E8"/>
    <w:rsid w:val="006444C6"/>
    <w:rsid w:val="00645CB4"/>
    <w:rsid w:val="006554A0"/>
    <w:rsid w:val="006559F4"/>
    <w:rsid w:val="0065797C"/>
    <w:rsid w:val="00662DAD"/>
    <w:rsid w:val="00665933"/>
    <w:rsid w:val="00670D63"/>
    <w:rsid w:val="006779A6"/>
    <w:rsid w:val="00681D09"/>
    <w:rsid w:val="0068569A"/>
    <w:rsid w:val="0068581C"/>
    <w:rsid w:val="00685FCC"/>
    <w:rsid w:val="00686FB7"/>
    <w:rsid w:val="006926B2"/>
    <w:rsid w:val="00693108"/>
    <w:rsid w:val="00693302"/>
    <w:rsid w:val="006964C7"/>
    <w:rsid w:val="006971F4"/>
    <w:rsid w:val="006A00A9"/>
    <w:rsid w:val="006A05EA"/>
    <w:rsid w:val="006A0E59"/>
    <w:rsid w:val="006A59B0"/>
    <w:rsid w:val="006B03ED"/>
    <w:rsid w:val="006C1338"/>
    <w:rsid w:val="006C1AE2"/>
    <w:rsid w:val="006C4143"/>
    <w:rsid w:val="006C7889"/>
    <w:rsid w:val="006D013B"/>
    <w:rsid w:val="006D5020"/>
    <w:rsid w:val="006E13C4"/>
    <w:rsid w:val="006E20D6"/>
    <w:rsid w:val="006E2DB0"/>
    <w:rsid w:val="006E77D8"/>
    <w:rsid w:val="006F0289"/>
    <w:rsid w:val="006F061C"/>
    <w:rsid w:val="006F0A88"/>
    <w:rsid w:val="006F135C"/>
    <w:rsid w:val="006F68FE"/>
    <w:rsid w:val="00700F53"/>
    <w:rsid w:val="00701EB2"/>
    <w:rsid w:val="00702243"/>
    <w:rsid w:val="007022C1"/>
    <w:rsid w:val="00702DC8"/>
    <w:rsid w:val="00705A51"/>
    <w:rsid w:val="007115A0"/>
    <w:rsid w:val="0071599B"/>
    <w:rsid w:val="00720BDA"/>
    <w:rsid w:val="0072244D"/>
    <w:rsid w:val="00722A95"/>
    <w:rsid w:val="00725B50"/>
    <w:rsid w:val="00726000"/>
    <w:rsid w:val="00727885"/>
    <w:rsid w:val="00727F4D"/>
    <w:rsid w:val="0073046C"/>
    <w:rsid w:val="0073320D"/>
    <w:rsid w:val="007357D2"/>
    <w:rsid w:val="00737CAE"/>
    <w:rsid w:val="00744818"/>
    <w:rsid w:val="00747DF1"/>
    <w:rsid w:val="00755573"/>
    <w:rsid w:val="0075724A"/>
    <w:rsid w:val="007578BD"/>
    <w:rsid w:val="00760209"/>
    <w:rsid w:val="007628AD"/>
    <w:rsid w:val="00762987"/>
    <w:rsid w:val="00762C86"/>
    <w:rsid w:val="007639C6"/>
    <w:rsid w:val="0077147D"/>
    <w:rsid w:val="00777745"/>
    <w:rsid w:val="00792A72"/>
    <w:rsid w:val="00793891"/>
    <w:rsid w:val="00795001"/>
    <w:rsid w:val="00797D38"/>
    <w:rsid w:val="007A1C0F"/>
    <w:rsid w:val="007A39BA"/>
    <w:rsid w:val="007A58BE"/>
    <w:rsid w:val="007A6DF0"/>
    <w:rsid w:val="007B16FD"/>
    <w:rsid w:val="007B3A3E"/>
    <w:rsid w:val="007B4A03"/>
    <w:rsid w:val="007B5924"/>
    <w:rsid w:val="007B64AE"/>
    <w:rsid w:val="007B694A"/>
    <w:rsid w:val="007C150B"/>
    <w:rsid w:val="007C25A7"/>
    <w:rsid w:val="007C5D4F"/>
    <w:rsid w:val="007D324A"/>
    <w:rsid w:val="007D5DD7"/>
    <w:rsid w:val="007E0C9C"/>
    <w:rsid w:val="007E3829"/>
    <w:rsid w:val="007E6596"/>
    <w:rsid w:val="007E770C"/>
    <w:rsid w:val="007F0C32"/>
    <w:rsid w:val="007F5C6C"/>
    <w:rsid w:val="007F6827"/>
    <w:rsid w:val="007F776F"/>
    <w:rsid w:val="0080294F"/>
    <w:rsid w:val="008121D5"/>
    <w:rsid w:val="00812969"/>
    <w:rsid w:val="008164AC"/>
    <w:rsid w:val="0081669C"/>
    <w:rsid w:val="008249AA"/>
    <w:rsid w:val="0082673F"/>
    <w:rsid w:val="00826DD0"/>
    <w:rsid w:val="008304E4"/>
    <w:rsid w:val="00840949"/>
    <w:rsid w:val="008421FB"/>
    <w:rsid w:val="00843517"/>
    <w:rsid w:val="00847E9B"/>
    <w:rsid w:val="008507BC"/>
    <w:rsid w:val="0085303E"/>
    <w:rsid w:val="008547BB"/>
    <w:rsid w:val="008557CE"/>
    <w:rsid w:val="008558CB"/>
    <w:rsid w:val="008576A4"/>
    <w:rsid w:val="0086554C"/>
    <w:rsid w:val="00866F29"/>
    <w:rsid w:val="00870089"/>
    <w:rsid w:val="00870DDA"/>
    <w:rsid w:val="00871871"/>
    <w:rsid w:val="0087322B"/>
    <w:rsid w:val="00877CAC"/>
    <w:rsid w:val="0088367E"/>
    <w:rsid w:val="00885E7B"/>
    <w:rsid w:val="0088742B"/>
    <w:rsid w:val="00891FE9"/>
    <w:rsid w:val="0089218A"/>
    <w:rsid w:val="0089539D"/>
    <w:rsid w:val="00895A46"/>
    <w:rsid w:val="00897956"/>
    <w:rsid w:val="008A0293"/>
    <w:rsid w:val="008A2BA0"/>
    <w:rsid w:val="008A3E86"/>
    <w:rsid w:val="008A52A9"/>
    <w:rsid w:val="008B04B1"/>
    <w:rsid w:val="008B1599"/>
    <w:rsid w:val="008B4F57"/>
    <w:rsid w:val="008C022E"/>
    <w:rsid w:val="008C2BC7"/>
    <w:rsid w:val="008C2D23"/>
    <w:rsid w:val="008C3714"/>
    <w:rsid w:val="008C4C05"/>
    <w:rsid w:val="008C745F"/>
    <w:rsid w:val="008D0055"/>
    <w:rsid w:val="008D08BF"/>
    <w:rsid w:val="008D32F3"/>
    <w:rsid w:val="008D4B93"/>
    <w:rsid w:val="008D626C"/>
    <w:rsid w:val="008E100C"/>
    <w:rsid w:val="008E1F7C"/>
    <w:rsid w:val="008E4F97"/>
    <w:rsid w:val="008E57FB"/>
    <w:rsid w:val="008F0AF8"/>
    <w:rsid w:val="008F3718"/>
    <w:rsid w:val="008F4A80"/>
    <w:rsid w:val="008F614D"/>
    <w:rsid w:val="009007E5"/>
    <w:rsid w:val="009069B1"/>
    <w:rsid w:val="009123D8"/>
    <w:rsid w:val="009227CE"/>
    <w:rsid w:val="009246C0"/>
    <w:rsid w:val="009272DF"/>
    <w:rsid w:val="00927C18"/>
    <w:rsid w:val="00931029"/>
    <w:rsid w:val="009337D3"/>
    <w:rsid w:val="00935B13"/>
    <w:rsid w:val="00936B03"/>
    <w:rsid w:val="0094012D"/>
    <w:rsid w:val="00941133"/>
    <w:rsid w:val="00941F06"/>
    <w:rsid w:val="0094282D"/>
    <w:rsid w:val="009434F5"/>
    <w:rsid w:val="00946FD6"/>
    <w:rsid w:val="009476F3"/>
    <w:rsid w:val="00947F5D"/>
    <w:rsid w:val="00950DBC"/>
    <w:rsid w:val="00953464"/>
    <w:rsid w:val="0095402B"/>
    <w:rsid w:val="00955B08"/>
    <w:rsid w:val="00956BA0"/>
    <w:rsid w:val="009644CE"/>
    <w:rsid w:val="00965235"/>
    <w:rsid w:val="00965308"/>
    <w:rsid w:val="0097018C"/>
    <w:rsid w:val="00970F9C"/>
    <w:rsid w:val="00973D39"/>
    <w:rsid w:val="009749F3"/>
    <w:rsid w:val="00975A7F"/>
    <w:rsid w:val="009837CF"/>
    <w:rsid w:val="00984C6F"/>
    <w:rsid w:val="0099168D"/>
    <w:rsid w:val="00991755"/>
    <w:rsid w:val="00997527"/>
    <w:rsid w:val="00997711"/>
    <w:rsid w:val="009A104C"/>
    <w:rsid w:val="009A1858"/>
    <w:rsid w:val="009A3AD8"/>
    <w:rsid w:val="009A55A8"/>
    <w:rsid w:val="009B0318"/>
    <w:rsid w:val="009B2A3F"/>
    <w:rsid w:val="009B2BFD"/>
    <w:rsid w:val="009B48D4"/>
    <w:rsid w:val="009B719F"/>
    <w:rsid w:val="009B71B1"/>
    <w:rsid w:val="009C0674"/>
    <w:rsid w:val="009C07B8"/>
    <w:rsid w:val="009C225E"/>
    <w:rsid w:val="009C54E1"/>
    <w:rsid w:val="009C6FCD"/>
    <w:rsid w:val="009D34CB"/>
    <w:rsid w:val="009D3BCC"/>
    <w:rsid w:val="009D416D"/>
    <w:rsid w:val="009E01BB"/>
    <w:rsid w:val="009E0365"/>
    <w:rsid w:val="009E32C5"/>
    <w:rsid w:val="009E45D4"/>
    <w:rsid w:val="009E78EC"/>
    <w:rsid w:val="009E7FFA"/>
    <w:rsid w:val="009F0DF3"/>
    <w:rsid w:val="009F129F"/>
    <w:rsid w:val="00A02B0B"/>
    <w:rsid w:val="00A03AC9"/>
    <w:rsid w:val="00A055C4"/>
    <w:rsid w:val="00A15806"/>
    <w:rsid w:val="00A26B60"/>
    <w:rsid w:val="00A31721"/>
    <w:rsid w:val="00A3310C"/>
    <w:rsid w:val="00A461ED"/>
    <w:rsid w:val="00A5090E"/>
    <w:rsid w:val="00A56E87"/>
    <w:rsid w:val="00A60C41"/>
    <w:rsid w:val="00A64C1A"/>
    <w:rsid w:val="00A65C08"/>
    <w:rsid w:val="00A67841"/>
    <w:rsid w:val="00A72B9F"/>
    <w:rsid w:val="00A74066"/>
    <w:rsid w:val="00A75A21"/>
    <w:rsid w:val="00A76A9A"/>
    <w:rsid w:val="00A7731A"/>
    <w:rsid w:val="00A805B8"/>
    <w:rsid w:val="00A80A90"/>
    <w:rsid w:val="00A81AD8"/>
    <w:rsid w:val="00A84097"/>
    <w:rsid w:val="00A8680E"/>
    <w:rsid w:val="00AA3227"/>
    <w:rsid w:val="00AA4108"/>
    <w:rsid w:val="00AA7A66"/>
    <w:rsid w:val="00AB550E"/>
    <w:rsid w:val="00AB6D67"/>
    <w:rsid w:val="00AB765B"/>
    <w:rsid w:val="00AB7E86"/>
    <w:rsid w:val="00AC09C5"/>
    <w:rsid w:val="00AC4FE3"/>
    <w:rsid w:val="00AC517F"/>
    <w:rsid w:val="00AD0607"/>
    <w:rsid w:val="00AD2625"/>
    <w:rsid w:val="00AD280F"/>
    <w:rsid w:val="00AD2C21"/>
    <w:rsid w:val="00AD5C72"/>
    <w:rsid w:val="00AE528B"/>
    <w:rsid w:val="00AF2382"/>
    <w:rsid w:val="00AF76B1"/>
    <w:rsid w:val="00B02B98"/>
    <w:rsid w:val="00B06686"/>
    <w:rsid w:val="00B06960"/>
    <w:rsid w:val="00B07A29"/>
    <w:rsid w:val="00B07F02"/>
    <w:rsid w:val="00B11B42"/>
    <w:rsid w:val="00B11E90"/>
    <w:rsid w:val="00B132FB"/>
    <w:rsid w:val="00B140E8"/>
    <w:rsid w:val="00B1465D"/>
    <w:rsid w:val="00B14B9E"/>
    <w:rsid w:val="00B15055"/>
    <w:rsid w:val="00B16670"/>
    <w:rsid w:val="00B17BEB"/>
    <w:rsid w:val="00B222DB"/>
    <w:rsid w:val="00B23F93"/>
    <w:rsid w:val="00B306BC"/>
    <w:rsid w:val="00B3254C"/>
    <w:rsid w:val="00B32B09"/>
    <w:rsid w:val="00B33B16"/>
    <w:rsid w:val="00B366CC"/>
    <w:rsid w:val="00B4092A"/>
    <w:rsid w:val="00B410E6"/>
    <w:rsid w:val="00B41410"/>
    <w:rsid w:val="00B421E9"/>
    <w:rsid w:val="00B510C3"/>
    <w:rsid w:val="00B6321C"/>
    <w:rsid w:val="00B64345"/>
    <w:rsid w:val="00B65272"/>
    <w:rsid w:val="00B72D05"/>
    <w:rsid w:val="00B72FF3"/>
    <w:rsid w:val="00B77485"/>
    <w:rsid w:val="00B77A4B"/>
    <w:rsid w:val="00B812B8"/>
    <w:rsid w:val="00B82119"/>
    <w:rsid w:val="00B828A7"/>
    <w:rsid w:val="00B833C9"/>
    <w:rsid w:val="00B84456"/>
    <w:rsid w:val="00B8692F"/>
    <w:rsid w:val="00B92B1F"/>
    <w:rsid w:val="00B93200"/>
    <w:rsid w:val="00B967E7"/>
    <w:rsid w:val="00BB2773"/>
    <w:rsid w:val="00BB2DF5"/>
    <w:rsid w:val="00BB72ED"/>
    <w:rsid w:val="00BD0C31"/>
    <w:rsid w:val="00BD431E"/>
    <w:rsid w:val="00BD5FE4"/>
    <w:rsid w:val="00BD6A6D"/>
    <w:rsid w:val="00BD7ECD"/>
    <w:rsid w:val="00BE3030"/>
    <w:rsid w:val="00BF1F2C"/>
    <w:rsid w:val="00BF31C4"/>
    <w:rsid w:val="00BF44D3"/>
    <w:rsid w:val="00BF551C"/>
    <w:rsid w:val="00C027E9"/>
    <w:rsid w:val="00C07583"/>
    <w:rsid w:val="00C13313"/>
    <w:rsid w:val="00C14218"/>
    <w:rsid w:val="00C20BBB"/>
    <w:rsid w:val="00C22525"/>
    <w:rsid w:val="00C22F92"/>
    <w:rsid w:val="00C23F8A"/>
    <w:rsid w:val="00C240E8"/>
    <w:rsid w:val="00C24536"/>
    <w:rsid w:val="00C24B96"/>
    <w:rsid w:val="00C32372"/>
    <w:rsid w:val="00C32C58"/>
    <w:rsid w:val="00C360BA"/>
    <w:rsid w:val="00C37440"/>
    <w:rsid w:val="00C40543"/>
    <w:rsid w:val="00C44115"/>
    <w:rsid w:val="00C456FA"/>
    <w:rsid w:val="00C5110C"/>
    <w:rsid w:val="00C51854"/>
    <w:rsid w:val="00C51BAE"/>
    <w:rsid w:val="00C5325B"/>
    <w:rsid w:val="00C54793"/>
    <w:rsid w:val="00C579CA"/>
    <w:rsid w:val="00C60E14"/>
    <w:rsid w:val="00C61B81"/>
    <w:rsid w:val="00C61C63"/>
    <w:rsid w:val="00C63B3C"/>
    <w:rsid w:val="00C6417A"/>
    <w:rsid w:val="00C6522B"/>
    <w:rsid w:val="00C65ECB"/>
    <w:rsid w:val="00C70DAB"/>
    <w:rsid w:val="00C71156"/>
    <w:rsid w:val="00C728D7"/>
    <w:rsid w:val="00C731A3"/>
    <w:rsid w:val="00C739EE"/>
    <w:rsid w:val="00C747CD"/>
    <w:rsid w:val="00C76FBC"/>
    <w:rsid w:val="00C7745D"/>
    <w:rsid w:val="00C777D9"/>
    <w:rsid w:val="00C80C81"/>
    <w:rsid w:val="00C80EAB"/>
    <w:rsid w:val="00C83EB2"/>
    <w:rsid w:val="00C85349"/>
    <w:rsid w:val="00C861AC"/>
    <w:rsid w:val="00C87A35"/>
    <w:rsid w:val="00C907AE"/>
    <w:rsid w:val="00C91FBC"/>
    <w:rsid w:val="00C95767"/>
    <w:rsid w:val="00C95FB9"/>
    <w:rsid w:val="00C96FB8"/>
    <w:rsid w:val="00CA2F55"/>
    <w:rsid w:val="00CA329D"/>
    <w:rsid w:val="00CA6B1A"/>
    <w:rsid w:val="00CA6B2D"/>
    <w:rsid w:val="00CA6B37"/>
    <w:rsid w:val="00CB1496"/>
    <w:rsid w:val="00CB1C83"/>
    <w:rsid w:val="00CB1F68"/>
    <w:rsid w:val="00CB2BED"/>
    <w:rsid w:val="00CB5D59"/>
    <w:rsid w:val="00CB7936"/>
    <w:rsid w:val="00CC3696"/>
    <w:rsid w:val="00CC74C1"/>
    <w:rsid w:val="00CD1C0F"/>
    <w:rsid w:val="00CD351E"/>
    <w:rsid w:val="00CD59E4"/>
    <w:rsid w:val="00CE1E69"/>
    <w:rsid w:val="00CE3A69"/>
    <w:rsid w:val="00CE5764"/>
    <w:rsid w:val="00CE62FE"/>
    <w:rsid w:val="00CF1D80"/>
    <w:rsid w:val="00CF37B9"/>
    <w:rsid w:val="00CF43E2"/>
    <w:rsid w:val="00CF6686"/>
    <w:rsid w:val="00D03696"/>
    <w:rsid w:val="00D0521E"/>
    <w:rsid w:val="00D079E7"/>
    <w:rsid w:val="00D10435"/>
    <w:rsid w:val="00D10E79"/>
    <w:rsid w:val="00D127B9"/>
    <w:rsid w:val="00D141B1"/>
    <w:rsid w:val="00D156BD"/>
    <w:rsid w:val="00D15873"/>
    <w:rsid w:val="00D16E5A"/>
    <w:rsid w:val="00D20A98"/>
    <w:rsid w:val="00D22817"/>
    <w:rsid w:val="00D264DE"/>
    <w:rsid w:val="00D32BDD"/>
    <w:rsid w:val="00D33FBB"/>
    <w:rsid w:val="00D342CE"/>
    <w:rsid w:val="00D37899"/>
    <w:rsid w:val="00D37DEC"/>
    <w:rsid w:val="00D40CD0"/>
    <w:rsid w:val="00D4359A"/>
    <w:rsid w:val="00D4396A"/>
    <w:rsid w:val="00D446C8"/>
    <w:rsid w:val="00D46010"/>
    <w:rsid w:val="00D4638E"/>
    <w:rsid w:val="00D46892"/>
    <w:rsid w:val="00D51799"/>
    <w:rsid w:val="00D54809"/>
    <w:rsid w:val="00D556B1"/>
    <w:rsid w:val="00D5664C"/>
    <w:rsid w:val="00D63C5D"/>
    <w:rsid w:val="00D649F1"/>
    <w:rsid w:val="00D7036A"/>
    <w:rsid w:val="00D72644"/>
    <w:rsid w:val="00D77DC0"/>
    <w:rsid w:val="00D77EC6"/>
    <w:rsid w:val="00D805C8"/>
    <w:rsid w:val="00D82420"/>
    <w:rsid w:val="00D82BB5"/>
    <w:rsid w:val="00D83ACA"/>
    <w:rsid w:val="00D87662"/>
    <w:rsid w:val="00D87E0E"/>
    <w:rsid w:val="00DA0000"/>
    <w:rsid w:val="00DA0B38"/>
    <w:rsid w:val="00DA1928"/>
    <w:rsid w:val="00DA53A3"/>
    <w:rsid w:val="00DA75F4"/>
    <w:rsid w:val="00DB0F8E"/>
    <w:rsid w:val="00DB1098"/>
    <w:rsid w:val="00DB11A9"/>
    <w:rsid w:val="00DB2ADE"/>
    <w:rsid w:val="00DB31A5"/>
    <w:rsid w:val="00DB493D"/>
    <w:rsid w:val="00DB52F8"/>
    <w:rsid w:val="00DB5E79"/>
    <w:rsid w:val="00DB75C0"/>
    <w:rsid w:val="00DB7649"/>
    <w:rsid w:val="00DC1128"/>
    <w:rsid w:val="00DC2179"/>
    <w:rsid w:val="00DC4F4F"/>
    <w:rsid w:val="00DC5205"/>
    <w:rsid w:val="00DC5C90"/>
    <w:rsid w:val="00DD55E4"/>
    <w:rsid w:val="00DD6590"/>
    <w:rsid w:val="00DE0C6B"/>
    <w:rsid w:val="00DE26BA"/>
    <w:rsid w:val="00DE27F7"/>
    <w:rsid w:val="00DE2F91"/>
    <w:rsid w:val="00DE505B"/>
    <w:rsid w:val="00DE55C8"/>
    <w:rsid w:val="00DE7C6A"/>
    <w:rsid w:val="00DF00DB"/>
    <w:rsid w:val="00DF07DD"/>
    <w:rsid w:val="00DF70AC"/>
    <w:rsid w:val="00E031D8"/>
    <w:rsid w:val="00E03A4B"/>
    <w:rsid w:val="00E063F8"/>
    <w:rsid w:val="00E116CE"/>
    <w:rsid w:val="00E13BAE"/>
    <w:rsid w:val="00E25B1B"/>
    <w:rsid w:val="00E26B69"/>
    <w:rsid w:val="00E2743E"/>
    <w:rsid w:val="00E27E2F"/>
    <w:rsid w:val="00E328C8"/>
    <w:rsid w:val="00E34EE7"/>
    <w:rsid w:val="00E37C53"/>
    <w:rsid w:val="00E4351B"/>
    <w:rsid w:val="00E46E64"/>
    <w:rsid w:val="00E50729"/>
    <w:rsid w:val="00E540A0"/>
    <w:rsid w:val="00E55B3B"/>
    <w:rsid w:val="00E5714F"/>
    <w:rsid w:val="00E62A6F"/>
    <w:rsid w:val="00E62B75"/>
    <w:rsid w:val="00E63955"/>
    <w:rsid w:val="00E6602B"/>
    <w:rsid w:val="00E67A6A"/>
    <w:rsid w:val="00E70DE8"/>
    <w:rsid w:val="00E71367"/>
    <w:rsid w:val="00E75F73"/>
    <w:rsid w:val="00E82185"/>
    <w:rsid w:val="00E83FC0"/>
    <w:rsid w:val="00E85DDC"/>
    <w:rsid w:val="00E85EC5"/>
    <w:rsid w:val="00E86C90"/>
    <w:rsid w:val="00E86F1B"/>
    <w:rsid w:val="00E9030F"/>
    <w:rsid w:val="00E91067"/>
    <w:rsid w:val="00E91396"/>
    <w:rsid w:val="00E92042"/>
    <w:rsid w:val="00E9242B"/>
    <w:rsid w:val="00E939C3"/>
    <w:rsid w:val="00E94ED0"/>
    <w:rsid w:val="00E965E0"/>
    <w:rsid w:val="00E976A2"/>
    <w:rsid w:val="00EA28AF"/>
    <w:rsid w:val="00EA2C40"/>
    <w:rsid w:val="00EA4114"/>
    <w:rsid w:val="00EA5C8D"/>
    <w:rsid w:val="00EB7419"/>
    <w:rsid w:val="00EC0F8E"/>
    <w:rsid w:val="00EC12B3"/>
    <w:rsid w:val="00EC20C7"/>
    <w:rsid w:val="00EC67AB"/>
    <w:rsid w:val="00ED019A"/>
    <w:rsid w:val="00ED196D"/>
    <w:rsid w:val="00ED1A64"/>
    <w:rsid w:val="00ED7314"/>
    <w:rsid w:val="00EE123E"/>
    <w:rsid w:val="00EE1661"/>
    <w:rsid w:val="00EE29F6"/>
    <w:rsid w:val="00EE50A4"/>
    <w:rsid w:val="00EE5EEC"/>
    <w:rsid w:val="00EE62C2"/>
    <w:rsid w:val="00EE65C5"/>
    <w:rsid w:val="00EE6888"/>
    <w:rsid w:val="00EE759B"/>
    <w:rsid w:val="00EF05D5"/>
    <w:rsid w:val="00EF12AD"/>
    <w:rsid w:val="00EF2093"/>
    <w:rsid w:val="00EF556E"/>
    <w:rsid w:val="00EF67F9"/>
    <w:rsid w:val="00EF6E75"/>
    <w:rsid w:val="00EF6F93"/>
    <w:rsid w:val="00F00AAD"/>
    <w:rsid w:val="00F01732"/>
    <w:rsid w:val="00F01FC1"/>
    <w:rsid w:val="00F034AD"/>
    <w:rsid w:val="00F045AF"/>
    <w:rsid w:val="00F06988"/>
    <w:rsid w:val="00F07A73"/>
    <w:rsid w:val="00F13BAE"/>
    <w:rsid w:val="00F13C60"/>
    <w:rsid w:val="00F167D4"/>
    <w:rsid w:val="00F16C41"/>
    <w:rsid w:val="00F20282"/>
    <w:rsid w:val="00F210A3"/>
    <w:rsid w:val="00F21268"/>
    <w:rsid w:val="00F221C0"/>
    <w:rsid w:val="00F23BBA"/>
    <w:rsid w:val="00F33721"/>
    <w:rsid w:val="00F3502B"/>
    <w:rsid w:val="00F36417"/>
    <w:rsid w:val="00F3703A"/>
    <w:rsid w:val="00F453B8"/>
    <w:rsid w:val="00F47B94"/>
    <w:rsid w:val="00F51643"/>
    <w:rsid w:val="00F54DC0"/>
    <w:rsid w:val="00F67D7B"/>
    <w:rsid w:val="00F71D58"/>
    <w:rsid w:val="00F72309"/>
    <w:rsid w:val="00F72659"/>
    <w:rsid w:val="00F73C9B"/>
    <w:rsid w:val="00F744B3"/>
    <w:rsid w:val="00F81249"/>
    <w:rsid w:val="00F850A9"/>
    <w:rsid w:val="00F87149"/>
    <w:rsid w:val="00F90363"/>
    <w:rsid w:val="00F9107B"/>
    <w:rsid w:val="00F94F62"/>
    <w:rsid w:val="00F959E5"/>
    <w:rsid w:val="00F964B1"/>
    <w:rsid w:val="00F97197"/>
    <w:rsid w:val="00FA03FD"/>
    <w:rsid w:val="00FA074A"/>
    <w:rsid w:val="00FA1E3A"/>
    <w:rsid w:val="00FA1FCB"/>
    <w:rsid w:val="00FA5DD4"/>
    <w:rsid w:val="00FB2B5B"/>
    <w:rsid w:val="00FB2ED0"/>
    <w:rsid w:val="00FB6ADC"/>
    <w:rsid w:val="00FC0F83"/>
    <w:rsid w:val="00FC4007"/>
    <w:rsid w:val="00FC73B2"/>
    <w:rsid w:val="00FC78E1"/>
    <w:rsid w:val="00FC7F87"/>
    <w:rsid w:val="00FD3953"/>
    <w:rsid w:val="00FD5A0F"/>
    <w:rsid w:val="00FE788C"/>
    <w:rsid w:val="00FF1404"/>
    <w:rsid w:val="00FF18BE"/>
    <w:rsid w:val="00FF6536"/>
    <w:rsid w:val="00FF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386932"/>
  <w15:docId w15:val="{78D57C2E-537B-4FF1-B38D-AD4E4B58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114"/>
  </w:style>
  <w:style w:type="paragraph" w:styleId="Heading1">
    <w:name w:val="heading 1"/>
    <w:basedOn w:val="Normal"/>
    <w:next w:val="Normal"/>
    <w:link w:val="Heading1Char"/>
    <w:uiPriority w:val="9"/>
    <w:qFormat/>
    <w:rsid w:val="009428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47B94"/>
    <w:pPr>
      <w:keepNext/>
      <w:spacing w:after="0" w:line="240" w:lineRule="auto"/>
      <w:outlineLvl w:val="1"/>
    </w:pPr>
    <w:rPr>
      <w:rFonts w:ascii="Arial" w:eastAsia="Times New Roman" w:hAnsi="Arial" w:cs="Times New Roman"/>
      <w:b/>
      <w:sz w:val="16"/>
      <w:szCs w:val="20"/>
    </w:rPr>
  </w:style>
  <w:style w:type="paragraph" w:styleId="Heading3">
    <w:name w:val="heading 3"/>
    <w:basedOn w:val="Normal"/>
    <w:next w:val="Normal"/>
    <w:link w:val="Heading3Char"/>
    <w:uiPriority w:val="9"/>
    <w:unhideWhenUsed/>
    <w:qFormat/>
    <w:rsid w:val="00DE55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F47B94"/>
    <w:pPr>
      <w:keepNext/>
      <w:spacing w:after="0" w:line="240" w:lineRule="auto"/>
      <w:outlineLvl w:val="3"/>
    </w:pPr>
    <w:rPr>
      <w:rFonts w:ascii="Arial" w:eastAsia="Times New Roman" w:hAnsi="Arial" w:cs="Times New Roman"/>
      <w:b/>
      <w:sz w:val="18"/>
      <w:szCs w:val="20"/>
    </w:rPr>
  </w:style>
  <w:style w:type="paragraph" w:styleId="Heading5">
    <w:name w:val="heading 5"/>
    <w:basedOn w:val="Normal"/>
    <w:next w:val="Normal"/>
    <w:link w:val="Heading5Char"/>
    <w:uiPriority w:val="9"/>
    <w:unhideWhenUsed/>
    <w:qFormat/>
    <w:rsid w:val="00DE55C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E55C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94"/>
    <w:rPr>
      <w:rFonts w:ascii="Tahoma" w:hAnsi="Tahoma" w:cs="Tahoma"/>
      <w:sz w:val="16"/>
      <w:szCs w:val="16"/>
    </w:rPr>
  </w:style>
  <w:style w:type="character" w:customStyle="1" w:styleId="Heading2Char">
    <w:name w:val="Heading 2 Char"/>
    <w:basedOn w:val="DefaultParagraphFont"/>
    <w:link w:val="Heading2"/>
    <w:rsid w:val="00F47B94"/>
    <w:rPr>
      <w:rFonts w:ascii="Arial" w:eastAsia="Times New Roman" w:hAnsi="Arial" w:cs="Times New Roman"/>
      <w:b/>
      <w:sz w:val="16"/>
      <w:szCs w:val="20"/>
    </w:rPr>
  </w:style>
  <w:style w:type="character" w:customStyle="1" w:styleId="Heading4Char">
    <w:name w:val="Heading 4 Char"/>
    <w:basedOn w:val="DefaultParagraphFont"/>
    <w:link w:val="Heading4"/>
    <w:rsid w:val="00F47B94"/>
    <w:rPr>
      <w:rFonts w:ascii="Arial" w:eastAsia="Times New Roman" w:hAnsi="Arial" w:cs="Times New Roman"/>
      <w:b/>
      <w:sz w:val="18"/>
      <w:szCs w:val="20"/>
    </w:rPr>
  </w:style>
  <w:style w:type="paragraph" w:styleId="Title">
    <w:name w:val="Title"/>
    <w:basedOn w:val="Normal"/>
    <w:link w:val="TitleChar"/>
    <w:qFormat/>
    <w:rsid w:val="00F47B94"/>
    <w:pPr>
      <w:spacing w:before="80"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47B94"/>
    <w:rPr>
      <w:rFonts w:ascii="Times New Roman" w:eastAsia="Times New Roman" w:hAnsi="Times New Roman" w:cs="Times New Roman"/>
      <w:b/>
      <w:sz w:val="24"/>
      <w:szCs w:val="20"/>
    </w:rPr>
  </w:style>
  <w:style w:type="paragraph" w:styleId="Header">
    <w:name w:val="header"/>
    <w:basedOn w:val="Normal"/>
    <w:link w:val="HeaderChar"/>
    <w:uiPriority w:val="99"/>
    <w:rsid w:val="00F47B9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47B94"/>
    <w:rPr>
      <w:rFonts w:ascii="Times New Roman" w:eastAsia="Times New Roman" w:hAnsi="Times New Roman" w:cs="Times New Roman"/>
      <w:sz w:val="20"/>
      <w:szCs w:val="20"/>
    </w:rPr>
  </w:style>
  <w:style w:type="paragraph" w:styleId="Footer">
    <w:name w:val="footer"/>
    <w:basedOn w:val="Normal"/>
    <w:link w:val="FooterChar"/>
    <w:uiPriority w:val="99"/>
    <w:rsid w:val="00F47B9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47B94"/>
    <w:rPr>
      <w:rFonts w:ascii="Times New Roman" w:eastAsia="Times New Roman" w:hAnsi="Times New Roman" w:cs="Times New Roman"/>
      <w:sz w:val="20"/>
      <w:szCs w:val="20"/>
    </w:rPr>
  </w:style>
  <w:style w:type="paragraph" w:customStyle="1" w:styleId="Header1">
    <w:name w:val="Header1"/>
    <w:basedOn w:val="Normal"/>
    <w:rsid w:val="00F47B94"/>
    <w:pPr>
      <w:spacing w:after="0" w:line="240" w:lineRule="auto"/>
      <w:ind w:left="440" w:hanging="440"/>
      <w:jc w:val="both"/>
    </w:pPr>
    <w:rPr>
      <w:rFonts w:ascii="Helvetica" w:eastAsia="Times New Roman" w:hAnsi="Helvetica" w:cs="Times New Roman"/>
      <w:b/>
      <w:sz w:val="16"/>
      <w:szCs w:val="20"/>
    </w:rPr>
  </w:style>
  <w:style w:type="paragraph" w:styleId="NoSpacing">
    <w:name w:val="No Spacing"/>
    <w:uiPriority w:val="1"/>
    <w:qFormat/>
    <w:rsid w:val="00F47B94"/>
    <w:pPr>
      <w:spacing w:after="0" w:line="240" w:lineRule="auto"/>
    </w:pPr>
  </w:style>
  <w:style w:type="table" w:styleId="TableGrid">
    <w:name w:val="Table Grid"/>
    <w:basedOn w:val="TableNormal"/>
    <w:uiPriority w:val="59"/>
    <w:rsid w:val="000A2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Numbered List Paragraph,Bullets"/>
    <w:basedOn w:val="Normal"/>
    <w:link w:val="ListParagraphChar"/>
    <w:uiPriority w:val="1"/>
    <w:qFormat/>
    <w:rsid w:val="000A2DF6"/>
    <w:pPr>
      <w:ind w:left="720"/>
      <w:contextualSpacing/>
    </w:pPr>
  </w:style>
  <w:style w:type="character" w:customStyle="1" w:styleId="Heading1Char">
    <w:name w:val="Heading 1 Char"/>
    <w:basedOn w:val="DefaultParagraphFont"/>
    <w:link w:val="Heading1"/>
    <w:uiPriority w:val="9"/>
    <w:rsid w:val="0094282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link w:val="TOCHeadingChar"/>
    <w:uiPriority w:val="39"/>
    <w:unhideWhenUsed/>
    <w:qFormat/>
    <w:rsid w:val="0094282D"/>
    <w:pPr>
      <w:outlineLvl w:val="9"/>
    </w:pPr>
  </w:style>
  <w:style w:type="paragraph" w:styleId="TOC2">
    <w:name w:val="toc 2"/>
    <w:basedOn w:val="Normal"/>
    <w:next w:val="Normal"/>
    <w:autoRedefine/>
    <w:uiPriority w:val="39"/>
    <w:unhideWhenUsed/>
    <w:qFormat/>
    <w:rsid w:val="00DB31A5"/>
    <w:pPr>
      <w:tabs>
        <w:tab w:val="left" w:pos="660"/>
        <w:tab w:val="right" w:leader="dot" w:pos="10070"/>
      </w:tabs>
      <w:spacing w:after="100"/>
      <w:ind w:left="220"/>
    </w:pPr>
  </w:style>
  <w:style w:type="paragraph" w:styleId="TOC1">
    <w:name w:val="toc 1"/>
    <w:basedOn w:val="Normal"/>
    <w:next w:val="Normal"/>
    <w:autoRedefine/>
    <w:uiPriority w:val="39"/>
    <w:unhideWhenUsed/>
    <w:qFormat/>
    <w:rsid w:val="007A39BA"/>
    <w:pPr>
      <w:tabs>
        <w:tab w:val="right" w:leader="dot" w:pos="10070"/>
      </w:tabs>
      <w:spacing w:after="100"/>
    </w:pPr>
  </w:style>
  <w:style w:type="paragraph" w:styleId="TOC3">
    <w:name w:val="toc 3"/>
    <w:basedOn w:val="Normal"/>
    <w:next w:val="Normal"/>
    <w:autoRedefine/>
    <w:uiPriority w:val="39"/>
    <w:semiHidden/>
    <w:unhideWhenUsed/>
    <w:qFormat/>
    <w:rsid w:val="0094282D"/>
    <w:pPr>
      <w:spacing w:after="100"/>
      <w:ind w:left="440"/>
    </w:pPr>
  </w:style>
  <w:style w:type="paragraph" w:styleId="FootnoteText">
    <w:name w:val="footnote text"/>
    <w:basedOn w:val="Normal"/>
    <w:link w:val="FootnoteTextChar"/>
    <w:uiPriority w:val="99"/>
    <w:semiHidden/>
    <w:unhideWhenUsed/>
    <w:rsid w:val="00F01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732"/>
    <w:rPr>
      <w:sz w:val="20"/>
      <w:szCs w:val="20"/>
    </w:rPr>
  </w:style>
  <w:style w:type="character" w:styleId="FootnoteReference">
    <w:name w:val="footnote reference"/>
    <w:basedOn w:val="DefaultParagraphFont"/>
    <w:uiPriority w:val="99"/>
    <w:semiHidden/>
    <w:unhideWhenUsed/>
    <w:rsid w:val="00F01732"/>
    <w:rPr>
      <w:vertAlign w:val="superscript"/>
    </w:rPr>
  </w:style>
  <w:style w:type="character" w:styleId="Hyperlink">
    <w:name w:val="Hyperlink"/>
    <w:basedOn w:val="DefaultParagraphFont"/>
    <w:uiPriority w:val="99"/>
    <w:unhideWhenUsed/>
    <w:rsid w:val="00F01732"/>
    <w:rPr>
      <w:color w:val="0000FF" w:themeColor="hyperlink"/>
      <w:u w:val="single"/>
    </w:rPr>
  </w:style>
  <w:style w:type="character" w:styleId="CommentReference">
    <w:name w:val="annotation reference"/>
    <w:basedOn w:val="DefaultParagraphFont"/>
    <w:uiPriority w:val="99"/>
    <w:semiHidden/>
    <w:unhideWhenUsed/>
    <w:rsid w:val="00EA2C40"/>
    <w:rPr>
      <w:sz w:val="16"/>
      <w:szCs w:val="16"/>
    </w:rPr>
  </w:style>
  <w:style w:type="paragraph" w:styleId="CommentText">
    <w:name w:val="annotation text"/>
    <w:basedOn w:val="Normal"/>
    <w:link w:val="CommentTextChar"/>
    <w:uiPriority w:val="99"/>
    <w:unhideWhenUsed/>
    <w:rsid w:val="00EA2C40"/>
    <w:pPr>
      <w:spacing w:line="240" w:lineRule="auto"/>
    </w:pPr>
    <w:rPr>
      <w:sz w:val="20"/>
      <w:szCs w:val="20"/>
    </w:rPr>
  </w:style>
  <w:style w:type="character" w:customStyle="1" w:styleId="CommentTextChar">
    <w:name w:val="Comment Text Char"/>
    <w:basedOn w:val="DefaultParagraphFont"/>
    <w:link w:val="CommentText"/>
    <w:uiPriority w:val="99"/>
    <w:rsid w:val="00EA2C40"/>
    <w:rPr>
      <w:sz w:val="20"/>
      <w:szCs w:val="20"/>
    </w:rPr>
  </w:style>
  <w:style w:type="paragraph" w:styleId="CommentSubject">
    <w:name w:val="annotation subject"/>
    <w:basedOn w:val="CommentText"/>
    <w:next w:val="CommentText"/>
    <w:link w:val="CommentSubjectChar"/>
    <w:uiPriority w:val="99"/>
    <w:semiHidden/>
    <w:unhideWhenUsed/>
    <w:rsid w:val="00EA2C40"/>
    <w:rPr>
      <w:b/>
      <w:bCs/>
    </w:rPr>
  </w:style>
  <w:style w:type="character" w:customStyle="1" w:styleId="CommentSubjectChar">
    <w:name w:val="Comment Subject Char"/>
    <w:basedOn w:val="CommentTextChar"/>
    <w:link w:val="CommentSubject"/>
    <w:uiPriority w:val="99"/>
    <w:semiHidden/>
    <w:rsid w:val="00EA2C40"/>
    <w:rPr>
      <w:b/>
      <w:bCs/>
      <w:sz w:val="20"/>
      <w:szCs w:val="20"/>
    </w:rPr>
  </w:style>
  <w:style w:type="paragraph" w:customStyle="1" w:styleId="Default">
    <w:name w:val="Default"/>
    <w:rsid w:val="00C40543"/>
    <w:pPr>
      <w:autoSpaceDE w:val="0"/>
      <w:autoSpaceDN w:val="0"/>
      <w:adjustRightInd w:val="0"/>
      <w:spacing w:after="0" w:line="240" w:lineRule="auto"/>
    </w:pPr>
    <w:rPr>
      <w:rFonts w:ascii="Arial" w:eastAsia="Calibri" w:hAnsi="Arial" w:cs="Arial"/>
      <w:color w:val="000000"/>
      <w:sz w:val="24"/>
      <w:szCs w:val="24"/>
    </w:rPr>
  </w:style>
  <w:style w:type="paragraph" w:customStyle="1" w:styleId="AD-SpecL1">
    <w:name w:val="AD-Spec:L1"/>
    <w:basedOn w:val="Normal"/>
    <w:rsid w:val="00C40543"/>
    <w:pPr>
      <w:numPr>
        <w:numId w:val="1"/>
      </w:numPr>
      <w:spacing w:after="300" w:line="240" w:lineRule="auto"/>
      <w:jc w:val="both"/>
    </w:pPr>
    <w:rPr>
      <w:rFonts w:ascii="Times New Roman" w:eastAsia="Calibri" w:hAnsi="Times New Roman" w:cs="Times New Roman"/>
      <w:b/>
      <w:bCs/>
      <w:caps/>
      <w:sz w:val="23"/>
      <w:szCs w:val="23"/>
    </w:rPr>
  </w:style>
  <w:style w:type="paragraph" w:customStyle="1" w:styleId="AD-SpecL2">
    <w:name w:val="AD-Spec:L2"/>
    <w:basedOn w:val="Normal"/>
    <w:rsid w:val="00C40543"/>
    <w:pPr>
      <w:numPr>
        <w:ilvl w:val="1"/>
        <w:numId w:val="1"/>
      </w:numPr>
      <w:spacing w:after="300" w:line="240" w:lineRule="auto"/>
      <w:jc w:val="both"/>
    </w:pPr>
    <w:rPr>
      <w:rFonts w:ascii="Times New Roman" w:eastAsia="Calibri" w:hAnsi="Times New Roman" w:cs="Times New Roman"/>
      <w:b/>
      <w:bCs/>
      <w:caps/>
      <w:sz w:val="23"/>
      <w:szCs w:val="23"/>
    </w:rPr>
  </w:style>
  <w:style w:type="paragraph" w:customStyle="1" w:styleId="AD-SpecL3">
    <w:name w:val="AD-Spec:L3"/>
    <w:basedOn w:val="Normal"/>
    <w:rsid w:val="00C40543"/>
    <w:pPr>
      <w:numPr>
        <w:ilvl w:val="2"/>
        <w:numId w:val="1"/>
      </w:numPr>
      <w:spacing w:after="300" w:line="240" w:lineRule="auto"/>
      <w:jc w:val="both"/>
    </w:pPr>
    <w:rPr>
      <w:rFonts w:ascii="Times New Roman" w:eastAsia="Calibri" w:hAnsi="Times New Roman" w:cs="Times New Roman"/>
      <w:sz w:val="23"/>
      <w:szCs w:val="23"/>
    </w:rPr>
  </w:style>
  <w:style w:type="paragraph" w:customStyle="1" w:styleId="AD-SpecL4">
    <w:name w:val="AD-Spec:L4"/>
    <w:basedOn w:val="Normal"/>
    <w:rsid w:val="00C40543"/>
    <w:pPr>
      <w:numPr>
        <w:ilvl w:val="3"/>
        <w:numId w:val="1"/>
      </w:numPr>
      <w:spacing w:after="300" w:line="240" w:lineRule="auto"/>
      <w:jc w:val="both"/>
    </w:pPr>
    <w:rPr>
      <w:rFonts w:ascii="Times New Roman" w:eastAsia="Calibri" w:hAnsi="Times New Roman" w:cs="Times New Roman"/>
      <w:sz w:val="23"/>
      <w:szCs w:val="23"/>
    </w:rPr>
  </w:style>
  <w:style w:type="paragraph" w:customStyle="1" w:styleId="AD-SpecL5">
    <w:name w:val="AD-Spec:L5"/>
    <w:basedOn w:val="Normal"/>
    <w:rsid w:val="00C40543"/>
    <w:pPr>
      <w:numPr>
        <w:ilvl w:val="4"/>
        <w:numId w:val="1"/>
      </w:numPr>
      <w:spacing w:after="300" w:line="240" w:lineRule="auto"/>
      <w:jc w:val="both"/>
    </w:pPr>
    <w:rPr>
      <w:rFonts w:ascii="Times New Roman" w:eastAsia="Calibri" w:hAnsi="Times New Roman" w:cs="Times New Roman"/>
      <w:sz w:val="23"/>
      <w:szCs w:val="23"/>
    </w:rPr>
  </w:style>
  <w:style w:type="paragraph" w:customStyle="1" w:styleId="AD-SpecL6">
    <w:name w:val="AD-Spec:L6"/>
    <w:basedOn w:val="Normal"/>
    <w:rsid w:val="00C40543"/>
    <w:pPr>
      <w:numPr>
        <w:ilvl w:val="5"/>
        <w:numId w:val="1"/>
      </w:numPr>
      <w:spacing w:after="300" w:line="240" w:lineRule="auto"/>
      <w:jc w:val="both"/>
    </w:pPr>
    <w:rPr>
      <w:rFonts w:ascii="Times New Roman" w:eastAsia="Calibri" w:hAnsi="Times New Roman" w:cs="Times New Roman"/>
      <w:sz w:val="23"/>
      <w:szCs w:val="23"/>
    </w:rPr>
  </w:style>
  <w:style w:type="paragraph" w:customStyle="1" w:styleId="AD-SpecL7">
    <w:name w:val="AD-Spec:L7"/>
    <w:basedOn w:val="Normal"/>
    <w:rsid w:val="00C40543"/>
    <w:pPr>
      <w:numPr>
        <w:ilvl w:val="6"/>
        <w:numId w:val="1"/>
      </w:numPr>
      <w:spacing w:after="300" w:line="240" w:lineRule="auto"/>
      <w:jc w:val="both"/>
    </w:pPr>
    <w:rPr>
      <w:rFonts w:ascii="Times New Roman" w:eastAsia="Calibri" w:hAnsi="Times New Roman" w:cs="Times New Roman"/>
      <w:sz w:val="23"/>
      <w:szCs w:val="23"/>
    </w:rPr>
  </w:style>
  <w:style w:type="paragraph" w:customStyle="1" w:styleId="011">
    <w:name w:val="0 1.1"/>
    <w:basedOn w:val="Normal"/>
    <w:link w:val="011Char"/>
    <w:rsid w:val="00C40543"/>
    <w:pPr>
      <w:widowControl w:val="0"/>
      <w:tabs>
        <w:tab w:val="left" w:pos="1440"/>
        <w:tab w:val="right" w:pos="10080"/>
      </w:tabs>
      <w:spacing w:after="0" w:line="240" w:lineRule="auto"/>
      <w:ind w:left="1440" w:hanging="720"/>
      <w:jc w:val="both"/>
    </w:pPr>
    <w:rPr>
      <w:rFonts w:ascii="Times New Roman" w:eastAsia="Times New Roman" w:hAnsi="Times New Roman" w:cs="Times New Roman"/>
      <w:color w:val="000000"/>
      <w:sz w:val="24"/>
      <w:szCs w:val="20"/>
    </w:rPr>
  </w:style>
  <w:style w:type="paragraph" w:customStyle="1" w:styleId="0111">
    <w:name w:val="0 1.1.1"/>
    <w:basedOn w:val="011"/>
    <w:rsid w:val="00C40543"/>
    <w:pPr>
      <w:ind w:left="2160"/>
    </w:pPr>
  </w:style>
  <w:style w:type="paragraph" w:customStyle="1" w:styleId="0Par">
    <w:name w:val="0 Par"/>
    <w:basedOn w:val="Normal"/>
    <w:rsid w:val="00685FCC"/>
    <w:pPr>
      <w:widowControl w:val="0"/>
      <w:tabs>
        <w:tab w:val="left" w:pos="1440"/>
      </w:tabs>
      <w:spacing w:after="0" w:line="240" w:lineRule="atLeast"/>
      <w:ind w:left="1440" w:hanging="1440"/>
      <w:jc w:val="both"/>
    </w:pPr>
    <w:rPr>
      <w:rFonts w:ascii="Times New Roman" w:eastAsia="Times New Roman" w:hAnsi="Times New Roman" w:cs="Times New Roman"/>
      <w:b/>
      <w:color w:val="000000"/>
      <w:sz w:val="24"/>
      <w:szCs w:val="20"/>
    </w:rPr>
  </w:style>
  <w:style w:type="paragraph" w:styleId="BodyTextIndent3">
    <w:name w:val="Body Text Indent 3"/>
    <w:basedOn w:val="Normal"/>
    <w:link w:val="BodyTextIndent3Char"/>
    <w:rsid w:val="00685FCC"/>
    <w:pPr>
      <w:keepNext/>
      <w:keepLines/>
      <w:widowControl w:val="0"/>
      <w:spacing w:after="0" w:line="240" w:lineRule="auto"/>
      <w:ind w:left="720"/>
    </w:pPr>
    <w:rPr>
      <w:rFonts w:ascii="Times New Roman" w:eastAsia="Times New Roman" w:hAnsi="Times New Roman" w:cs="Times New Roman"/>
      <w:color w:val="000000"/>
      <w:sz w:val="24"/>
      <w:szCs w:val="20"/>
    </w:rPr>
  </w:style>
  <w:style w:type="character" w:customStyle="1" w:styleId="BodyTextIndent3Char">
    <w:name w:val="Body Text Indent 3 Char"/>
    <w:basedOn w:val="DefaultParagraphFont"/>
    <w:link w:val="BodyTextIndent3"/>
    <w:rsid w:val="00685FCC"/>
    <w:rPr>
      <w:rFonts w:ascii="Times New Roman" w:eastAsia="Times New Roman" w:hAnsi="Times New Roman" w:cs="Times New Roman"/>
      <w:color w:val="000000"/>
      <w:sz w:val="24"/>
      <w:szCs w:val="20"/>
    </w:rPr>
  </w:style>
  <w:style w:type="paragraph" w:styleId="BodyText">
    <w:name w:val="Body Text"/>
    <w:basedOn w:val="Normal"/>
    <w:link w:val="BodyTextChar"/>
    <w:uiPriority w:val="1"/>
    <w:unhideWhenUsed/>
    <w:qFormat/>
    <w:rsid w:val="0068581C"/>
    <w:pPr>
      <w:spacing w:after="120"/>
    </w:pPr>
  </w:style>
  <w:style w:type="character" w:customStyle="1" w:styleId="BodyTextChar">
    <w:name w:val="Body Text Char"/>
    <w:basedOn w:val="DefaultParagraphFont"/>
    <w:link w:val="BodyText"/>
    <w:uiPriority w:val="99"/>
    <w:semiHidden/>
    <w:rsid w:val="0068581C"/>
  </w:style>
  <w:style w:type="paragraph" w:styleId="Revision">
    <w:name w:val="Revision"/>
    <w:hidden/>
    <w:uiPriority w:val="99"/>
    <w:semiHidden/>
    <w:rsid w:val="00223E90"/>
    <w:pPr>
      <w:spacing w:after="0" w:line="240" w:lineRule="auto"/>
    </w:pPr>
  </w:style>
  <w:style w:type="character" w:customStyle="1" w:styleId="Heading3Char">
    <w:name w:val="Heading 3 Char"/>
    <w:basedOn w:val="DefaultParagraphFont"/>
    <w:link w:val="Heading3"/>
    <w:uiPriority w:val="9"/>
    <w:rsid w:val="00DE55C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DE55C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E55C8"/>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AD2C21"/>
    <w:rPr>
      <w:color w:val="800080" w:themeColor="followedHyperlink"/>
      <w:u w:val="single"/>
    </w:rPr>
  </w:style>
  <w:style w:type="paragraph" w:customStyle="1" w:styleId="0parheading">
    <w:name w:val="0 par heading"/>
    <w:basedOn w:val="Normal"/>
    <w:rsid w:val="00E67A6A"/>
    <w:pPr>
      <w:keepNext/>
      <w:keepLines/>
      <w:spacing w:after="0" w:line="240" w:lineRule="auto"/>
      <w:ind w:left="1440" w:hanging="1440"/>
      <w:jc w:val="both"/>
    </w:pPr>
    <w:rPr>
      <w:rFonts w:ascii="Times New Roman" w:eastAsia="Times New Roman" w:hAnsi="Times New Roman" w:cs="Times New Roman"/>
      <w:b/>
      <w:caps/>
      <w:color w:val="000000"/>
      <w:sz w:val="24"/>
      <w:szCs w:val="20"/>
      <w:lang w:val="en-US" w:eastAsia="en-US"/>
    </w:rPr>
  </w:style>
  <w:style w:type="character" w:customStyle="1" w:styleId="011Char">
    <w:name w:val="0 1.1 Char"/>
    <w:link w:val="011"/>
    <w:locked/>
    <w:rsid w:val="00E67A6A"/>
    <w:rPr>
      <w:rFonts w:ascii="Times New Roman" w:eastAsia="Times New Roman" w:hAnsi="Times New Roman" w:cs="Times New Roman"/>
      <w:color w:val="000000"/>
      <w:sz w:val="24"/>
      <w:szCs w:val="20"/>
    </w:rPr>
  </w:style>
  <w:style w:type="character" w:customStyle="1" w:styleId="ae4cff8baf7f94984826b029a5cdc4b0d1492">
    <w:name w:val="ae4cff8baf7f94984826b029a5cdc4b0d1492"/>
    <w:basedOn w:val="DefaultParagraphFont"/>
    <w:rsid w:val="00C5110C"/>
    <w:rPr>
      <w:rFonts w:ascii="Arial" w:hAnsi="Arial" w:cs="Arial" w:hint="default"/>
      <w:b w:val="0"/>
      <w:bCs w:val="0"/>
      <w:i w:val="0"/>
      <w:iCs w:val="0"/>
      <w:strike w:val="0"/>
      <w:dstrike w:val="0"/>
      <w:color w:val="000000"/>
      <w:sz w:val="20"/>
      <w:szCs w:val="20"/>
      <w:u w:val="none"/>
      <w:effect w:val="none"/>
    </w:rPr>
  </w:style>
  <w:style w:type="character" w:customStyle="1" w:styleId="ae4cff8baf7f94984826b029a5cdc4b0d1772">
    <w:name w:val="ae4cff8baf7f94984826b029a5cdc4b0d1772"/>
    <w:basedOn w:val="DefaultParagraphFont"/>
    <w:rsid w:val="00C5110C"/>
    <w:rPr>
      <w:rFonts w:ascii="Arial" w:hAnsi="Arial" w:cs="Arial" w:hint="default"/>
      <w:b w:val="0"/>
      <w:bCs w:val="0"/>
      <w:i w:val="0"/>
      <w:iCs w:val="0"/>
      <w:strike w:val="0"/>
      <w:dstrike w:val="0"/>
      <w:color w:val="000000"/>
      <w:sz w:val="20"/>
      <w:szCs w:val="20"/>
      <w:u w:val="none"/>
      <w:effect w:val="none"/>
    </w:rPr>
  </w:style>
  <w:style w:type="table" w:customStyle="1" w:styleId="TableGrid1">
    <w:name w:val="Table Grid1"/>
    <w:basedOn w:val="TableNormal"/>
    <w:next w:val="TableGrid"/>
    <w:uiPriority w:val="59"/>
    <w:rsid w:val="00BE3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Heading"/>
    <w:link w:val="Style1Char"/>
    <w:qFormat/>
    <w:rsid w:val="00CC74C1"/>
    <w:rPr>
      <w:rFonts w:ascii="Arial" w:hAnsi="Arial" w:cs="Arial"/>
      <w:color w:val="auto"/>
      <w:sz w:val="32"/>
      <w:szCs w:val="32"/>
    </w:rPr>
  </w:style>
  <w:style w:type="character" w:customStyle="1" w:styleId="TOCHeadingChar">
    <w:name w:val="TOC Heading Char"/>
    <w:basedOn w:val="Heading1Char"/>
    <w:link w:val="TOCHeading"/>
    <w:uiPriority w:val="39"/>
    <w:semiHidden/>
    <w:rsid w:val="00CC74C1"/>
    <w:rPr>
      <w:rFonts w:asciiTheme="majorHAnsi" w:eastAsiaTheme="majorEastAsia" w:hAnsiTheme="majorHAnsi" w:cstheme="majorBidi"/>
      <w:b/>
      <w:bCs/>
      <w:color w:val="365F91" w:themeColor="accent1" w:themeShade="BF"/>
      <w:sz w:val="28"/>
      <w:szCs w:val="28"/>
    </w:rPr>
  </w:style>
  <w:style w:type="character" w:customStyle="1" w:styleId="Style1Char">
    <w:name w:val="Style1 Char"/>
    <w:basedOn w:val="TOCHeadingChar"/>
    <w:link w:val="Style1"/>
    <w:rsid w:val="00CC74C1"/>
    <w:rPr>
      <w:rFonts w:ascii="Arial" w:eastAsiaTheme="majorEastAsia" w:hAnsi="Arial" w:cs="Arial"/>
      <w:b/>
      <w:bCs/>
      <w:color w:val="365F91" w:themeColor="accent1" w:themeShade="BF"/>
      <w:sz w:val="32"/>
      <w:szCs w:val="32"/>
    </w:rPr>
  </w:style>
  <w:style w:type="character" w:customStyle="1" w:styleId="ListParagraphChar">
    <w:name w:val="List Paragraph Char"/>
    <w:aliases w:val="Bullet Char,Numbered List Paragraph Char,Bullets Char"/>
    <w:link w:val="ListParagraph"/>
    <w:uiPriority w:val="34"/>
    <w:locked/>
    <w:rsid w:val="002D0B0B"/>
  </w:style>
  <w:style w:type="character" w:styleId="UnresolvedMention">
    <w:name w:val="Unresolved Mention"/>
    <w:basedOn w:val="DefaultParagraphFont"/>
    <w:uiPriority w:val="99"/>
    <w:semiHidden/>
    <w:unhideWhenUsed/>
    <w:rsid w:val="003F6E8E"/>
    <w:rPr>
      <w:color w:val="605E5C"/>
      <w:shd w:val="clear" w:color="auto" w:fill="E1DFDD"/>
    </w:rPr>
  </w:style>
  <w:style w:type="paragraph" w:customStyle="1" w:styleId="TableParagraph">
    <w:name w:val="Table Paragraph"/>
    <w:basedOn w:val="Normal"/>
    <w:uiPriority w:val="1"/>
    <w:qFormat/>
    <w:rsid w:val="00E2743E"/>
    <w:pPr>
      <w:widowControl w:val="0"/>
      <w:autoSpaceDE w:val="0"/>
      <w:autoSpaceDN w:val="0"/>
      <w:adjustRightInd w:val="0"/>
      <w:spacing w:after="0" w:line="240" w:lineRule="auto"/>
    </w:pPr>
    <w:rPr>
      <w:rFonts w:ascii="Arial" w:hAnsi="Arial" w:cs="Arial"/>
      <w:sz w:val="24"/>
      <w:szCs w:val="24"/>
    </w:rPr>
  </w:style>
  <w:style w:type="character" w:styleId="Strong">
    <w:name w:val="Strong"/>
    <w:basedOn w:val="DefaultParagraphFont"/>
    <w:uiPriority w:val="22"/>
    <w:qFormat/>
    <w:rsid w:val="002B1C6A"/>
    <w:rPr>
      <w:b/>
      <w:bCs/>
    </w:rPr>
  </w:style>
  <w:style w:type="table" w:styleId="GridTable1Light-Accent3">
    <w:name w:val="Grid Table 1 Light Accent 3"/>
    <w:basedOn w:val="TableNormal"/>
    <w:uiPriority w:val="46"/>
    <w:rsid w:val="00517F1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811">
      <w:bodyDiv w:val="1"/>
      <w:marLeft w:val="0"/>
      <w:marRight w:val="0"/>
      <w:marTop w:val="0"/>
      <w:marBottom w:val="0"/>
      <w:divBdr>
        <w:top w:val="none" w:sz="0" w:space="0" w:color="auto"/>
        <w:left w:val="none" w:sz="0" w:space="0" w:color="auto"/>
        <w:bottom w:val="none" w:sz="0" w:space="0" w:color="auto"/>
        <w:right w:val="none" w:sz="0" w:space="0" w:color="auto"/>
      </w:divBdr>
      <w:divsChild>
        <w:div w:id="751925322">
          <w:marLeft w:val="0"/>
          <w:marRight w:val="0"/>
          <w:marTop w:val="0"/>
          <w:marBottom w:val="0"/>
          <w:divBdr>
            <w:top w:val="none" w:sz="0" w:space="0" w:color="auto"/>
            <w:left w:val="none" w:sz="0" w:space="0" w:color="auto"/>
            <w:bottom w:val="none" w:sz="0" w:space="0" w:color="auto"/>
            <w:right w:val="none" w:sz="0" w:space="0" w:color="auto"/>
          </w:divBdr>
        </w:div>
        <w:div w:id="2078741199">
          <w:marLeft w:val="0"/>
          <w:marRight w:val="0"/>
          <w:marTop w:val="0"/>
          <w:marBottom w:val="0"/>
          <w:divBdr>
            <w:top w:val="none" w:sz="0" w:space="0" w:color="auto"/>
            <w:left w:val="none" w:sz="0" w:space="0" w:color="auto"/>
            <w:bottom w:val="none" w:sz="0" w:space="0" w:color="auto"/>
            <w:right w:val="none" w:sz="0" w:space="0" w:color="auto"/>
          </w:divBdr>
        </w:div>
        <w:div w:id="1688822561">
          <w:marLeft w:val="0"/>
          <w:marRight w:val="0"/>
          <w:marTop w:val="0"/>
          <w:marBottom w:val="0"/>
          <w:divBdr>
            <w:top w:val="none" w:sz="0" w:space="0" w:color="auto"/>
            <w:left w:val="none" w:sz="0" w:space="0" w:color="auto"/>
            <w:bottom w:val="none" w:sz="0" w:space="0" w:color="auto"/>
            <w:right w:val="none" w:sz="0" w:space="0" w:color="auto"/>
          </w:divBdr>
        </w:div>
        <w:div w:id="1365519900">
          <w:marLeft w:val="0"/>
          <w:marRight w:val="0"/>
          <w:marTop w:val="0"/>
          <w:marBottom w:val="0"/>
          <w:divBdr>
            <w:top w:val="none" w:sz="0" w:space="0" w:color="auto"/>
            <w:left w:val="none" w:sz="0" w:space="0" w:color="auto"/>
            <w:bottom w:val="none" w:sz="0" w:space="0" w:color="auto"/>
            <w:right w:val="none" w:sz="0" w:space="0" w:color="auto"/>
          </w:divBdr>
        </w:div>
        <w:div w:id="2067216076">
          <w:marLeft w:val="0"/>
          <w:marRight w:val="0"/>
          <w:marTop w:val="0"/>
          <w:marBottom w:val="0"/>
          <w:divBdr>
            <w:top w:val="none" w:sz="0" w:space="0" w:color="auto"/>
            <w:left w:val="none" w:sz="0" w:space="0" w:color="auto"/>
            <w:bottom w:val="none" w:sz="0" w:space="0" w:color="auto"/>
            <w:right w:val="none" w:sz="0" w:space="0" w:color="auto"/>
          </w:divBdr>
        </w:div>
        <w:div w:id="1863740687">
          <w:marLeft w:val="0"/>
          <w:marRight w:val="0"/>
          <w:marTop w:val="0"/>
          <w:marBottom w:val="0"/>
          <w:divBdr>
            <w:top w:val="none" w:sz="0" w:space="0" w:color="auto"/>
            <w:left w:val="none" w:sz="0" w:space="0" w:color="auto"/>
            <w:bottom w:val="none" w:sz="0" w:space="0" w:color="auto"/>
            <w:right w:val="none" w:sz="0" w:space="0" w:color="auto"/>
          </w:divBdr>
        </w:div>
        <w:div w:id="1563325100">
          <w:marLeft w:val="0"/>
          <w:marRight w:val="0"/>
          <w:marTop w:val="0"/>
          <w:marBottom w:val="0"/>
          <w:divBdr>
            <w:top w:val="none" w:sz="0" w:space="0" w:color="auto"/>
            <w:left w:val="none" w:sz="0" w:space="0" w:color="auto"/>
            <w:bottom w:val="none" w:sz="0" w:space="0" w:color="auto"/>
            <w:right w:val="none" w:sz="0" w:space="0" w:color="auto"/>
          </w:divBdr>
        </w:div>
        <w:div w:id="76095400">
          <w:marLeft w:val="0"/>
          <w:marRight w:val="0"/>
          <w:marTop w:val="0"/>
          <w:marBottom w:val="0"/>
          <w:divBdr>
            <w:top w:val="none" w:sz="0" w:space="0" w:color="auto"/>
            <w:left w:val="none" w:sz="0" w:space="0" w:color="auto"/>
            <w:bottom w:val="none" w:sz="0" w:space="0" w:color="auto"/>
            <w:right w:val="none" w:sz="0" w:space="0" w:color="auto"/>
          </w:divBdr>
        </w:div>
      </w:divsChild>
    </w:div>
    <w:div w:id="36396440">
      <w:bodyDiv w:val="1"/>
      <w:marLeft w:val="0"/>
      <w:marRight w:val="0"/>
      <w:marTop w:val="0"/>
      <w:marBottom w:val="0"/>
      <w:divBdr>
        <w:top w:val="none" w:sz="0" w:space="0" w:color="auto"/>
        <w:left w:val="none" w:sz="0" w:space="0" w:color="auto"/>
        <w:bottom w:val="none" w:sz="0" w:space="0" w:color="auto"/>
        <w:right w:val="none" w:sz="0" w:space="0" w:color="auto"/>
      </w:divBdr>
    </w:div>
    <w:div w:id="68894001">
      <w:bodyDiv w:val="1"/>
      <w:marLeft w:val="0"/>
      <w:marRight w:val="0"/>
      <w:marTop w:val="0"/>
      <w:marBottom w:val="0"/>
      <w:divBdr>
        <w:top w:val="none" w:sz="0" w:space="0" w:color="auto"/>
        <w:left w:val="none" w:sz="0" w:space="0" w:color="auto"/>
        <w:bottom w:val="none" w:sz="0" w:space="0" w:color="auto"/>
        <w:right w:val="none" w:sz="0" w:space="0" w:color="auto"/>
      </w:divBdr>
    </w:div>
    <w:div w:id="209610534">
      <w:bodyDiv w:val="1"/>
      <w:marLeft w:val="0"/>
      <w:marRight w:val="0"/>
      <w:marTop w:val="0"/>
      <w:marBottom w:val="0"/>
      <w:divBdr>
        <w:top w:val="none" w:sz="0" w:space="0" w:color="auto"/>
        <w:left w:val="none" w:sz="0" w:space="0" w:color="auto"/>
        <w:bottom w:val="none" w:sz="0" w:space="0" w:color="auto"/>
        <w:right w:val="none" w:sz="0" w:space="0" w:color="auto"/>
      </w:divBdr>
    </w:div>
    <w:div w:id="249852788">
      <w:bodyDiv w:val="1"/>
      <w:marLeft w:val="0"/>
      <w:marRight w:val="0"/>
      <w:marTop w:val="0"/>
      <w:marBottom w:val="0"/>
      <w:divBdr>
        <w:top w:val="none" w:sz="0" w:space="0" w:color="auto"/>
        <w:left w:val="none" w:sz="0" w:space="0" w:color="auto"/>
        <w:bottom w:val="none" w:sz="0" w:space="0" w:color="auto"/>
        <w:right w:val="none" w:sz="0" w:space="0" w:color="auto"/>
      </w:divBdr>
    </w:div>
    <w:div w:id="454257961">
      <w:bodyDiv w:val="1"/>
      <w:marLeft w:val="0"/>
      <w:marRight w:val="0"/>
      <w:marTop w:val="0"/>
      <w:marBottom w:val="0"/>
      <w:divBdr>
        <w:top w:val="none" w:sz="0" w:space="0" w:color="auto"/>
        <w:left w:val="none" w:sz="0" w:space="0" w:color="auto"/>
        <w:bottom w:val="none" w:sz="0" w:space="0" w:color="auto"/>
        <w:right w:val="none" w:sz="0" w:space="0" w:color="auto"/>
      </w:divBdr>
    </w:div>
    <w:div w:id="557210639">
      <w:bodyDiv w:val="1"/>
      <w:marLeft w:val="0"/>
      <w:marRight w:val="0"/>
      <w:marTop w:val="0"/>
      <w:marBottom w:val="0"/>
      <w:divBdr>
        <w:top w:val="none" w:sz="0" w:space="0" w:color="auto"/>
        <w:left w:val="none" w:sz="0" w:space="0" w:color="auto"/>
        <w:bottom w:val="none" w:sz="0" w:space="0" w:color="auto"/>
        <w:right w:val="none" w:sz="0" w:space="0" w:color="auto"/>
      </w:divBdr>
    </w:div>
    <w:div w:id="573708880">
      <w:bodyDiv w:val="1"/>
      <w:marLeft w:val="0"/>
      <w:marRight w:val="0"/>
      <w:marTop w:val="0"/>
      <w:marBottom w:val="0"/>
      <w:divBdr>
        <w:top w:val="none" w:sz="0" w:space="0" w:color="auto"/>
        <w:left w:val="none" w:sz="0" w:space="0" w:color="auto"/>
        <w:bottom w:val="none" w:sz="0" w:space="0" w:color="auto"/>
        <w:right w:val="none" w:sz="0" w:space="0" w:color="auto"/>
      </w:divBdr>
    </w:div>
    <w:div w:id="655111090">
      <w:bodyDiv w:val="1"/>
      <w:marLeft w:val="0"/>
      <w:marRight w:val="0"/>
      <w:marTop w:val="0"/>
      <w:marBottom w:val="0"/>
      <w:divBdr>
        <w:top w:val="none" w:sz="0" w:space="0" w:color="auto"/>
        <w:left w:val="none" w:sz="0" w:space="0" w:color="auto"/>
        <w:bottom w:val="none" w:sz="0" w:space="0" w:color="auto"/>
        <w:right w:val="none" w:sz="0" w:space="0" w:color="auto"/>
      </w:divBdr>
    </w:div>
    <w:div w:id="784157483">
      <w:bodyDiv w:val="1"/>
      <w:marLeft w:val="0"/>
      <w:marRight w:val="0"/>
      <w:marTop w:val="0"/>
      <w:marBottom w:val="0"/>
      <w:divBdr>
        <w:top w:val="none" w:sz="0" w:space="0" w:color="auto"/>
        <w:left w:val="none" w:sz="0" w:space="0" w:color="auto"/>
        <w:bottom w:val="none" w:sz="0" w:space="0" w:color="auto"/>
        <w:right w:val="none" w:sz="0" w:space="0" w:color="auto"/>
      </w:divBdr>
      <w:divsChild>
        <w:div w:id="688532317">
          <w:marLeft w:val="0"/>
          <w:marRight w:val="0"/>
          <w:marTop w:val="0"/>
          <w:marBottom w:val="0"/>
          <w:divBdr>
            <w:top w:val="none" w:sz="0" w:space="0" w:color="auto"/>
            <w:left w:val="none" w:sz="0" w:space="0" w:color="auto"/>
            <w:bottom w:val="none" w:sz="0" w:space="0" w:color="auto"/>
            <w:right w:val="none" w:sz="0" w:space="0" w:color="auto"/>
          </w:divBdr>
        </w:div>
        <w:div w:id="610825207">
          <w:marLeft w:val="0"/>
          <w:marRight w:val="0"/>
          <w:marTop w:val="0"/>
          <w:marBottom w:val="0"/>
          <w:divBdr>
            <w:top w:val="none" w:sz="0" w:space="0" w:color="auto"/>
            <w:left w:val="none" w:sz="0" w:space="0" w:color="auto"/>
            <w:bottom w:val="none" w:sz="0" w:space="0" w:color="auto"/>
            <w:right w:val="none" w:sz="0" w:space="0" w:color="auto"/>
          </w:divBdr>
        </w:div>
        <w:div w:id="425611384">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
        <w:div w:id="2075469237">
          <w:marLeft w:val="0"/>
          <w:marRight w:val="0"/>
          <w:marTop w:val="0"/>
          <w:marBottom w:val="0"/>
          <w:divBdr>
            <w:top w:val="none" w:sz="0" w:space="0" w:color="auto"/>
            <w:left w:val="none" w:sz="0" w:space="0" w:color="auto"/>
            <w:bottom w:val="none" w:sz="0" w:space="0" w:color="auto"/>
            <w:right w:val="none" w:sz="0" w:space="0" w:color="auto"/>
          </w:divBdr>
        </w:div>
        <w:div w:id="1396585677">
          <w:marLeft w:val="0"/>
          <w:marRight w:val="0"/>
          <w:marTop w:val="0"/>
          <w:marBottom w:val="0"/>
          <w:divBdr>
            <w:top w:val="none" w:sz="0" w:space="0" w:color="auto"/>
            <w:left w:val="none" w:sz="0" w:space="0" w:color="auto"/>
            <w:bottom w:val="none" w:sz="0" w:space="0" w:color="auto"/>
            <w:right w:val="none" w:sz="0" w:space="0" w:color="auto"/>
          </w:divBdr>
        </w:div>
        <w:div w:id="1652444095">
          <w:marLeft w:val="0"/>
          <w:marRight w:val="0"/>
          <w:marTop w:val="0"/>
          <w:marBottom w:val="0"/>
          <w:divBdr>
            <w:top w:val="none" w:sz="0" w:space="0" w:color="auto"/>
            <w:left w:val="none" w:sz="0" w:space="0" w:color="auto"/>
            <w:bottom w:val="none" w:sz="0" w:space="0" w:color="auto"/>
            <w:right w:val="none" w:sz="0" w:space="0" w:color="auto"/>
          </w:divBdr>
        </w:div>
        <w:div w:id="1702826260">
          <w:marLeft w:val="0"/>
          <w:marRight w:val="0"/>
          <w:marTop w:val="0"/>
          <w:marBottom w:val="0"/>
          <w:divBdr>
            <w:top w:val="none" w:sz="0" w:space="0" w:color="auto"/>
            <w:left w:val="none" w:sz="0" w:space="0" w:color="auto"/>
            <w:bottom w:val="none" w:sz="0" w:space="0" w:color="auto"/>
            <w:right w:val="none" w:sz="0" w:space="0" w:color="auto"/>
          </w:divBdr>
        </w:div>
      </w:divsChild>
    </w:div>
    <w:div w:id="903418121">
      <w:bodyDiv w:val="1"/>
      <w:marLeft w:val="0"/>
      <w:marRight w:val="0"/>
      <w:marTop w:val="0"/>
      <w:marBottom w:val="0"/>
      <w:divBdr>
        <w:top w:val="none" w:sz="0" w:space="0" w:color="auto"/>
        <w:left w:val="none" w:sz="0" w:space="0" w:color="auto"/>
        <w:bottom w:val="none" w:sz="0" w:space="0" w:color="auto"/>
        <w:right w:val="none" w:sz="0" w:space="0" w:color="auto"/>
      </w:divBdr>
    </w:div>
    <w:div w:id="959411743">
      <w:bodyDiv w:val="1"/>
      <w:marLeft w:val="0"/>
      <w:marRight w:val="0"/>
      <w:marTop w:val="0"/>
      <w:marBottom w:val="0"/>
      <w:divBdr>
        <w:top w:val="none" w:sz="0" w:space="0" w:color="auto"/>
        <w:left w:val="none" w:sz="0" w:space="0" w:color="auto"/>
        <w:bottom w:val="none" w:sz="0" w:space="0" w:color="auto"/>
        <w:right w:val="none" w:sz="0" w:space="0" w:color="auto"/>
      </w:divBdr>
    </w:div>
    <w:div w:id="1206915447">
      <w:bodyDiv w:val="1"/>
      <w:marLeft w:val="0"/>
      <w:marRight w:val="0"/>
      <w:marTop w:val="0"/>
      <w:marBottom w:val="0"/>
      <w:divBdr>
        <w:top w:val="none" w:sz="0" w:space="0" w:color="auto"/>
        <w:left w:val="none" w:sz="0" w:space="0" w:color="auto"/>
        <w:bottom w:val="none" w:sz="0" w:space="0" w:color="auto"/>
        <w:right w:val="none" w:sz="0" w:space="0" w:color="auto"/>
      </w:divBdr>
    </w:div>
    <w:div w:id="1242714140">
      <w:bodyDiv w:val="1"/>
      <w:marLeft w:val="0"/>
      <w:marRight w:val="0"/>
      <w:marTop w:val="0"/>
      <w:marBottom w:val="0"/>
      <w:divBdr>
        <w:top w:val="none" w:sz="0" w:space="0" w:color="auto"/>
        <w:left w:val="none" w:sz="0" w:space="0" w:color="auto"/>
        <w:bottom w:val="none" w:sz="0" w:space="0" w:color="auto"/>
        <w:right w:val="none" w:sz="0" w:space="0" w:color="auto"/>
      </w:divBdr>
    </w:div>
    <w:div w:id="1494642149">
      <w:bodyDiv w:val="1"/>
      <w:marLeft w:val="0"/>
      <w:marRight w:val="0"/>
      <w:marTop w:val="0"/>
      <w:marBottom w:val="0"/>
      <w:divBdr>
        <w:top w:val="none" w:sz="0" w:space="0" w:color="auto"/>
        <w:left w:val="none" w:sz="0" w:space="0" w:color="auto"/>
        <w:bottom w:val="none" w:sz="0" w:space="0" w:color="auto"/>
        <w:right w:val="none" w:sz="0" w:space="0" w:color="auto"/>
      </w:divBdr>
    </w:div>
    <w:div w:id="1545865253">
      <w:bodyDiv w:val="1"/>
      <w:marLeft w:val="0"/>
      <w:marRight w:val="0"/>
      <w:marTop w:val="0"/>
      <w:marBottom w:val="0"/>
      <w:divBdr>
        <w:top w:val="none" w:sz="0" w:space="0" w:color="auto"/>
        <w:left w:val="none" w:sz="0" w:space="0" w:color="auto"/>
        <w:bottom w:val="none" w:sz="0" w:space="0" w:color="auto"/>
        <w:right w:val="none" w:sz="0" w:space="0" w:color="auto"/>
      </w:divBdr>
    </w:div>
    <w:div w:id="1635720921">
      <w:bodyDiv w:val="1"/>
      <w:marLeft w:val="0"/>
      <w:marRight w:val="0"/>
      <w:marTop w:val="0"/>
      <w:marBottom w:val="0"/>
      <w:divBdr>
        <w:top w:val="none" w:sz="0" w:space="0" w:color="auto"/>
        <w:left w:val="none" w:sz="0" w:space="0" w:color="auto"/>
        <w:bottom w:val="none" w:sz="0" w:space="0" w:color="auto"/>
        <w:right w:val="none" w:sz="0" w:space="0" w:color="auto"/>
      </w:divBdr>
    </w:div>
    <w:div w:id="2047172755">
      <w:bodyDiv w:val="1"/>
      <w:marLeft w:val="0"/>
      <w:marRight w:val="0"/>
      <w:marTop w:val="0"/>
      <w:marBottom w:val="0"/>
      <w:divBdr>
        <w:top w:val="none" w:sz="0" w:space="0" w:color="auto"/>
        <w:left w:val="none" w:sz="0" w:space="0" w:color="auto"/>
        <w:bottom w:val="none" w:sz="0" w:space="0" w:color="auto"/>
        <w:right w:val="none" w:sz="0" w:space="0" w:color="auto"/>
      </w:divBdr>
    </w:div>
    <w:div w:id="2066366782">
      <w:bodyDiv w:val="1"/>
      <w:marLeft w:val="0"/>
      <w:marRight w:val="0"/>
      <w:marTop w:val="0"/>
      <w:marBottom w:val="0"/>
      <w:divBdr>
        <w:top w:val="none" w:sz="0" w:space="0" w:color="auto"/>
        <w:left w:val="none" w:sz="0" w:space="0" w:color="auto"/>
        <w:bottom w:val="none" w:sz="0" w:space="0" w:color="auto"/>
        <w:right w:val="none" w:sz="0" w:space="0" w:color="auto"/>
      </w:divBdr>
    </w:div>
    <w:div w:id="211663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footer" Target="footer9.xml"/><Relationship Id="rId21" Type="http://schemas.openxmlformats.org/officeDocument/2006/relationships/footer" Target="footer3.xml"/><Relationship Id="rId34" Type="http://schemas.openxmlformats.org/officeDocument/2006/relationships/image" Target="media/image5.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laws-lois.justice.gc.ca/eng/regulations/SOR-2014-58/FullText.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image" Target="media/image4.png"/><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hyperlink" Target="https://laws-lois.justice.gc.ca/eng/acts/S-14.5/index.html" TargetMode="External"/><Relationship Id="rId36" Type="http://schemas.openxmlformats.org/officeDocument/2006/relationships/header" Target="header7.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https://laws-lois.justice.gc.ca/eng/regulations/sor-2014-60/FullText.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laws.justice.gc.ca/eng/regulations/SOR-2020-214/FullText.html" TargetMode="External"/><Relationship Id="rId35" Type="http://schemas.openxmlformats.org/officeDocument/2006/relationships/image" Target="media/image6.png"/><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image" Target="cid:image001.png@01DBD545.A5E660C0" TargetMode="External"/><Relationship Id="rId38"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_dlc_DocId xmlns="6d2be742-0497-485c-b79f-533cb19866ed">F2A2NQXWJ4MT-1718331467-197</_dlc_DocId>
    <_dlc_DocIdUrl xmlns="6d2be742-0497-485c-b79f-533cb19866ed">
      <Url>https://abgov.sharepoint.com/sites/S300D05-PHASHC/_layouts/15/DocIdRedir.aspx?ID=F2A2NQXWJ4MT-1718331467-197</Url>
      <Description>F2A2NQXWJ4MT-1718331467-197</Description>
    </_dlc_DocIdUrl>
    <_dlc_DocIdPersistId xmlns="6d2be742-0497-485c-b79f-533cb19866ed">false</_dlc_DocIdPersistId>
    <Subject_x0020_GoA xmlns="350c7f2d-22b5-4c05-88ab-16906deb3555" xsi:nil="true"/>
    <h5c22b25fd914590af6f7504dd8d5e82 xmlns="350c7f2d-22b5-4c05-88ab-16906deb3555">
      <Terms xmlns="http://schemas.microsoft.com/office/infopath/2007/PartnerControls">
        <TermInfo xmlns="http://schemas.microsoft.com/office/infopath/2007/PartnerControls">
          <TermName xmlns="http://schemas.microsoft.com/office/infopath/2007/PartnerControls">No</TermName>
          <TermId xmlns="http://schemas.microsoft.com/office/infopath/2007/PartnerControls">7a3957b4-6333-4b3f-aca5-11043f0480fb</TermId>
        </TermInfo>
      </Terms>
    </h5c22b25fd914590af6f7504dd8d5e82>
    <TaxCatchAll xmlns="350c7f2d-22b5-4c05-88ab-16906deb3555">
      <Value>1</Value>
    </TaxCatchAll>
    <b10e50595339447db3b0d16aff0e3d79 xmlns="350c7f2d-22b5-4c05-88ab-16906deb3555">
      <Terms xmlns="http://schemas.microsoft.com/office/infopath/2007/PartnerControls"/>
    </b10e50595339447db3b0d16aff0e3d79>
    <iec6cfa028bf4e91bd7258a6733aefa5 xmlns="350c7f2d-22b5-4c05-88ab-16906deb3555">
      <Terms xmlns="http://schemas.microsoft.com/office/infopath/2007/PartnerControls"/>
    </iec6cfa028bf4e91bd7258a6733aefa5>
    <Closure_x0020_Date_x0020_GoA xmlns="350c7f2d-22b5-4c05-88ab-16906deb3555" xsi:nil="true"/>
    <e4e1391327164fcf9b36427592ef5372 xmlns="350c7f2d-22b5-4c05-88ab-16906deb3555">
      <Terms xmlns="http://schemas.microsoft.com/office/infopath/2007/PartnerControls"/>
    </e4e1391327164fcf9b36427592ef5372>
    <Description_x0020_GoA xmlns="350c7f2d-22b5-4c05-88ab-16906deb3555" xsi:nil="true"/>
    <e14f78495b6d4881b0a4f259bbfaac0a xmlns="350c7f2d-22b5-4c05-88ab-16906deb3555">
      <Terms xmlns="http://schemas.microsoft.com/office/infopath/2007/PartnerControls"/>
    </e14f78495b6d4881b0a4f259bbfaac0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58cdee2-a078-4dcf-a938-a5ffeea6d2ec" ContentTypeId="0x010100B6FCA605DBB3BD43929E639BB88658FC" PreviousValue="false" LastSyncTimeStamp="2025-04-02T17:40:08.2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GoA" ma:contentTypeID="0x010100B6FCA605DBB3BD43929E639BB88658FC005681F459BE99974DA63744C042E56283" ma:contentTypeVersion="5" ma:contentTypeDescription="" ma:contentTypeScope="" ma:versionID="3b053e5c524063d9d6d121db65120820">
  <xsd:schema xmlns:xsd="http://www.w3.org/2001/XMLSchema" xmlns:xs="http://www.w3.org/2001/XMLSchema" xmlns:p="http://schemas.microsoft.com/office/2006/metadata/properties" xmlns:ns2="350c7f2d-22b5-4c05-88ab-16906deb3555" xmlns:ns3="6d2be742-0497-485c-b79f-533cb19866ed" targetNamespace="http://schemas.microsoft.com/office/2006/metadata/properties" ma:root="true" ma:fieldsID="e845517bdfdbcd2b917d97ec513e1e5d" ns2:_="" ns3:_="">
    <xsd:import namespace="350c7f2d-22b5-4c05-88ab-16906deb3555"/>
    <xsd:import namespace="6d2be742-0497-485c-b79f-533cb19866ed"/>
    <xsd:element name="properties">
      <xsd:complexType>
        <xsd:sequence>
          <xsd:element name="documentManagement">
            <xsd:complexType>
              <xsd:all>
                <xsd:element ref="ns2:Description_x0020_GoA" minOccurs="0"/>
                <xsd:element ref="ns2:Subject_x0020_GoA" minOccurs="0"/>
                <xsd:element ref="ns2:Closure_x0020_Date_x0020_GoA" minOccurs="0"/>
                <xsd:element ref="ns2:TaxCatchAllLabel" minOccurs="0"/>
                <xsd:element ref="ns2:e14f78495b6d4881b0a4f259bbfaac0a" minOccurs="0"/>
                <xsd:element ref="ns2:b10e50595339447db3b0d16aff0e3d79" minOccurs="0"/>
                <xsd:element ref="ns2:e4e1391327164fcf9b36427592ef5372" minOccurs="0"/>
                <xsd:element ref="ns2:TaxCatchAll" minOccurs="0"/>
                <xsd:element ref="ns2:h5c22b25fd914590af6f7504dd8d5e82" minOccurs="0"/>
                <xsd:element ref="ns2:iec6cfa028bf4e91bd7258a6733aefa5"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7f2d-22b5-4c05-88ab-16906deb3555" elementFormDefault="qualified">
    <xsd:import namespace="http://schemas.microsoft.com/office/2006/documentManagement/types"/>
    <xsd:import namespace="http://schemas.microsoft.com/office/infopath/2007/PartnerControls"/>
    <xsd:element name="Description_x0020_GoA" ma:index="5" nillable="true" ma:displayName="Description GoA" ma:description="A concise narrative of the content of an information resource." ma:internalName="Description_x0020_GoA" ma:readOnly="false">
      <xsd:simpleType>
        <xsd:restriction base="dms:Note">
          <xsd:maxLength value="255"/>
        </xsd:restriction>
      </xsd:simpleType>
    </xsd:element>
    <xsd:element name="Subject_x0020_GoA" ma:index="6" nillable="true" ma:displayName="Subject GoA" ma:description="A controlled term that expresses the main topical content of an information resource." ma:format="Dropdown" ma:internalName="Subject_x0020_GoA" ma:readOnly="false">
      <xsd:simpleType>
        <xsd:union memberTypes="dms:Text">
          <xsd:simpleType>
            <xsd:restriction base="dms:Choice">
              <xsd:enumeration value="Can be updated by site manager"/>
            </xsd:restriction>
          </xsd:simpleType>
        </xsd:union>
      </xsd:simpleType>
    </xsd:element>
    <xsd:element name="Closure_x0020_Date_x0020_GoA" ma:index="9" nillable="true" ma:displayName="Closure Date GoA" ma:format="DateOnly" ma:internalName="Closure_x0020_Date_x0020_GoA">
      <xsd:simpleType>
        <xsd:restriction base="dms:DateTime"/>
      </xsd:simpleType>
    </xsd:element>
    <xsd:element name="TaxCatchAllLabel" ma:index="12" nillable="true" ma:displayName="Taxonomy Catch All Column1" ma:hidden="true" ma:list="{e3c318d5-96f0-4301-b874-fa7f3ce1bfc7}" ma:internalName="TaxCatchAllLabel" ma:readOnly="true" ma:showField="CatchAllDataLabel" ma:web="6d2be742-0497-485c-b79f-533cb19866ed">
      <xsd:complexType>
        <xsd:complexContent>
          <xsd:extension base="dms:MultiChoiceLookup">
            <xsd:sequence>
              <xsd:element name="Value" type="dms:Lookup" maxOccurs="unbounded" minOccurs="0" nillable="true"/>
            </xsd:sequence>
          </xsd:extension>
        </xsd:complexContent>
      </xsd:complexType>
    </xsd:element>
    <xsd:element name="e14f78495b6d4881b0a4f259bbfaac0a" ma:index="15" nillable="true" ma:taxonomy="true" ma:internalName="e14f78495b6d4881b0a4f259bbfaac0a" ma:taxonomyFieldName="Status_x0020_GoA" ma:displayName="Status GoA" ma:readOnly="false" ma:fieldId="{e14f7849-5b6d-4881-b0a4-f259bbfaac0a}" ma:sspId="a58cdee2-a078-4dcf-a938-a5ffeea6d2ec" ma:termSetId="77344222-8eaa-4686-b05e-9f0d89a1d511" ma:anchorId="00000000-0000-0000-0000-000000000000" ma:open="false" ma:isKeyword="false">
      <xsd:complexType>
        <xsd:sequence>
          <xsd:element ref="pc:Terms" minOccurs="0" maxOccurs="1"/>
        </xsd:sequence>
      </xsd:complexType>
    </xsd:element>
    <xsd:element name="b10e50595339447db3b0d16aff0e3d79" ma:index="16" nillable="true" ma:taxonomy="true" ma:internalName="b10e50595339447db3b0d16aff0e3d79" ma:taxonomyFieldName="Document_x0020_Type_x0020_GoA" ma:displayName="Document Type GoA" ma:readOnly="false" ma:default="" ma:fieldId="{b10e5059-5339-447d-b3b0-d16aff0e3d79}" ma:sspId="a58cdee2-a078-4dcf-a938-a5ffeea6d2ec" ma:termSetId="8e47272f-2430-495c-9e38-3fc9fb7cf148" ma:anchorId="00000000-0000-0000-0000-000000000000" ma:open="false" ma:isKeyword="false">
      <xsd:complexType>
        <xsd:sequence>
          <xsd:element ref="pc:Terms" minOccurs="0" maxOccurs="1"/>
        </xsd:sequence>
      </xsd:complexType>
    </xsd:element>
    <xsd:element name="e4e1391327164fcf9b36427592ef5372" ma:index="17" nillable="true" ma:taxonomy="true" ma:internalName="e4e1391327164fcf9b36427592ef5372" ma:taxonomyFieldName="Function_x0020_GoA" ma:displayName="Functional Class GoA" ma:readOnly="false" ma:default="" ma:fieldId="{e4e13913-2716-4fcf-9b36-427592ef5372}" ma:sspId="a58cdee2-a078-4dcf-a938-a5ffeea6d2ec" ma:termSetId="5b7505f6-1a47-4924-b6b6-6946ebca18f9"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e3c318d5-96f0-4301-b874-fa7f3ce1bfc7}" ma:internalName="TaxCatchAll" ma:readOnly="false" ma:showField="CatchAllData" ma:web="6d2be742-0497-485c-b79f-533cb19866ed">
      <xsd:complexType>
        <xsd:complexContent>
          <xsd:extension base="dms:MultiChoiceLookup">
            <xsd:sequence>
              <xsd:element name="Value" type="dms:Lookup" maxOccurs="unbounded" minOccurs="0" nillable="true"/>
            </xsd:sequence>
          </xsd:extension>
        </xsd:complexContent>
      </xsd:complexType>
    </xsd:element>
    <xsd:element name="h5c22b25fd914590af6f7504dd8d5e82" ma:index="21" nillable="true" ma:taxonomy="true" ma:internalName="h5c22b25fd914590af6f7504dd8d5e82" ma:taxonomyFieldName="Closure_x0020_Criteria_x0020_Met" ma:displayName="Closure Criteria Met GoA" ma:readOnly="false" ma:default="1;#No|7a3957b4-6333-4b3f-aca5-11043f0480fb" ma:fieldId="{15c22b25-fd91-4590-af6f-7504dd8d5e82}" ma:sspId="a58cdee2-a078-4dcf-a938-a5ffeea6d2ec" ma:termSetId="ba7140a2-bf7f-4ec2-b58b-c905b47cdb9c" ma:anchorId="00000000-0000-0000-0000-000000000000" ma:open="false" ma:isKeyword="false">
      <xsd:complexType>
        <xsd:sequence>
          <xsd:element ref="pc:Terms" minOccurs="0" maxOccurs="1"/>
        </xsd:sequence>
      </xsd:complexType>
    </xsd:element>
    <xsd:element name="iec6cfa028bf4e91bd7258a6733aefa5" ma:index="22" nillable="true" ma:taxonomy="true" ma:internalName="iec6cfa028bf4e91bd7258a6733aefa5" ma:taxonomyFieldName="Organization_x0020_GoA" ma:displayName="Organization GoA" ma:readOnly="false" ma:fieldId="{2ec6cfa0-28bf-4e91-bd72-58a6733aefa5}" ma:taxonomyMulti="true" ma:sspId="a58cdee2-a078-4dcf-a938-a5ffeea6d2ec" ma:termSetId="4f7bc610-b832-4b4c-9a7b-de0011e246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2be742-0497-485c-b79f-533cb19866ed"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F3A8C5-9F82-4BCB-843D-3945219C24E4}">
  <ds:schemaRefs>
    <ds:schemaRef ds:uri="http://schemas.openxmlformats.org/officeDocument/2006/bibliography"/>
  </ds:schemaRefs>
</ds:datastoreItem>
</file>

<file path=customXml/itemProps3.xml><?xml version="1.0" encoding="utf-8"?>
<ds:datastoreItem xmlns:ds="http://schemas.openxmlformats.org/officeDocument/2006/customXml" ds:itemID="{27369D7E-2513-4343-A281-1419B1C46E63}">
  <ds:schemaRefs>
    <ds:schemaRef ds:uri="http://schemas.microsoft.com/office/2006/metadata/properties"/>
    <ds:schemaRef ds:uri="6d2be742-0497-485c-b79f-533cb19866ed"/>
    <ds:schemaRef ds:uri="350c7f2d-22b5-4c05-88ab-16906deb3555"/>
    <ds:schemaRef ds:uri="http://schemas.microsoft.com/office/infopath/2007/PartnerControls"/>
  </ds:schemaRefs>
</ds:datastoreItem>
</file>

<file path=customXml/itemProps4.xml><?xml version="1.0" encoding="utf-8"?>
<ds:datastoreItem xmlns:ds="http://schemas.openxmlformats.org/officeDocument/2006/customXml" ds:itemID="{AA5A4744-1331-47D7-8FC4-0797ACF7E7AC}">
  <ds:schemaRefs>
    <ds:schemaRef ds:uri="http://schemas.microsoft.com/sharepoint/v3/contenttype/forms"/>
  </ds:schemaRefs>
</ds:datastoreItem>
</file>

<file path=customXml/itemProps5.xml><?xml version="1.0" encoding="utf-8"?>
<ds:datastoreItem xmlns:ds="http://schemas.openxmlformats.org/officeDocument/2006/customXml" ds:itemID="{12E68DAD-58C6-4555-891B-A1FE28E55EE5}">
  <ds:schemaRefs>
    <ds:schemaRef ds:uri="Microsoft.SharePoint.Taxonomy.ContentTypeSync"/>
  </ds:schemaRefs>
</ds:datastoreItem>
</file>

<file path=customXml/itemProps6.xml><?xml version="1.0" encoding="utf-8"?>
<ds:datastoreItem xmlns:ds="http://schemas.openxmlformats.org/officeDocument/2006/customXml" ds:itemID="{5BDF5855-CF65-4592-B6BA-1DC495E26728}">
  <ds:schemaRefs>
    <ds:schemaRef ds:uri="http://schemas.microsoft.com/sharepoint/events"/>
  </ds:schemaRefs>
</ds:datastoreItem>
</file>

<file path=customXml/itemProps7.xml><?xml version="1.0" encoding="utf-8"?>
<ds:datastoreItem xmlns:ds="http://schemas.openxmlformats.org/officeDocument/2006/customXml" ds:itemID="{86E8DF1A-A8A3-4F3F-9941-8AC6C5702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7f2d-22b5-4c05-88ab-16906deb3555"/>
    <ds:schemaRef ds:uri="6d2be742-0497-485c-b79f-533cb198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6561</Words>
  <Characters>37404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Bid Contract PackageTemplate - CONTRACTOR HMB</vt:lpstr>
    </vt:vector>
  </TitlesOfParts>
  <Company/>
  <LinksUpToDate>false</LinksUpToDate>
  <CharactersWithSpaces>43878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Contract PackageTemplate - CONTRACTOR HMB</dc:title>
  <dc:subject>Bid Contract Package Template V6.5 CONTRACTOR HMB</dc:subject>
  <dc:creator>Government of Alberta</dc:creator>
  <cp:keywords>Security Classification: PUBLIC</cp:keywords>
  <dc:description/>
  <cp:revision>3</cp:revision>
  <cp:lastPrinted>2017-06-21T14:39:00Z</cp:lastPrinted>
  <dcterms:created xsi:type="dcterms:W3CDTF">2025-09-17T21:17:00Z</dcterms:created>
  <dcterms:modified xsi:type="dcterms:W3CDTF">2025-09-17T21:19:00Z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0x010100B6FCA605DBB3BD43929E639BB88658FC005681F459BE99974DA63744C042E56283</vt:lpwstr>
  </property>
  <property fmtid="{D5CDD505-2E9C-101B-9397-08002B2CF9AE}" pid="3" name="_dlc_DocIdItemGuid">
    <vt:lpwstr>0587db2a-7aa7-4d92-8cbb-ce0843de9ef5</vt:lpwstr>
  </property>
  <property fmtid="{D5CDD505-2E9C-101B-9397-08002B2CF9AE}" pid="4" name="URL">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losure Criteria Met">
    <vt:lpwstr>1;#No|7a3957b4-6333-4b3f-aca5-11043f0480fb</vt:lpwstr>
  </property>
  <property fmtid="{D5CDD505-2E9C-101B-9397-08002B2CF9AE}" pid="9" name="MediaServiceImageTags">
    <vt:lpwstr/>
  </property>
  <property fmtid="{D5CDD505-2E9C-101B-9397-08002B2CF9AE}" pid="10" name="Organization_x0020_GoA">
    <vt:lpwstr/>
  </property>
  <property fmtid="{D5CDD505-2E9C-101B-9397-08002B2CF9AE}" pid="11" name="Document Type GoA">
    <vt:lpwstr/>
  </property>
  <property fmtid="{D5CDD505-2E9C-101B-9397-08002B2CF9AE}" pid="12" name="Document_x0020_Type_x0020_GoA">
    <vt:lpwstr/>
  </property>
  <property fmtid="{D5CDD505-2E9C-101B-9397-08002B2CF9AE}" pid="13" name="Status GoA">
    <vt:lpwstr/>
  </property>
  <property fmtid="{D5CDD505-2E9C-101B-9397-08002B2CF9AE}" pid="14" name="Function_x0020_GoA">
    <vt:lpwstr/>
  </property>
  <property fmtid="{D5CDD505-2E9C-101B-9397-08002B2CF9AE}" pid="15" name="lcf76f155ced4ddcb4097134ff3c332f">
    <vt:lpwstr/>
  </property>
  <property fmtid="{D5CDD505-2E9C-101B-9397-08002B2CF9AE}" pid="16" name="Function GoA">
    <vt:lpwstr/>
  </property>
  <property fmtid="{D5CDD505-2E9C-101B-9397-08002B2CF9AE}" pid="17" name="Closure_x0020_Criteria_x0020_Met">
    <vt:lpwstr>1;#No|7a3957b4-6333-4b3f-aca5-11043f0480fb</vt:lpwstr>
  </property>
  <property fmtid="{D5CDD505-2E9C-101B-9397-08002B2CF9AE}" pid="18" name="Status_x0020_GoA">
    <vt:lpwstr/>
  </property>
  <property fmtid="{D5CDD505-2E9C-101B-9397-08002B2CF9AE}" pid="19" name="Organization GoA">
    <vt:lpwstr/>
  </property>
  <property fmtid="{D5CDD505-2E9C-101B-9397-08002B2CF9AE}" pid="20" name="ClassificationContentMarkingFooterShapeIds">
    <vt:lpwstr>382a40c4,492e6dbe,4535127a,69ab54ae,6a93a6f8,d3408cd,5f9e923e,9f04587,421ed503,22c88187,7b0e5c86,26123284</vt:lpwstr>
  </property>
  <property fmtid="{D5CDD505-2E9C-101B-9397-08002B2CF9AE}" pid="21" name="ClassificationContentMarkingFooterFontProps">
    <vt:lpwstr>#000000,11,Calibri</vt:lpwstr>
  </property>
  <property fmtid="{D5CDD505-2E9C-101B-9397-08002B2CF9AE}" pid="22" name="ClassificationContentMarkingFooterText">
    <vt:lpwstr>Classification: Public</vt:lpwstr>
  </property>
  <property fmtid="{D5CDD505-2E9C-101B-9397-08002B2CF9AE}" pid="23" name="MSIP_Label_60c3ebf9-3c2f-4745-a75f-55836bdb736f_Enabled">
    <vt:lpwstr>true</vt:lpwstr>
  </property>
  <property fmtid="{D5CDD505-2E9C-101B-9397-08002B2CF9AE}" pid="24" name="MSIP_Label_60c3ebf9-3c2f-4745-a75f-55836bdb736f_SetDate">
    <vt:lpwstr>2025-09-17T21:18:50Z</vt:lpwstr>
  </property>
  <property fmtid="{D5CDD505-2E9C-101B-9397-08002B2CF9AE}" pid="25" name="MSIP_Label_60c3ebf9-3c2f-4745-a75f-55836bdb736f_Method">
    <vt:lpwstr>Privileged</vt:lpwstr>
  </property>
  <property fmtid="{D5CDD505-2E9C-101B-9397-08002B2CF9AE}" pid="26" name="MSIP_Label_60c3ebf9-3c2f-4745-a75f-55836bdb736f_Name">
    <vt:lpwstr>Public</vt:lpwstr>
  </property>
  <property fmtid="{D5CDD505-2E9C-101B-9397-08002B2CF9AE}" pid="27" name="MSIP_Label_60c3ebf9-3c2f-4745-a75f-55836bdb736f_SiteId">
    <vt:lpwstr>2bb51c06-af9b-42c5-8bf5-3c3b7b10850b</vt:lpwstr>
  </property>
  <property fmtid="{D5CDD505-2E9C-101B-9397-08002B2CF9AE}" pid="28" name="MSIP_Label_60c3ebf9-3c2f-4745-a75f-55836bdb736f_ActionId">
    <vt:lpwstr>5dc67037-ec17-4ec8-80f2-4bad33ca1a5b</vt:lpwstr>
  </property>
  <property fmtid="{D5CDD505-2E9C-101B-9397-08002B2CF9AE}" pid="29" name="MSIP_Label_60c3ebf9-3c2f-4745-a75f-55836bdb736f_ContentBits">
    <vt:lpwstr>2</vt:lpwstr>
  </property>
  <property fmtid="{D5CDD505-2E9C-101B-9397-08002B2CF9AE}" pid="30" name="MSIP_Label_60c3ebf9-3c2f-4745-a75f-55836bdb736f_Tag">
    <vt:lpwstr>10, 0, 1, 1</vt:lpwstr>
  </property>
</Properties>
</file>